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ed932" w14:textId="18ed9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Буландынского района Акмолинской области</w:t>
      </w:r>
    </w:p>
    <w:p>
      <w:pPr>
        <w:spacing w:after="0"/>
        <w:ind w:left="0"/>
        <w:jc w:val="both"/>
      </w:pPr>
      <w:r>
        <w:rPr>
          <w:rFonts w:ascii="Times New Roman"/>
          <w:b w:val="false"/>
          <w:i w:val="false"/>
          <w:color w:val="000000"/>
          <w:sz w:val="28"/>
        </w:rPr>
        <w:t>Постановление акимата Буландынского района Акмолинской области от 31 мая 2022 года № А-05/163. Зарегистрировано в Министерстве юстиции Республики Казахстан 7 июня 2022 года № 28401.</w:t>
      </w:r>
    </w:p>
    <w:p>
      <w:pPr>
        <w:spacing w:after="0"/>
        <w:ind w:left="0"/>
        <w:jc w:val="both"/>
      </w:pPr>
      <w:r>
        <w:rPr>
          <w:rFonts w:ascii="Times New Roman"/>
          <w:b w:val="false"/>
          <w:i w:val="false"/>
          <w:color w:val="ff0000"/>
          <w:sz w:val="28"/>
        </w:rPr>
        <w:t xml:space="preserve">
      Сноска. Заголовок - в редакции постановления акимата Буландынского района Акмолинской области от 25.06.2025 </w:t>
      </w:r>
      <w:r>
        <w:rPr>
          <w:rFonts w:ascii="Times New Roman"/>
          <w:b w:val="false"/>
          <w:i w:val="false"/>
          <w:color w:val="ff0000"/>
          <w:sz w:val="28"/>
        </w:rPr>
        <w:t>№ А-06/181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w:t>
      </w:r>
      <w:r>
        <w:rPr>
          <w:rFonts w:ascii="Times New Roman"/>
          <w:b w:val="false"/>
          <w:i w:val="false"/>
          <w:color w:val="000000"/>
          <w:sz w:val="28"/>
        </w:rPr>
        <w:t>подпунктом 16-5)</w:t>
      </w:r>
      <w:r>
        <w:rPr>
          <w:rFonts w:ascii="Times New Roman"/>
          <w:b w:val="false"/>
          <w:i w:val="false"/>
          <w:color w:val="000000"/>
          <w:sz w:val="28"/>
        </w:rPr>
        <w:t xml:space="preserve"> пункта 1 статьи 31 Закона Республики Казахстан "О местном государственном управлении и самоуправлении в Республике Казахстан", акимат Буландынского района Акмолинской области ПОСТАНОВЛЯЕТ:</w:t>
      </w:r>
    </w:p>
    <w:bookmarkStart w:name="z2" w:id="0"/>
    <w:p>
      <w:pPr>
        <w:spacing w:after="0"/>
        <w:ind w:left="0"/>
        <w:jc w:val="both"/>
      </w:pPr>
      <w:r>
        <w:rPr>
          <w:rFonts w:ascii="Times New Roman"/>
          <w:b w:val="false"/>
          <w:i w:val="false"/>
          <w:color w:val="000000"/>
          <w:sz w:val="28"/>
        </w:rPr>
        <w:t xml:space="preserve">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Буландынского района Акмолинской области.</w:t>
      </w:r>
    </w:p>
    <w:bookmarkEnd w:id="0"/>
    <w:bookmarkStart w:name="z3" w:id="1"/>
    <w:p>
      <w:pPr>
        <w:spacing w:after="0"/>
        <w:ind w:left="0"/>
        <w:jc w:val="both"/>
      </w:pPr>
      <w:r>
        <w:rPr>
          <w:rFonts w:ascii="Times New Roman"/>
          <w:b w:val="false"/>
          <w:i w:val="false"/>
          <w:color w:val="000000"/>
          <w:sz w:val="28"/>
        </w:rPr>
        <w:t>
      2. Государственному учреждению "Отдел жилищно-коммунального хозяйства, пассажирского транспорта, автомобильных дорог и жилищной инспекции" Буландынского района в установленном законодательством Республике Казахстан порядке обеспечить:</w:t>
      </w:r>
    </w:p>
    <w:bookmarkEnd w:id="1"/>
    <w:p>
      <w:pPr>
        <w:spacing w:after="0"/>
        <w:ind w:left="0"/>
        <w:jc w:val="both"/>
      </w:pPr>
      <w:r>
        <w:rPr>
          <w:rFonts w:ascii="Times New Roman"/>
          <w:b w:val="false"/>
          <w:i w:val="false"/>
          <w:color w:val="000000"/>
          <w:sz w:val="28"/>
        </w:rPr>
        <w:t>
      1) государственную регистрацию настоящего постановления в Министерстве юстиции Республики Казахстан;</w:t>
      </w:r>
    </w:p>
    <w:p>
      <w:pPr>
        <w:spacing w:after="0"/>
        <w:ind w:left="0"/>
        <w:jc w:val="both"/>
      </w:pPr>
      <w:r>
        <w:rPr>
          <w:rFonts w:ascii="Times New Roman"/>
          <w:b w:val="false"/>
          <w:i w:val="false"/>
          <w:color w:val="000000"/>
          <w:sz w:val="28"/>
        </w:rPr>
        <w:t>
      2) размещение настоящего постановления на интернет-ресурсе акимата Буландынского района Акмолинской области после его официального опубликования.</w:t>
      </w:r>
    </w:p>
    <w:bookmarkStart w:name="z4" w:id="2"/>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Буландынского района Акмолинской области.</w:t>
      </w:r>
    </w:p>
    <w:bookmarkEnd w:id="2"/>
    <w:bookmarkStart w:name="z5" w:id="3"/>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Буландынского района Акмолинской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Т.Ерсеитов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w:t>
            </w:r>
            <w:r>
              <w:br/>
            </w:r>
            <w:r>
              <w:rPr>
                <w:rFonts w:ascii="Times New Roman"/>
                <w:b w:val="false"/>
                <w:i w:val="false"/>
                <w:color w:val="000000"/>
                <w:sz w:val="20"/>
              </w:rPr>
              <w:t>акимата Буландынского района</w:t>
            </w:r>
            <w:r>
              <w:br/>
            </w:r>
            <w:r>
              <w:rPr>
                <w:rFonts w:ascii="Times New Roman"/>
                <w:b w:val="false"/>
                <w:i w:val="false"/>
                <w:color w:val="000000"/>
                <w:sz w:val="20"/>
              </w:rPr>
              <w:t>Акмолинской области</w:t>
            </w:r>
            <w:r>
              <w:br/>
            </w:r>
            <w:r>
              <w:rPr>
                <w:rFonts w:ascii="Times New Roman"/>
                <w:b w:val="false"/>
                <w:i w:val="false"/>
                <w:color w:val="000000"/>
                <w:sz w:val="20"/>
              </w:rPr>
              <w:t>от 31 мая 2022 года</w:t>
            </w:r>
            <w:r>
              <w:br/>
            </w:r>
            <w:r>
              <w:rPr>
                <w:rFonts w:ascii="Times New Roman"/>
                <w:b w:val="false"/>
                <w:i w:val="false"/>
                <w:color w:val="000000"/>
                <w:sz w:val="20"/>
              </w:rPr>
              <w:t>№ А-05/163</w:t>
            </w:r>
          </w:p>
        </w:tc>
      </w:tr>
    </w:tbl>
    <w:bookmarkStart w:name="z7" w:id="4"/>
    <w:p>
      <w:pPr>
        <w:spacing w:after="0"/>
        <w:ind w:left="0"/>
        <w:jc w:val="left"/>
      </w:pPr>
      <w:r>
        <w:rPr>
          <w:rFonts w:ascii="Times New Roman"/>
          <w:b/>
          <w:i w:val="false"/>
          <w:color w:val="000000"/>
        </w:rPr>
        <w:t xml:space="preserve">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Буландынского района Акмолинской области</w:t>
      </w:r>
    </w:p>
    <w:bookmarkEnd w:id="4"/>
    <w:p>
      <w:pPr>
        <w:spacing w:after="0"/>
        <w:ind w:left="0"/>
        <w:jc w:val="both"/>
      </w:pPr>
      <w:r>
        <w:rPr>
          <w:rFonts w:ascii="Times New Roman"/>
          <w:b w:val="false"/>
          <w:i w:val="false"/>
          <w:color w:val="ff0000"/>
          <w:sz w:val="28"/>
        </w:rPr>
        <w:t xml:space="preserve">
      Сноска. Приложение - в редакции постановления акимата Буландынского района Акмолинской области от 25.06.2025 </w:t>
      </w:r>
      <w:r>
        <w:rPr>
          <w:rFonts w:ascii="Times New Roman"/>
          <w:b w:val="false"/>
          <w:i w:val="false"/>
          <w:color w:val="ff0000"/>
          <w:sz w:val="28"/>
        </w:rPr>
        <w:t>№ А-06/181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8" w:id="5"/>
    <w:p>
      <w:pPr>
        <w:spacing w:after="0"/>
        <w:ind w:left="0"/>
        <w:jc w:val="left"/>
      </w:pPr>
      <w:r>
        <w:rPr>
          <w:rFonts w:ascii="Times New Roman"/>
          <w:b/>
          <w:i w:val="false"/>
          <w:color w:val="000000"/>
        </w:rPr>
        <w:t xml:space="preserve"> Глава 1. Общие положения</w:t>
      </w:r>
    </w:p>
    <w:bookmarkEnd w:id="5"/>
    <w:bookmarkStart w:name="z12" w:id="6"/>
    <w:p>
      <w:pPr>
        <w:spacing w:after="0"/>
        <w:ind w:left="0"/>
        <w:jc w:val="both"/>
      </w:pPr>
      <w:r>
        <w:rPr>
          <w:rFonts w:ascii="Times New Roman"/>
          <w:b w:val="false"/>
          <w:i w:val="false"/>
          <w:color w:val="000000"/>
          <w:sz w:val="28"/>
        </w:rPr>
        <w:t xml:space="preserve">
      1. Настоящие Правила организации и проведения мероприятий по текущему или капитальному ремонту фасадов, кровли многоквартирных жилых домов, направленных на придание единого архитектурного облика Буландынского района Акмолинской области (далее - Правила) разработаны в соответствии с </w:t>
      </w:r>
      <w:r>
        <w:rPr>
          <w:rFonts w:ascii="Times New Roman"/>
          <w:b w:val="false"/>
          <w:i w:val="false"/>
          <w:color w:val="000000"/>
          <w:sz w:val="28"/>
        </w:rPr>
        <w:t>подпунктом 11)</w:t>
      </w:r>
      <w:r>
        <w:rPr>
          <w:rFonts w:ascii="Times New Roman"/>
          <w:b w:val="false"/>
          <w:i w:val="false"/>
          <w:color w:val="000000"/>
          <w:sz w:val="28"/>
        </w:rPr>
        <w:t xml:space="preserve"> пункта 2 статьи 10-3 Закона Республики Казахстан "О жилищных отношениях" (далее - Закон), иными нормативными правовыми актами и определяют порядок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населенному пункту, Буландынского района Акмолинской области.</w:t>
      </w:r>
    </w:p>
    <w:bookmarkEnd w:id="6"/>
    <w:p>
      <w:pPr>
        <w:spacing w:after="0"/>
        <w:ind w:left="0"/>
        <w:jc w:val="both"/>
      </w:pPr>
      <w:r>
        <w:rPr>
          <w:rFonts w:ascii="Times New Roman"/>
          <w:b w:val="false"/>
          <w:i w:val="false"/>
          <w:color w:val="000000"/>
          <w:sz w:val="28"/>
        </w:rPr>
        <w:t>
      2. В настоящих Правилах применяются следующие основные понятия:</w:t>
      </w:r>
    </w:p>
    <w:p>
      <w:pPr>
        <w:spacing w:after="0"/>
        <w:ind w:left="0"/>
        <w:jc w:val="both"/>
      </w:pPr>
      <w:r>
        <w:rPr>
          <w:rFonts w:ascii="Times New Roman"/>
          <w:b w:val="false"/>
          <w:i w:val="false"/>
          <w:color w:val="000000"/>
          <w:sz w:val="28"/>
        </w:rPr>
        <w:t>
      1) единый архитектурный стиль - совокупность единых признаков, используемых в строительстве, характерная для определенного района застройки территории. Основными параметрами являются внешний облик, архитектурный стиль, цветовое решение, этажность, отделочные материалы. Для района застройки основными параметрами являются внешний облик, архитектурный стиль, цветовое решение, этажность, отделочные материалы, ограждения, тип кровли и расположение хозяйственно-бытовых построек на территории участка;</w:t>
      </w:r>
    </w:p>
    <w:p>
      <w:pPr>
        <w:spacing w:after="0"/>
        <w:ind w:left="0"/>
        <w:jc w:val="both"/>
      </w:pPr>
      <w:r>
        <w:rPr>
          <w:rFonts w:ascii="Times New Roman"/>
          <w:b w:val="false"/>
          <w:i w:val="false"/>
          <w:color w:val="000000"/>
          <w:sz w:val="28"/>
        </w:rPr>
        <w:t>
      2) объект кондоминиума - единый имущественный комплекс, состоящий из квартир, нежилых помещений,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3) общее имущество объекта кондоминиума - части объекта кондоминиума (наружные стены,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находящихся в индивидуальной (раздельной) собственности;</w:t>
      </w:r>
    </w:p>
    <w:p>
      <w:pPr>
        <w:spacing w:after="0"/>
        <w:ind w:left="0"/>
        <w:jc w:val="both"/>
      </w:pPr>
      <w:r>
        <w:rPr>
          <w:rFonts w:ascii="Times New Roman"/>
          <w:b w:val="false"/>
          <w:i w:val="false"/>
          <w:color w:val="000000"/>
          <w:sz w:val="28"/>
        </w:rPr>
        <w:t>
      4) текущий ремонт общего имущества объекта кондоминиума - комплекс своевременных технических мероприятий и работ по замене или восстановлению составных частей и инженерного оборудования многоквартирного жилого дома, установленных нормативной и технической документацией, проводимых с целью предотвращения их преждевременного износа и устранения неисправности;</w:t>
      </w:r>
    </w:p>
    <w:p>
      <w:pPr>
        <w:spacing w:after="0"/>
        <w:ind w:left="0"/>
        <w:jc w:val="both"/>
      </w:pPr>
      <w:r>
        <w:rPr>
          <w:rFonts w:ascii="Times New Roman"/>
          <w:b w:val="false"/>
          <w:i w:val="false"/>
          <w:color w:val="000000"/>
          <w:sz w:val="28"/>
        </w:rPr>
        <w:t>
      5) капитальный ремонт общего имущества объекта кондоминиума - комплекс мероприятий и работ по замене изношенных конструкций, деталей и инженерного оборудования многоквартирного жилого дома на новые или более прочные и экономичные, улучшающие эксплуатационные показатели ремонтируемых объектов, проводимых с целью восстановления ресурса многоквартирного жилого дома;</w:t>
      </w:r>
    </w:p>
    <w:p>
      <w:pPr>
        <w:spacing w:after="0"/>
        <w:ind w:left="0"/>
        <w:jc w:val="both"/>
      </w:pPr>
      <w:r>
        <w:rPr>
          <w:rFonts w:ascii="Times New Roman"/>
          <w:b w:val="false"/>
          <w:i w:val="false"/>
          <w:color w:val="000000"/>
          <w:sz w:val="28"/>
        </w:rPr>
        <w:t>
      6) содержание общего имущества объекта кондоминиума - комплекс работ или услуг по технической эксплуатации, санитарному содержанию и текущему ремонту общего имущества объекта кондоминиума;</w:t>
      </w:r>
    </w:p>
    <w:p>
      <w:pPr>
        <w:spacing w:after="0"/>
        <w:ind w:left="0"/>
        <w:jc w:val="both"/>
      </w:pPr>
      <w:r>
        <w:rPr>
          <w:rFonts w:ascii="Times New Roman"/>
          <w:b w:val="false"/>
          <w:i w:val="false"/>
          <w:color w:val="000000"/>
          <w:sz w:val="28"/>
        </w:rPr>
        <w:t>
      7) многоквартирный жилой дом - отдельно стоящее здание с единым фундаментом на едином неделимом земельном участке, состоящее из общего имущества объекта кондоминиума, которое является общей долевой собственностью, и двух и более квартир, нежилых помещений, имеющих самостоятельные выходы на земельный участок, прилегающий к многоквартирному жилому дому, либо в иные части общего имущества объекта кондоминиума;</w:t>
      </w:r>
    </w:p>
    <w:p>
      <w:pPr>
        <w:spacing w:after="0"/>
        <w:ind w:left="0"/>
        <w:jc w:val="both"/>
      </w:pPr>
      <w:r>
        <w:rPr>
          <w:rFonts w:ascii="Times New Roman"/>
          <w:b w:val="false"/>
          <w:i w:val="false"/>
          <w:color w:val="000000"/>
          <w:sz w:val="28"/>
        </w:rPr>
        <w:t>
      8) кондоминиум многоквартирного жилого дома (далее - кондоминиум) - форма собственности, зарегистрированная в порядке, определенном законодательством Республики Казахстан, при которой квартиры, нежилые помещения находятся в индивидуальной (раздельной) собственности, а те части, которые не находятся в индивидуальной (раздельной) собственности, принадлежат собственникам квартир, нежилых помещений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собрание собственников квартир, нежилых помещений многоквартирного жилого дома (далее - собрание) - высший орган управления объектом кондоминиума, обеспечивающий коллективное обсуждение и принятие решений собственниками квартир, нежилых помещений, связанных с управлением объектом кондоминиума и содержанием общего имущества объекта кондоминиума, путем голосования.</w:t>
      </w:r>
    </w:p>
    <w:bookmarkStart w:name="z10" w:id="7"/>
    <w:p>
      <w:pPr>
        <w:spacing w:after="0"/>
        <w:ind w:left="0"/>
        <w:jc w:val="left"/>
      </w:pPr>
      <w:r>
        <w:rPr>
          <w:rFonts w:ascii="Times New Roman"/>
          <w:b/>
          <w:i w:val="false"/>
          <w:color w:val="000000"/>
        </w:rPr>
        <w:t xml:space="preserve"> Глава 2.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7"/>
    <w:p>
      <w:pPr>
        <w:spacing w:after="0"/>
        <w:ind w:left="0"/>
        <w:jc w:val="both"/>
      </w:pPr>
      <w:r>
        <w:rPr>
          <w:rFonts w:ascii="Times New Roman"/>
          <w:b w:val="false"/>
          <w:i w:val="false"/>
          <w:color w:val="000000"/>
          <w:sz w:val="28"/>
        </w:rPr>
        <w:t>
      3. Государственное учреждение "Отдел жилищно-коммунального хозяйства, пассажирского транспорта, автомобильных дорог и жилищной инспекции" Буландынского района (далее - Отдел) определяет перечень многоквартирных жилых домов, требующих проведения реконструкции, текущего или капитального ремонта наружных стен, кровли многоквартирных жилых домов, направленных на придание единого архитектурного облика .</w:t>
      </w:r>
    </w:p>
    <w:p>
      <w:pPr>
        <w:spacing w:after="0"/>
        <w:ind w:left="0"/>
        <w:jc w:val="both"/>
      </w:pPr>
      <w:r>
        <w:rPr>
          <w:rFonts w:ascii="Times New Roman"/>
          <w:b w:val="false"/>
          <w:i w:val="false"/>
          <w:color w:val="000000"/>
          <w:sz w:val="28"/>
        </w:rPr>
        <w:t>
      4. Государственное учреждение "Отдел архитектуры и градостроительства" Буландынского района после определения перечня многоквартирных жилых домов, указанных в пункте 3 Правил, обеспечивает разработку и утверждение единого архитектурного облика района.</w:t>
      </w:r>
    </w:p>
    <w:p>
      <w:pPr>
        <w:spacing w:after="0"/>
        <w:ind w:left="0"/>
        <w:jc w:val="both"/>
      </w:pPr>
      <w:r>
        <w:rPr>
          <w:rFonts w:ascii="Times New Roman"/>
          <w:b w:val="false"/>
          <w:i w:val="false"/>
          <w:color w:val="000000"/>
          <w:sz w:val="28"/>
        </w:rPr>
        <w:t>
      5. Акимат Буландынского района организует следующие мероприятия:</w:t>
      </w:r>
    </w:p>
    <w:p>
      <w:pPr>
        <w:spacing w:after="0"/>
        <w:ind w:left="0"/>
        <w:jc w:val="both"/>
      </w:pPr>
      <w:r>
        <w:rPr>
          <w:rFonts w:ascii="Times New Roman"/>
          <w:b w:val="false"/>
          <w:i w:val="false"/>
          <w:color w:val="000000"/>
          <w:sz w:val="28"/>
        </w:rPr>
        <w:t>
      1) ознакомление собственников квартир, нежилых помещений (при их наличии) многоквартирного жилого дома с проектом единого архитектурного облика района на официальном интернет-ресурсе акимата;</w:t>
      </w:r>
    </w:p>
    <w:p>
      <w:pPr>
        <w:spacing w:after="0"/>
        <w:ind w:left="0"/>
        <w:jc w:val="both"/>
      </w:pPr>
      <w:r>
        <w:rPr>
          <w:rFonts w:ascii="Times New Roman"/>
          <w:b w:val="false"/>
          <w:i w:val="false"/>
          <w:color w:val="000000"/>
          <w:sz w:val="28"/>
        </w:rPr>
        <w:t>
      2) информирование собственников квартир и нежилых помещений (при их наличии) многоквартирного жилого дома о планируемых работах и примерных сроках их проведения;</w:t>
      </w:r>
    </w:p>
    <w:p>
      <w:pPr>
        <w:spacing w:after="0"/>
        <w:ind w:left="0"/>
        <w:jc w:val="both"/>
      </w:pPr>
      <w:r>
        <w:rPr>
          <w:rFonts w:ascii="Times New Roman"/>
          <w:b w:val="false"/>
          <w:i w:val="false"/>
          <w:color w:val="000000"/>
          <w:sz w:val="28"/>
        </w:rPr>
        <w:t>
      3) организация и проведение собрания собственников квартир, нежилых помещений (при их наличии) для принятия решения о согласии или несогласии проведения мероприятий по реконструкции, текущему или капитальному ремонту наружных стен, кровли многоквартирного жилого дома.</w:t>
      </w:r>
    </w:p>
    <w:p>
      <w:pPr>
        <w:spacing w:after="0"/>
        <w:ind w:left="0"/>
        <w:jc w:val="both"/>
      </w:pPr>
      <w:r>
        <w:rPr>
          <w:rFonts w:ascii="Times New Roman"/>
          <w:b w:val="false"/>
          <w:i w:val="false"/>
          <w:color w:val="000000"/>
          <w:sz w:val="28"/>
        </w:rPr>
        <w:t>
      6. Собрание принимает решение при наличии более двух третей от общего числа собственников квартир, нежилых помещений.</w:t>
      </w:r>
    </w:p>
    <w:p>
      <w:pPr>
        <w:spacing w:after="0"/>
        <w:ind w:left="0"/>
        <w:jc w:val="both"/>
      </w:pPr>
      <w:r>
        <w:rPr>
          <w:rFonts w:ascii="Times New Roman"/>
          <w:b w:val="false"/>
          <w:i w:val="false"/>
          <w:color w:val="000000"/>
          <w:sz w:val="28"/>
        </w:rPr>
        <w:t>
      7. В случае принятия собранием отрицательного решения работы по ремонту фасада, кровли многоквартирного жилого дома, направленные на придание единого архитектурного облика, не производятся.</w:t>
      </w:r>
    </w:p>
    <w:p>
      <w:pPr>
        <w:spacing w:after="0"/>
        <w:ind w:left="0"/>
        <w:jc w:val="both"/>
      </w:pPr>
      <w:r>
        <w:rPr>
          <w:rFonts w:ascii="Times New Roman"/>
          <w:b w:val="false"/>
          <w:i w:val="false"/>
          <w:color w:val="000000"/>
          <w:sz w:val="28"/>
        </w:rPr>
        <w:t>
      8. При принятии собранием положительного решения Отдел, в соответствии с требованиями строительных норм, организует обследование технического состояния фасада, кровли каждого многоквартирного жилого дома для определения объема работ, типа ремонта (текущий или капитальный) и установления степени их физического износа.</w:t>
      </w:r>
    </w:p>
    <w:bookmarkStart w:name="z11" w:id="8"/>
    <w:p>
      <w:pPr>
        <w:spacing w:after="0"/>
        <w:ind w:left="0"/>
        <w:jc w:val="left"/>
      </w:pPr>
      <w:r>
        <w:rPr>
          <w:rFonts w:ascii="Times New Roman"/>
          <w:b/>
          <w:i w:val="false"/>
          <w:color w:val="000000"/>
        </w:rPr>
        <w:t xml:space="preserve"> Глава 3. Порядок организации и проведения мероприятий по реконструкции, текущему или капитальному ремонту наружных стен, кровли многоквартирных жилых домов.</w:t>
      </w:r>
    </w:p>
    <w:bookmarkEnd w:id="8"/>
    <w:p>
      <w:pPr>
        <w:spacing w:after="0"/>
        <w:ind w:left="0"/>
        <w:jc w:val="both"/>
      </w:pPr>
      <w:r>
        <w:rPr>
          <w:rFonts w:ascii="Times New Roman"/>
          <w:b w:val="false"/>
          <w:i w:val="false"/>
          <w:color w:val="000000"/>
          <w:sz w:val="28"/>
        </w:rPr>
        <w:t>
      9. Выбор организации по обследованию технического состояния наружных стен, кровли каждого многоквартирного жилого дома для определения объема работ, типа ремонта (текущий или капитальный) осуществляется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10. По итогам обследования технического состояния наружных стен, кровли многоквартирного жилого дома Отдел организует работу по разработке сметного расчета текущего ремонта или изготовлению проектно-сметной документации на капитальный ремонт капитальный ремонт наружных стен, кровли многоквартирных жилых домов, направленного на придание единого архитектурного облика, с последующим получением заключения экспертизы за счет средств местного бюджета.</w:t>
      </w:r>
    </w:p>
    <w:p>
      <w:pPr>
        <w:spacing w:after="0"/>
        <w:ind w:left="0"/>
        <w:jc w:val="both"/>
      </w:pPr>
      <w:r>
        <w:rPr>
          <w:rFonts w:ascii="Times New Roman"/>
          <w:b w:val="false"/>
          <w:i w:val="false"/>
          <w:color w:val="000000"/>
          <w:sz w:val="28"/>
        </w:rPr>
        <w:t>
      11. После получения положительного заключения экспертизы и утверждения сметной стоимости текущего ремонта или проектно-сметной документации капитального ремонта наружных стен, кровли многоквартирных жилых домов, Отдел составляет бюджетную заявку в соответствии с порядком, определенным центральным уполномоченным органом по бюджетному планированию.</w:t>
      </w:r>
    </w:p>
    <w:p>
      <w:pPr>
        <w:spacing w:after="0"/>
        <w:ind w:left="0"/>
        <w:jc w:val="both"/>
      </w:pPr>
      <w:r>
        <w:rPr>
          <w:rFonts w:ascii="Times New Roman"/>
          <w:b w:val="false"/>
          <w:i w:val="false"/>
          <w:color w:val="000000"/>
          <w:sz w:val="28"/>
        </w:rPr>
        <w:t>
      12. Приобретение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в соответствии с законодательством о государственных закупках.</w:t>
      </w:r>
    </w:p>
    <w:p>
      <w:pPr>
        <w:spacing w:after="0"/>
        <w:ind w:left="0"/>
        <w:jc w:val="both"/>
      </w:pPr>
      <w:r>
        <w:rPr>
          <w:rFonts w:ascii="Times New Roman"/>
          <w:b w:val="false"/>
          <w:i w:val="false"/>
          <w:color w:val="000000"/>
          <w:sz w:val="28"/>
        </w:rPr>
        <w:t>
      13. Приемка работ по текущему или капитальному ремонту наружных стен, кровли многоквартирных жилых домов, направленных на придание единого архитектурного облика, осуществляется Отделом с привлечением лиц, осуществляющих технический надзор.</w:t>
      </w:r>
    </w:p>
    <w:p>
      <w:pPr>
        <w:spacing w:after="0"/>
        <w:ind w:left="0"/>
        <w:jc w:val="left"/>
      </w:pPr>
      <w:r>
        <w:rPr>
          <w:rFonts w:ascii="Times New Roman"/>
          <w:b/>
          <w:i w:val="false"/>
          <w:color w:val="000000"/>
        </w:rPr>
        <w:t xml:space="preserve"> Глава 4. Заключительные положения</w:t>
      </w:r>
    </w:p>
    <w:p>
      <w:pPr>
        <w:spacing w:after="0"/>
        <w:ind w:left="0"/>
        <w:jc w:val="both"/>
      </w:pPr>
      <w:r>
        <w:rPr>
          <w:rFonts w:ascii="Times New Roman"/>
          <w:b w:val="false"/>
          <w:i w:val="false"/>
          <w:color w:val="000000"/>
          <w:sz w:val="28"/>
        </w:rPr>
        <w:t>
      14. Финансирование организации и проведения мероприятий по реконструкции, текущему или капитальному ремонту наружных стен, кровли многоквартирных жилых домов, направленных на придание единого архитектурного облика Буландынского района Акмолинской области, осуществляется из средств местного бюджета.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