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3562" w14:textId="7ae3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Буландынском районе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25 марта 2022 года № А-03/79. Зарегистрировано в Министерстве юстиции Республики Казахстан 1 апреля 2022 года № 27362.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Буландынского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Буландынского района Акмолинской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A-12/397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Буландынском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 Буландынского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А-03/79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Буландынском районе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Спортивная,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Гранитная,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Макинск, улица Михаила Яглинского, привокзальная площадь напротив здания железно-дорожного вокзала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Береке, центральная площадь напротив здания Журавлевской амбулатории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Никольское, улица Молодежная 2, слева от здания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Первомайская 6, справа от здания Капитоновского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Партизанка, улица Ленина 13, справа от здания Амангельдинского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имени Мухтара Ауэзова, напротив здания бывшего хлебоприемного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Целинная 37, справа от здания бывшей столовой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Целинная 22, справа от пустующего здания торгового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Шокана Уалиханова, справа от здания Новобратского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