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c91c" w14:textId="f9fc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мая 2022 года № 7С 19/18. Зарегистрировано в Министерстве юстиции Республики Казахстан 3 июня 2022 года № 28350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