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88f3" w14:textId="97c8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Аккольского района Акмолинской области от 7 июля 2021 года № А-7/194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15 апреля 2022 года № А-4/90. Зарегистрировано в Министерстве юстиции Республики Казахстан 22 апреля 2022 года № 27727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Акмолинской области "Об определении мест для размещения агитационных печатных материалов" от 7 июля 2021 года № А-7/194 (зарегистрировано в Реестре государственной регистрации нормативных правовых актов под № 23334)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13 изложить в новой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стенд возле здания коммунального государственного учреждения "Начальная школа села Кемерколь отдела образования по Аккольскому району управления образования Акмолинской области".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25 изложить в новой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23, стенд возле здания коммунального государственного учреждения "Начальная школа села Мало-Александровка отдела образования по Аккольскому району управления образования Акмолинской области".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Аккольского района Акмолинской области Даукенова Е.К.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Аккольской районной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