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7c1d" w14:textId="6a47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15 сентября 2020 года № С-46/8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16 мая 2022 года № С-17/11. Зарегистрировано в Министерстве юстиции Республики Казахстан 26 мая 2022 года № 28222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Кокшетау" от 15 сентября 2020 года № С-46/8 (зарегистрировано в Реестре государственной регистрации нормативных правовых актов под № 8026)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С-17/11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С-46/8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Кокшетау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городе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расположенная у здания государственного коммунального казенного предприятия "Акмолинская областная филармония имени Укили Ыбырая" при управлении культуры Акмолинской области, улица Абая Кунанбаева,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расположенная по улице Абая Кунанбаева,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Площадь, расположенная у здания государственного коммунального казенного предприятия Дворец культуры "Достар" при отделе культуры, развития языков, физической культуры и спорта города Кокшетау, улица Толеу Сулейменова,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следования для проведения мирных собраний: улица Абая Кунанбаева от пересечения улицы Зарапа Темирбекова до пересечения с улицей Канай би.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С-17/11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№С-46/8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Кокшетау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Кокшетау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предельной заполняемости специализированных мест для организации и проведения мирных собраний в городе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расположенная у здания государственного коммунального казенного предприятия "Акмолинская областная филармония имени Укили Ыбырая" при управлении культуры Акмолинской области, улица Абая Кунанбаева, 160,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расположенная по улице Абая Кунанбаева, 124, норма предельной заполняемости 150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Площадь, расположенная у здания государственного коммунального казенного предприятия Дворец культуры "Достар" при отделе культуры, развития языков, физической культуры и спорта города Кокшетау, улица Толеу Сулейменова, 10, норма предельной заполняемости 250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улица Абая Кунанбаева от пересечения улицы Зарапа Темирбекова до пересечения с улицей Канай би, норма предельной заполняемости 200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Мирные собрания не могут начинаться ранее 9:00 часов и заканчиваться позднее 20:00 часов по местному времени административно-территориальной единицы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