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2d51" w14:textId="5b72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Акмолинской области от 14 сентября 2022 года № А-9/436 и решение маслихата Акмолинской области от 14 сентября 2022 года № 7С-20-5. Зарегистрировано в Министерстве юстиции Республики Казахстан 21 сентября 2022 года № 29718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административно-территориальном устройстве Республики Казахстан" и на основании совместного постановления акимата Целиноградского района от 13 апреля 2022 года № А-4/111 и решения Целиноградского районного маслихата от 13 апреля 2022 года № 132/22-7 "О внесении предложения об изменении административно-территориального устройства Целиноградского района", совместного постановления акимата города Косшы от 22 апреля 2022 года № 10-96 и решения маслихата города Косшы от 22 апреля 2022 года № 63/13-7 "О внесении предложения об изменении административно-территориального устройства города Косшы",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административно-территориальную подчиненность села Тайтобе Целиноградского района, путем передачи в административно-территориальную подчиненность города Косшы.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Акмолинской области и решение Акмолинского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