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b5c4" w14:textId="f3bb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2021 года № 7С-12-2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июля 2022 года № 7С-19-2. Зарегистрировано в Министерстве юстиции Республики Казахстан 27 июля 2022 года № 28918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2022-2024 годы" от 13 декабря 2021 года № 7С-12-2 (зарегистрировано в Реестре государственной регистрации нормативных правовых актов под № 25824)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2022-2024 годы согласно приложениям 1, 2 и 3 к настоящему решению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469 357 990,8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64 448 588,3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6 008 773,4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95 112,4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398 805 516,7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472 511 610,6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2 693 197,9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10 414 890,0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7 721 692,1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-7 721,6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- 7 721,6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-5 839 096,1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5 839 096,1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2022 год предусмотрено погашение займов в сумме 7 150 597,8 тысяч тенге, в том числе: погашение долга местного исполнительного органа – 4 058 628,0 тысяч тенге, погашение долга местного исполнительного органа перед вышестоящим бюджетом – 2 567 352,0 тысячи тенге, 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 - 524 617,8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469 357 990,8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64 448 588,3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60 394 735,2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19 859 325,2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398 805 516,7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326 681 656,0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472 511 610,6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10 313 711,9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176 543 770,8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164 505 385,7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14 706 363,3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5 346 629,7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4 811 555,9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5 617 729,6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счҰт средств республиканского бюджета, и оказание услуг Call-центрами и на оказание медицинской помощи лицам, содержащимся в следственных изоляторах и учреждениях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11 806 722,5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57 252 285,9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48 614 875,5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7 909 619,5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12 537 741,1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63 241 768,4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63 241 768,4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населҰнных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-5 839 096,1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38 868 081,7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25 899 067,8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подъҰмного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 ветеранам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Астраханского районного дома культуры в селе 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молодҰжи в селе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лиц с инвалидностью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"Жастар" при акимате Астраханского района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лиц с инвалидностью города Степногорск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7 658 479,5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6 521 603,9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Шортандинском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12 842 170,9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11 027 316,2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1 814 854,7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 в городе Щучинск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12 969 013,9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5 186 919,5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2 658 768,6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1 597 214,9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2 090 125,1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