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58e3" w14:textId="2e75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6С-17-5 "О повышении ставок платы за эмиссии в окружающую среду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января 2022 года № 7С-14-2. Зарегистрировано в Министерстве юстиции Республики Казахстан 3 февраля 2022 года № 26736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повышении ставок платы за эмиссии в окружающую среду по Акмолинской области" от 13 декабря 2017 года № 6С-17-5 (зарегистрировано в Реестре государственной регистрации нормативных правовых актов под № 6255)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ставок платы за негативное воздействие на окружающую среду по Акмолинской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576 Кодекса Республики Казахстан "О налогах и других обязательных платежах в бюджет (Налоговый кодекс)" Акмолинский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ставки платы за негативное воздействие на окружающую среду по Акмолинской области согласно приложению к настоящему решению";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6С-17-5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захоронение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