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1c9d" w14:textId="3e9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декабря 2022 года № 297/37-VII. Зарегистрировано в Министерстве юстиции Республики Казахстан 9 января 2023 года № 31625.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728)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297/37-VII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пассажирских перевозок города Астаны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 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 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