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45897" w14:textId="bb45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измерений, относящихся к государственному регулированию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по чрезвычайным ситуациям Республики Казахстан от 28 декабря 2022 года № 345 и и.о. Министра торговли и интеграции Республики Казахстан от 29 декабря 2022 года № 509-НҚ. Зарегистрирован в Министерстве юстиции Республики Казахстан 9 января 2023 года № 31634. Утратил силу Совместным приказом Министра по чрезвычайным ситуациям Республики Казахстан от 21 апреля 2026 года № 172 и Министра торговли и интеграции Республики Казахстан от 23 апреля 2026 года № 172-НҚ.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по чрезвычайным ситуациям РК от 21 апреля 2026 года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торговли и интеграции РК от 23 апреля 2026 года № 172-НҚ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6-3 Закона Республики Казахстан "Об обеспечении единства измерений",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измерений, относящихся к государственному регулированию.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по чрезвычайным ситуациям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по чрезвычайным ситуациям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509-НҚ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измерений, относящихся к государственному регулированию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измерений с указанием объекта и области применения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Метрологические требования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допустимая погрешность или класс точности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рабочей среды сосудов, работающих под давлением (барабан котла, резервуар, емкость)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воздуха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0°С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100°С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0°С до 115°С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115°С до 650°С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200°С до 0°С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рабочей среды сосудов, работающих под давлением (трубопровод)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0°С до 115°С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115°С до 650°С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давления рабочей среды сосудов, работающих под давлением (барабан котла, резервуар, емкость)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воздуха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МПа (кгс/см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– 2,5 МПа (25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не ниже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2,5 до 14 МПа (более 25 до 140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не ниже 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14 Мпа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(140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не ниже 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120) МПа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2,5-при рабочем давлений сосуда до 2,5 МПа (25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1,5-при рабочем давлении сосуда свыше 2,5 МПа (25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давления рабочей среды (вода, пар) трубопровода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МПа (кгс/см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– 2,5МПа (25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не ниже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2,5 до 14 Мпа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(более 25 до 140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не ниже 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14 Мпа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(140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не ниже 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при расплаве черных, цветных, драгоценных металлов и сплавов на основе этих металлов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2500)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предельно-допустимых концентраций вредных веществ в воздухе рабочей зоны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вредных веществ в воздухе рабочей зоны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 обеспечено избирательное измерение концентрации вредного вещества в присутствии сопутствующих компонентов на уровне 0,5 ПДК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 при единичных измерениях (при однократном отборе проб)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вредных веществ в соответствии с гигиеническими нормативами к атмосферному воздуху в городских и сельских населенных пунктах,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28 февраля 2015 года № 168 (зарегистрирован в Реестре государственной регистрации нормативных правовых актов под № 11036)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мм – миллиметр;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 – сантиметр;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 –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 – 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МПа – мегапаскаль;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кгс/см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килограмм-сила на квадратный сантиметр;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°С – градус Цельсия;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ПДК – предельно допустимая концентрация;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% –процент.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