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f57c" w14:textId="194f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28 декабря 2022 года № 757. Зарегистрирован в Министерстве юстиции Республики Казахстан 6 января 2023 года № 31622.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сентября 2016 года № 432 "Об утверждении Правил рассмотрения документов по проекту строительства многоквартирного жилого дома для заключения договора о предоставлении гарантии" (зарегистрирован в Реестре государственной регистрации нормативных правовых актов за № 14312)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для заключения договора о предоставлении гарантии,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Прием заявок Единым оператором осуществляется на постоянной основе через информационную систему Единого оператора, за исключением случая, когда достигается пороговое значение норматива достаточности капитала Единого оператора,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 чем указывается на интернет-ресурсе Единого оператора.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 прилагают к заявке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план финансирования проекта строительства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Застройщиком с новым проектом строительства в течение одного года, предоставление документов Единому оператору, указанных в пункте 1, подпункте 1) пункта 2, подпункте 1) пункта 8 и подпункте 3)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удостоверенная копия устава).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 (далее – Закон):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домов, в том числе по государственному заказу;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на право частной собственности на земельный участок либо акт на право временного (возмездного) землепользования (нотариально засвидетельствованная копия);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отчет независимой оценочной компании об оценке земельного участка;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(в электронном виде в формате PDF (Portable Document Format)) с положительным заключением комплексной вневедомственной экспертизы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технических условий по обеспечению объекта инженерными сетями и письма о наличии магистральных сетей;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об остатке и движении денег по банковскому счету, подтверждающая наличие денег на оплату гарантийного взноса по договору о предоставлении гарантии;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Квитанция об уплате комиссии за рассмотрение заявки.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подтверждения выполнения уполномоченной компанией требования, предусмотренного пунктом 4 статьи 8 Закона, предоставляется справка о зарегистрированных правах (обременениях) на недвижимое имущество и его технических характеристиках (с портала "электронное правительство").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в Единый оператор для проведения финансовой оценки, предусмотренной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руководителем/главным бухгалтером застройщика, уполномоченной компании и заверенная их печатью (при наличии).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(с портала "электронное правительство") (в случае изменения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многоквартирного 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работ*,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стоимость понесенных затрат на незавершенное строительство и оплата иных затрат (при начатом строительстве)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