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15b9" w14:textId="7ec1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28 декабря 2022 года № 1336. Зарегистрирован в Министерстве юстиции Республики Казахстан 29 декабря 2022 года № 31419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января 2018 года № 77 "Об утверждении Правил назначения таможенной экспертизы для проведения иной уполномоченной экспертной организацией (экспертом) и Правил привлечения для проведения таможенной экспертизы эксперта (специалиста), не являющегося должностным лицом органов государственных доходов" (зарегистрирован в Реестре государственной регистрации нормативных правовых актов под № 16347)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466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467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таможенной экспертизы для проведения иной уполномоченной экспертной организацией (экспертом),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для проведения таможенной экспертизы эксперта (специалиста), не являющегося должностным лицом органов государственных доходов,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февраля 2018 года № 229 "Об утверждении Правил изъятия таможенных, транспортных (перевозочных), коммерческих и иных документов, средств идентификации для проведения таможенной экспертизы и формы акта об изъятии документов, средств идентификации документов и товаров" (зарегистрирован в Реестре государственной регистрации нормативных правовых актов под № 16527) следующие изменения: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471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изъятия таможенных, транспортных (перевозочных), коммерческих и иных документов, средств идентификации для проведения таможенной экспертизы,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изъятии документов, средств идентификации документов и товаров,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2018 года № 77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назначения таможенной экспертизы для проведения иной уполномоченной экспертной организацией (экспертом)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назначения таможенной экспертизы для проведения иной уполномоченной экспертной организацией (экспертом)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466 Кодекса Республики Казахстан "О таможенном регулировании в Республике Казахстан" (далее – Кодекс) и определяют порядок назначения таможенной экспертизы для проведения иной уполномоченной экспертной организацией (экспертом).</w:t>
      </w:r>
    </w:p>
    <w:bookmarkEnd w:id="12"/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 таможенной экспертизы для проведения иной уполномоченной экспертной организацией (экспертом)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Таможенная экспертиза назначается в отношении товаров, таможенных, транспортных (перевозочных), коммерческих и иных документов, а также средств идентификации таких товаров и документов. 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Таможенная экспертиза назначается органом государственных доходов. 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назначении таможенной экспертизы принимается органом государственных доходов в течение 3 (трех) рабочих дней с момента поступления уведомления от уполномоченного таможенного органа о невозможности привлечения иных уполномоченных экспертных организаций (экспертов).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Выбор иной уполномоченной экспертной организации (эксперта) для проведения таможенной экспертизы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2018 года №77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привлечения для проведения таможенной экспертизы эксперта (специалиста), не являющегося должностным лицом органов государственных доходов</w:t>
      </w:r>
    </w:p>
    <w:bookmarkEnd w:id="18"/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привлечения для проведения таможенной экспертизы эксперта (специалиста), не являющегося должностным лицом органов государственных доходов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467 Кодекса Республики Казахстан "О таможенном регулировании в Республике Казахстан" (далее – Кодекс) и определяют порядок привлечения эксперта (специалиста), не являющегося должностным лицом органов государственных доходов (далее – эксперт (специалист)) для проведения таможенной экспертизы.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государственных доходов привлекает эксперта (специалиста) для проведения исследований и (или) испытаний при невозможности проведения такой экспертизы таможенными экспертами.</w:t>
      </w:r>
    </w:p>
    <w:bookmarkEnd w:id="21"/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привлечения для проведения таможенной экспертизы эксперта (специалиста), не являющегося должностным лицом органов государственных доходов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государственных доходов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проводит государственные закупки на предоставление экспертами (специалистами) услуг по проведению исследований и (или) испытаний, с использованием специальных и (или) научных знаний.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 результатам проведенных государственных закупок уполномоченный орган государственных доходов заключает с экспертом (специалистом), признанным победителем государственных закупок, договор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декабря 2015 года № 648 "Об утверждении Правил осуществления государственных закупок" (зарегистрирован в Реестре государственной регистрации нормативных правовых актов под № 12590).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Эксперт (специалист) по итогам проведенной таможенной экспертизы составляет заключение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и направляет уполномоченному органу государственных доходов в течение 1 (одного) рабочего дня со дня его составления.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Расходы на проведение таможенной экспертизы возмещаются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466 Кодекса за счет бюджетных средств в соответствии с бюджетным законодательством Республики Казахстан.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нарушения таможенного законодательства Евразийского экономического союза и (или) Республики Казахстан по результатам проведенной таможенной экспертизы расходы, возникшие в связи с проведением таможенной экспертизы, возмещаются за счет средств лица, в отношении товаров и (или) документов которого проведена таможенная экспертиза.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229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изъятия таможенных транспортных (перевозочных), коммерческих и иных документов, средств идентификации для проведения таможенной экспертизы</w:t>
      </w:r>
    </w:p>
    <w:bookmarkEnd w:id="28"/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изъятия таможенных, транспортных (перевозочных), коммерческих и иных документов, средств идентификации для проведения таможенной экспертизы (далее ̶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471 Кодекса Республики Казахстан "О таможенном регулировании в Республике Казахстан" и определяют порядок изъятия таможенных, транспортных (перевозочных), коммерческих и иных документов, средств идентификации для проведения таможенной экспертизы в целях осуществления таможенного контроля за перемещаемыми товарами через таможенную границу Евразийского экономического союза.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Декларанты либо лица, обладающие полномочиями в отношении товаров, или их представители принимают участие и оказывают содействие должностным лицам органов государственных доходов при изъятии таможенных, транспортных (перевозочных), коммерческих и иных документов, средств идентификации (далее – изъятие документов и средств идентификации).</w:t>
      </w:r>
    </w:p>
    <w:bookmarkEnd w:id="31"/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изъятия таможенных, транспортных (перевозочных), коммерческих и иных документов, средств идентификации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производстве изъятия документов и средств идентификации должностное лицо органа государственных доходов уведомляет в течение 1 (одного) рабочего дня декларанта либо лицо, обладающее полномочиями в отношении товаров, или их представителя о необходимости изъятия документов и средств идентификации.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декларанта либо лица, обладающего полномочиями в отношении товаров, или их представителя в предоставлении документов и средств идентификации должностное лицо органа государственных доходов изымает документы и средства идентификации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413 Кодекса в присутствии 2 (двух) понятых, а в случае,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подпункте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413 Кодекса – в присутствии представителя назначенного оператора почтовой связи, а при его отсутствии – в присутствии 2 (двух) понятых.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понятых привлекаются совершеннолетние, дееспособные граждане, не допускается участие в качестве понятых должностных лиц органов государственных доходов, других государственных органов и работников, учредителей (участников) плательщика.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Изъятие документов и средств идентификации производится должностным лицом органов государственных доходов в присутствии декларанта либо лица, обладающего полномочиями в отношении товаров, или их представителя.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необходимости использования специальных и (или) научных познаний и применения технических средств при изъятии документов и средств идентификации, такое изъятие проводится с участием таможенного эксперта.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участия таможенного эксперта в изъятии документов и средств идентификации является ходатайство должностного лица органов государственных доходов в уполномоченный орган государственных доходов.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итогам изъятия документов и средств идентификации составляется акт об изъятии документов, средств идентификации документов и товаров по форме, утвержденной настоящим приказом.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Акт об изъятии документов и средств идентификации составляется в трех экземплярах: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остается в органе государственных доходов;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вместе с изъятыми документами и средствами идентификации направляется в уполномоченный орган государственных доходов для проведения таможенной экспертизы;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экземпляр подлежит вручению (направлению) декларанту, иному лицу, обладающему полномочиями в отношении товаров, или их представителям, если они установлены.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 и средства идентификации, направляемые на таможенную экспертизу, упаковываются и опечатываются.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содержит пояснительные надписи (этикетку).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пояснительной надписи указывается: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изъятия документов и средств идентификации;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количество изъятых документов и средств идентификации;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акта об изъятии документов и средств идентификации;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товара по товаросопроводительным документам;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декларации на товары;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должностного лица, изъявшего документы и средства идентификации.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Пояснительная надпись заверяется оттиском личной номерной печати должностного лица либо оттиском печати органов государственных доходов.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 и средства идентификации, направляемые на таможенную экспертизу, упаковываются таким образом, чтобы их невозможно было извлечь без нарушения целостности упаковки, с использованием средств идентификации органов государственных доходов.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 государственных доходов отправляет изъятые документы и средства идентификации на таможенную экспертизу не позднее 3 (трех) рабочих дней со дня изъятия документов и средств идентификации.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окончании таможенной экспертизы документы и средства идентификации возвращаются органу государственных доходов, назначившему таможенную экспертизу.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 государственных доходов, назначивший таможенную экспертизу, не позднее 3 (трех) рабочих дней со дня получения изъятых документов и средств идентификации от уполномоченного органа государственных доходов, проводившего таможенную экспертизу, информирует лицо, у которого изъяты такие документы и средства идентификации об их возврате.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1336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изъятии документов, средств идентификации документов и товаров</w:t>
      </w:r>
    </w:p>
    <w:bookmarkEnd w:id="58"/>
    <w:p>
      <w:pPr>
        <w:spacing w:after="0"/>
        <w:ind w:left="0"/>
        <w:jc w:val="both"/>
      </w:pPr>
      <w:bookmarkStart w:name="z79" w:id="5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 20__ года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органа государственных доходов, изъявшего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средства идентификации)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присутствии: декларанта, иного лица, обладающего полномочиями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товаров, или их представителей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наименование и номер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удостоверяющего личность, место жительства) понятых: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наименование и номер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удостоверяющего личность,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наименование и номер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удостоверяющего личность, место жительства) с участием: таможенного (эксперта):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инициалы, наименование и номер документа,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личность, место жительства)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471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таможенном регулировании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произвел изъятие документов и средств идентификации из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документов и средств идентификации, принадлежащих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организации, обладающей полномочиями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товаров, его представителя, местонахождение; для физических лиц –фамилию,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наличии), год и место рождения, наименование и номер документа, удостоверяющего личность,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Перед началом изъятия документов и средств идентификации лицам, указанным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 1, должностным лицом органа государственных доходов разъяснено их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присутствовать при всех действиях, проводимых при изъятии документов и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идентификации, и делать заявления, давать пояснения, подлежащие внесению в акт.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настоящему акту изъяты следующие документы и средства идентификации: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документов и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идентификации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" w:id="6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есть приложение, 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83" w:id="63"/>
      <w:r>
        <w:rPr>
          <w:rFonts w:ascii="Times New Roman"/>
          <w:b w:val="false"/>
          <w:i w:val="false"/>
          <w:color w:val="000000"/>
          <w:sz w:val="28"/>
        </w:rPr>
        <w:t>
      4 Изъятые документы и средства идентификации упакованы: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упаковки, пояснительные надписи, заверенные декларантом, иным лицом,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обладающим полномочиями в отношении товаров, или их представителями,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понятыми, специалистом, таможенным экспертом (экспертом), должностным лицом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доходов, производившим изъятие документов и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идентификации номер пломбы (если применяется при упаковке документов и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идентификации)</w:t>
      </w:r>
    </w:p>
    <w:p>
      <w:pPr>
        <w:spacing w:after="0"/>
        <w:ind w:left="0"/>
        <w:jc w:val="both"/>
      </w:pPr>
      <w:bookmarkStart w:name="z84" w:id="64"/>
      <w:r>
        <w:rPr>
          <w:rFonts w:ascii="Times New Roman"/>
          <w:b w:val="false"/>
          <w:i w:val="false"/>
          <w:color w:val="000000"/>
          <w:sz w:val="28"/>
        </w:rPr>
        <w:t>
      5. Заявления или замечания присутствующих лиц: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содержание и фамилию, имя, отчество (при его наличии)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сделавшего заявление или замечание, если есть предложение – 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прочитан. Записано правильно.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Понятые: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Присутствующие (участвующие)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составил: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должностного лица органа государственных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личная номерная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Копию настоящего акта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20___года. (дата получения копии акта)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