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f8f5" w14:textId="fb1f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профилактики травли (буллинга)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21 декабря 2022 года № 506. Зарегистрирован в Министерстве юстиции Республики Казахстан 21 декабря 2022 года № 31180.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профилактики травли (буллинга) ребенка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506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профилактики травли (буллинга) ребенка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профилактики травли (буллинга) ребенка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деятельности по профилактике травли (буллинга) ребенка.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травля (буллинг) ребенка – систематические (два и более раза) действия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масс-медиа и (или) сетей телекоммуникаций, и (или) онлайн-платформ (кибербуллинг);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реабилитация –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нуждающегося в специальных социальных услугах;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адаптация – процесс активного приспособления ребенка, нуждающегося в специальных социальных услугах,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законные представители ребенка – родители, усыновители (удочерители), опекун, попечитель, патронатный воспитатель, приемные родители, приемный профессиональный воспитатель (приемные профессиональные воспитатели),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25.07.2024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25.08.2024);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профилактики травли (буллинга) ребенка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организации образования обеспечивает деятельность по профилактике и предупреждению травли (буллинга) ребенка и создает условия в образовательной среде, направленные на формирование уважения прав и интересов участников образовательного процесса, культуры нулевой терпимости к травле (буллингу) ребенка.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организации образования в целях профилактики травли (буллинга) ребенка ежегодно к началу учебного года утверждает план по профилактике травли (буллинга) ребенка (далее – План). План включает сроки, формы завершения, ответственных лиц и следующие мероприятия по: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повышению осведомленности обучающихся и воспитанников, педагогов, законных представителей ребенка в вопросах профилактики травли (буллинга) и предупреждению травли (буллинга) путем проведения информационно-разъяснительной работы (беседа, правовой всеобуч, классные часы, родительские собрания, внеурочные мероприятия и другие) не противоречащих интересам обучающихся и воспитанников не реже 1 (одного) раза в четверть;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профессиональной компетентности педагогов в учебно-воспитательной работе через их участие в обучающих семинарах (вебинарах), семинар-тренингах, мастер-классы, коучингах, конференциях, форумах, панельных дискуссия;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информированию (письменной и (или) устной форме) обучающихся и воспитанников, законных представителей ребенка, о недопустимости травли (буллинга) ребенка;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незамедлительному реагированию на признаки травли (буллинга) в отношении обучающихся и воспитанников в случае ее выявления;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оказанию обучающимся и воспитанникам социальной, психолого-педагогической помощи педагогами-психологами, социальными педагогами с регистрацией в журнале учета консультаций педагога-психолога в соответствии с формой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проведению мониторинга воспитательного процесса и условий образовательной среды на предмет соблюдения прав и интересов обучающихся и воспитанников, обеспеченности ресурсами для их обучения, воспитания и безопасного нахождения в организациях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рассмотрению на заседаниях коллегиальных органов управления организацией образования с привлечением родительского комитета вопроса предупреждения и профилактики травли (буллинга) среди обучающихся и воспитанников.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согласованию с администрацией организации образования к работе по профилактике травли (буллинга) ребенка привлекаются представители родительской общественности, заинтересованных государственных органов и организаций, неправительственных организаций, деятельность которых не противоречит защите прав участников образовательного процесса.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проведенной работе направляется: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подпунктам 1), 3), 4), 5) пункта 4 – заместителем директора по воспитательной работе организации образования первому руководителю;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подпунктам 2), 6) и 7) пункта 4 – администрацией организации образования управлению образования области, города республиканского значения, столицы, района (города областного значения) (далее – местный исполнительный орган в сфере образования).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приема информации о травле (буллинге) ребенка и действий по выявлению признаков травли (буллинга) ребенка и реагирования на них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поступлении информации о факте травли (буллинга) ребенка в местный исполнительный орган в сфере образования либо в организацию образования информация регистрируется ответственным лицом в журнале учета информации о травле (буллинге) ребенка.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Поступившая информация о травле (буллинге) ребенка в течение 1 (одного) дня доводится до руководителя местного исполнительного органа в сфере образования либо организации образования.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информации о травле (буллинге) ребенка в организацию образования заместитель руководителя организации образования по воспитательной работе: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первичную информацию об участниках травли (буллинга) ребенка со дня поступления информации, включающую: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 ребенка (членов семьи);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проживания;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характеристику ребенка по месту учебы;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пояснение классного руководителя, куратора, участников травли (буллинга) ребенка (педагога) и (или) законных представителей ребенка;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рабочего дня после поступления информации проводит беседу с ребенком, подвергшемся травле (буллингу), с инициатором/зачинщиком травли (буллинга), их законными представителями с привлечением классного руководителя, педагога-психолога;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мирному урегулированию конфликта, связанного с травлей (буллинга) ребенка;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медицинских показаний содействует оказанию медицинской помощи детям, пострадавшим от травли (буллинга), в соответствии со стандартами оказания медицинской помощи;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 (одного) рабочего дня после проведения беседы передает информацию о результатах проведенной работы руководителю организаций образования.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информации в местный исполнительный орган в сфере образования: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1 (одного) рабочего дня проводит регистрацию поступившей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Административного процедурно-процессуального кодекса Республики Казахстан от 29 июня 2020 года;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собранных данных в течение 2 (двух) рабочих дней принимает решение о признании или не признании травли (буллинга) ребенка;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принятии решения о признании травли (буллинга):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законными представителями ребенка принимает решение о социальной реабилитации несовершеннолетнего, подвергшегося травле (буллингу), и о социальной адаптации несовершеннолетнего инициатора/зачинщика травли (буллинга);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информирует вышестоящий орган образования;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2 (двух) дней передает информацию о принятом решении и данные о ребенке в организацию образования по месту его обучения;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урегулированию инцидента, связанного травлей (буллинга) ребенка, путем привлечения медиатора с согласия законных представителей ребенка, инициатора/зачинщика травли (буллинга), и ребенка, подвергшегося травле (буллингу);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о прекращении травли (буллинга) ребенка при условии устранения нарушения его прав и законных интересов.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Законные представители ребенка, подвергшегося травле (буллингу), а также инициатора/зачинщика травли (буллинга) при не согласии с решением местного исполнительного органа в сфере образования обжалуют 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от 29 июня 2020 года.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образования после получения решения о социальной реабилитации несовершеннолетнего, подвергшегося травле (буллингу), и о социальной адаптации несовершеннолетнего, инициатора/зачинщика травли (буллинга):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психологическую поддержку участников травли (буллинга) ребенка через разработку индивидуального плана работы, который включает меры по социальной реабилитации ребенка, подвергшегося травле (буллингу), и социальной адаптации инициатора/зачинщика травли (буллинга)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просвещения Республики Казахстан от 25 августа 2022 года № 377 "Об утверждении Правил деятельности психологической службы в организациях среднего образования" (зарегистрирован в Реестре государственной регистрации нормативных правовых актов под № 29288);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постановку на внутришкольный учет ребенка, инициатора/зачинщика травли (буллинга), и мониторинг его исправления;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положительных изменений в поведении ребенка в течение 6 месяцев со дня постановки на внутришкольный учет направляет материалы в комиссию по делам несовершеннолетних и защите их прав (далее – КДН) для рассмотрения и вынесения рекомендаций.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КДН осуществляет меры по защите и восстановлению прав и законных интересов ребенка, выявлению и устранению причин и условий, способствующих совершению правонарушений среди несовершеннолетних, защите несовершеннолетних от насилия и жестокого обращения, антиобщественных действий среди несовершеннолетних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 (зарегистрирован в Реестре государственной регистрации нормативных правовых актов под № 9123).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детей, пострадавших от травли (буллинга), за медицинской помощью организация здравоохранения: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 в соответствии с формой учетной документации в области здравоохранения,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визуальный осмотр ребенка;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медицинскую помощь детям, пострадавшим от травли (буллинга), в соответствии со стандартами оказания медицинской помощи.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 образования, здравоохранения, социальной защиты при факте травли (буллинга) ребенка незамедлительно в письменном виде информируют: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в сфере образования;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образования по месту обучения ребенка;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внутренних дел (далее - ОВД).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обращении законного представителя ребенка, пострадавшего от травли (буллинга), ОВД: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поступившее обращение и проводят проверку при наличии признаков административного либо уголовного правонарушения;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оснований к возбуждению уголовного дела или при его прекращении за отсутствием состава преступления, направляют сообщения о травле (буллинга) ребенка в орган, вышестоящий к организации образования, в которой произошел случай, для рассмотрения по существу и принятия решения;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содействия органам образования в правовом воспитании несовершеннолетних, их законным представителям;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привлекают представителя органа, осуществляющего функции по защите прав ребенка, педагогов или психологов, для проведения действий по рассмотрению факта травли (буллинга) и других мероприятий с участием несовершеннолетнего, его законных представителей, при отсутствии такового либо когда их присутствие противоречит интересам ребенка.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Травля (буллинг) ребенка со стороны педагога организаций образования в отношении ребенка (детьми) в период учебно-воспитательного процесса рассматривается советом по педагогической этике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совета по педагогической этике, утвержденными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