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852c" w14:textId="6078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приказ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декабря 2022 года № 126. Зарегистрирован в Министерстве юстиции Республики Казахстан 19 декабря 2022 года № 31148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Республики Казахстан за № 28577)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Куантыров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 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регулирующими государственными органами системы оценки и управления рисками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регулирующими государственными органами системы оценки и управления рисками (далее – Правила) разработаны в соответствии с подпунктом 5-2)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формирования регулирующими государственными органами системы оценки и управления рисками.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предназначены для разработки регулирующими государственными органами критериев оценки степени риска и управления рисками для отбора субъектов (объектов) контроля и надзора с целью проведения проверки, проводимые на соответствие квалификационным или разрешительным требованиям по выданным разрешениям, требованиям по направленным уведомлениям в соответствии с Законом Республики Казахстан "О разрешениях и уведомлениях" (далее – проверка на соответствие требованиям) и профилактического контроля с посещением субъекта (объекта) контроля и надзора, а также разработки проверочных листов, утверждаемых в соответствии с пунктом 2 статьи 132,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и надзора в конкретной сфере государственного контроля и надзора,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(или) проверки на соответствие требованиям,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пунктом 5 статьи 141 Кодекса.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государственных органов об утверждении критериев оценки степени риска и управления рисками, проверочных листов до их утверждения подлежат согласованию с уполномоченным органом по правовой статистике и специальным учетам на предмет соответствия требованиям информационной системы – единого реестра субъектов и объектов проверок.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 со дня поступления проекта на согласование.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регулирующими государственными органами системы оценки и управления рисками при проведении проверки на соответствие требованиям и профилактического контроля субъектов (объектов) контроля и надзора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государственные органы по объективным критериям относят субъекты (объекты) контроля и надзора к одной из следующих степеней риска: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высокой и средней степени риска по объективным критериям, проводятся проверка на соответствие требованиям,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 по объективным критериям, проводятся проверка на соответствие требованиям, профилактический контроль без посещения субъекта (объекта) контроля и надзора и внеплановая проверка.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государственные органы по субъективным критериям относят субъекты (объекты) контроля и надзора к одной из следующих степеней риска: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надзора относится: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определения грубым, значительным и незначительным нарушениям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и надзора.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объективных критериев осуществляется посредством определения риска.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риска по объективным критериям осуществляется в зависимости от специфики сферы, в которой осуществляется государственный контроль и надзор с учетом одного из следующих критериев: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проведения анализа возможных рисков субъекты (объекты) контроля и надзора распределяются по трем степеням риска по объективным критериям (высокая, средняя и низкая).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(объекты) контроля и надзора распределяются по трем степеням риска по объективным критериям в критериях оценки степени риска регулирующего государственного органа с учетом специфики соответствующей сферы государственного контроля и надзора.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базы данных и сбор информации необходимы для выявления субъектов (объектов) контроля и надзора.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неблагоприятных происшествий, возникших по вине субъекта контроля и надзора.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неблагоприятным происшествиям относятся регистрация случаев инфекционных заболеваний и (или) паразитарных и групповых инфекционных заболеваний и отравлений, в том числе пищевые, пожары, производственные травмы и аварии, происшествия, крушения, инциденты, выявление особо опасных вредных организмов и карантинных объектов, очагов их распространения, сокращение численности объектов животного мира и ухудшение среды их обитания;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официальных интернет-ресурсов государственных органов, средств массовой информации;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анализа сведений, представляемых государственными органами и организациями;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проведения расследования органами государственного контроля и надзора в соответствии с основаниями, предусмотренными статьей 144-4 Кодекса.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проверок на соответствие требованиям дополнительными источниками информации являются: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аттестации, экзаменов сотрудников субъектов контроля и надзора (при наличии таких требований);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 (аккредитации) субъектов предпринимательства (при наличии таких требований) при срочности выдаваемых разрешений.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законодательством Республики Казахстан.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Правил, рассчитывается показатель степени риска по субъективным критериям по шкале от 0 до 100 баллов.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и надзора согласно перечню субъективных критериев для определения степени риска по субъективным критериям по форме согласно приложению к настоящим Правилам.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 и надзора в каждой сфере государственного контроля и надзора.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и надзора в каждой сфере государственного контроля и надзора.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требованиям на период, определяемый субъективными критериями оценки степени риска регулирующего государственного органа.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(объекты) контроля и надзора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субъекты являются членами саморегулируемой организации, основанной на добровольном членстве (участии) в соответствии с Законом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Регулирующие государственные органы, а также государственные органы при осуществлении государственного контроля и надзора за членом (участником) саморегулируемой организации, основанной на добровольном членстве (участии), учитывают факт наличия такого членства (участия) в критериях оценки степени риска, как смягчающий индикатор, с учетом заключенного соглашения о признании результатов деятельности саморегулируемой организации в порядке, определяемом уполномоченным органом по предпринимательству в соответствии с пунктом 10 статьи 141 Кодекса.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пункта, а также подпункта 3) пункта 17 настоящих Правил не распространяются на сферы национальной безопасности, обороны, обеспечения общественного порядка.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освобождения от профилактического контроля с посещением субъекта (объекта) контроля и надзора и (или)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профилактического контроля с посещением субъекта (объекта) контроля и надзора и (или) проведения проверки на соответствие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Освобождение от профилактического контроля с посещением субъекта (объекта) контроля и надзора и (или) проведения проверки на соответствие требованиям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и надзора в определенной сфере государственного контроля и надзора.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формировании системы оценки рисков для государственных органов, использующих информационные системы, с учетом специфики и конфиденциальности в соответствии с законодательными актами Республики Казахстан, расчет показателя степени риска по субъективным критериям, а также показатели степени риска, в соответствии с которыми субъект контроля и надзора относится к высокой, средней или низкой степеням риска, устанавливаются в критериях оценки степени риска регулирующего государственного органа согласно перечню субъективных критериев для определения степени риска по субъективным критериям по форме согласно приложению к настоящим Правилам.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Критерии оценки степени риска согласовываются с уполномоченным органом по правовой статистике и специальным учетам на предмет соответствия требованиям информационной системы – единого реестра субъектов и объектов проверок.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уполномоченным органом по правовой статистике и специальным учетам составляет пять рабочих дней со дня поступления проекта на согласование.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отнесения субъекта контроля и надзора к степени риска в соответствии с пунктом 5 настоящих Правил применяется следующий порядок расчета показателя степени риска.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13 настоящих Правил.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критериям, определенным в соответствии с пунктом 15 настоящих Правил (SC), с последующей нормализацией значений данных в диапазон от 0 до 100 баллов.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15 настоящих Правил.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13 настоящих Правил, субъекту контроля и надзора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 и надзора.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Расчет показателя степени риска по субъективным критериям, определенным в соответствии с пунктом 15 настоящих Правил, производится по шкале от 0 до 100 баллов и осуществляется по следующей формуле: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15 настоящих Правил, включается в расчет показателя степени риска по субъективным критериям.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24 настоящих Правил.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Проверочные листы составляются для однородных групп субъектов (объектов) контроля и надзора и включают требования в соответствии с пунктом 2 статьи 132 Кодекса и с соблюдением условий, определенных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Однородные группы разделяются как по видам деятельности, осуществляемым субъектами (объектами) контроля и надзора, так и по форме регистрации (юридические лица, физические лица, индивидуальные предприниматели).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Проверочные листы формируются по форме согласно приложению 2 к настоящему приказу.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сфер деятельности субъектов (объектов) контроля и надзора,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объектов контроля и надзора высокой эпидемической значимости в сфере санитарно-эпидемиологического благополучия населения определяется не чаще одного раза в полгода.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 и надзора,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оценки степени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риска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 статьями 138 и 139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по значимости, балл (в сумме не должен превышать 100 баллов),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 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 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n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n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информации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шаблона: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и надзора в каждой сфере государственного контроля и надзора.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 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       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