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b09c" w14:textId="3b8b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11 ноября 2021 года № 559 "Об утверждении Правил проведения ротации первых руководителей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декабря 2022 года № 492. Зарегистрирован в Министерстве юстиции Республики Казахстан 13 декабря 2022 года № 31081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ноября 2021 года № 559 "Об утверждении Правил проведения ротации первых руководителей государственных организаций образования" (зарегистрирован в Реестре государственной регистрации нормативных правовых актов под № 25128)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первых руководителей государственных организаций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ротации первых руководителей государственных организаций образования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ротации первых руководителей государственных организаций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проведения ротации первых руководителей государственных организаций образования (далее - первые руководители).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первых руководителей государственных организаций образования (далее - ротация) –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Ротация первых руководителей осуществляется в пределах одного населенного пункта в соответствии с абзацем 2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ротации первых руководителей государственных организаций образования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ротации первых руководителей кадровой службой органов управления образованием области, города республиканского значения, столицы, района (города областного значения) формируется список первых руководителей, подлежащих ротации (далее – список) с указанием следующих сведений: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первого руководителя;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занимаемой должности;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касательно стажа работы на занимаемой должности;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квалификационной категории,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 (далее – приказ № 83).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Ротации подлежат первые руководители, имеющие общий стаж первого руководителя государственной организации образования 7 (семь) лет в одной организации образования, независимо от реорганизации (слияние, разделение, выделение, преобразование), переименования организации образования, а также периода увольнения и возвращения на должность руководителя в эту же организацию образования.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первых руководителей, подлежащих ротации, формируется ежегодно в мае месяце и не позже 5 июня направляется органом управления образованием района (города областного значения) с сопроводительным письмом в кадровую службу управления образования области, города республиканского значения и столицы.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органа управления образованием области, города республиканского значения, столицы, района (города областного значения) письменно уведомляет первого руководителя о предстоящей ротации не позднее, чем за 30 (тридцать) календарных дней до проведения ротации.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предоставления сформированного списка кадровая служба управления образования области, города республиканского значения и столицы в течение 15 (пятнадцати) рабочих дней формирует отчет по показателям эффективности работы первого руководителя,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83, полученных из Национальной образовательной базы данных (далее – НОБД).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Показатели эффективности первых руководителей,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83, применяются к первым руководителям исходя из вида организации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(далее – Приказ № 50).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показателей эффективности первых руководителей в НОБД, кадровая служба в течение 1 (одного) рабочего дня направляет запрос о представлении информации по электронной почте в организацию образования.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в течение 2 (двух) рабочих дней со дня формирования отчета и получения дополнительной информации, формирует электронное портфолио на каждого первого руководителя и направляет на рассмотрение Комиссии по ротации (далее – комиссия), создаваемой актом управления образования области, города республиканского значения и столицы.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состоит не менее чем из 5 (пяти) человек, в том числе председателя, избираемого из числа членов комиссии. В состав комиссии входят представители управления образования области, города республиканского значения и столицы, отделов образования района (города областного значения), методических кабинетов (центров), средств массовой информации, общественных объединений в сфере образования.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организует заседания комиссии, не является ее членом.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оформляется протоколом, подписанным председателем, членами комиссии, присутствовавшими на заседании, а также секретарем.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15 (пятнадцати) рабочих дней рассматривает представленное кадровой службой портфолио по каждому первому руководителю и принимает одно из следующих решений: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ротации между первыми руководителями в пределах должности с указанием организации образования;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проведении ротации между первыми руководителями в пределах должности;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перемещение в пределах должности с указанием организации образования,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в течение 7 (семи) рабочих дней сопроводительным письмом направляется секретарем комиссии в кадровую службу органов управления образованием района (города областного значения).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Первый руководитель, подлежащий ротации, также перемещается в организацию образования при наличии, в ней равнозначной вакантной должности на основании решения комиссии, при условии соответствия квалификационным требованиям к данной должности,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ротируются в организации образования для детей-сирот и детей, оставшихся без попечения родителей, при положительном согласовании с Комитетом по охране прав детей.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организации образования для перемещения первого руководителя на вакантную должность такой руководитель подлежит ежегодному рассмотрению на комиссии по ротации, до вынесения комиссией решения о проведении ротации между первыми руководителями в пределах должности с указанием организации образования.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образования для ротируемых первых руководителей определяется комиссией на основании показателей эффективности работы первого руководителя,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 исходя из вида организации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проведении ротации между первыми руководителями в пределах должности с указанием организации образования, комиссией учитываются показатели деятельности ротируемых первых руководителей государственных организаций образования, в период исполнения ими трудовых отношений.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принятия комиссией одного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кадровая служба органов управления образованием области, города республиканского значения, столицы, района (города областного значения) письменно уведомляет первого руководителя о принятом решении.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истечению 30 (тридцати) календарных дней, со дня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управления образованием области, города республиканского значения, столицы, района (города областного значения), основываясь на решении комиссии, издает акт о назначении первого руководителя на должность в порядке перемещения сроком на 5 (пять) лет с заключением дополнительного соглашения к трудовому договору.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трудовом договоре с первым руководителем государственной организации образования предусматриваются условия и порядок прохождения аттестации, ротации, а также основные показатели деятельности, которые должен достигнуть первый руководитель государственной организации образования, в период исполнения трудовых отношений.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ротации первых руководителей имеющаяся квалификационная категория ротируемого сохраняется до истечения ее срока действия.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истечении 7 (семи) лет первый руководитель государственной организации образования актом работодателя назначается исполняющим обязанности и выполняет функции первого руководителя организации образования до вынесения решения комиссией, указанной в пункте 13 настоящих Правил.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при несогласии с решением комиссии обжалует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в Комитете по обеспечению качества в сфере образования или его территориальных подразделениях.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отказе первого руководителя организации образования от ротации трудовой договор подлежит расторжению на основании подпункта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ротации первых руководителей специальных организаций образования Комиссией учитывается специфика и виды нарушений детей, обучающихся в специальной организации образования.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