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198e" w14:textId="1901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 и в приказ Министра по инвестициям и развитию Республики Казахстан от 6 июня 2017 года № 329 "Об утверждении Правил оказания медицинской помощи пассажирам в гражданской авиации"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12 декабря 2022 года № 707. Зарегистрирован в Министерстве юстиции Республики Казахстан 13 декабря 2022 года № 31074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 (зарегистрирован в Реестре государственной регистрации нормативных правовых актов за № 15325)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медицинского освидетельствования и осмотра в гражданской авиации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Настоящие Правила распространяются на должностных лиц уполномоченной организации в сфере гражданской авиации, авиакомпании (эксплуатантов) и организаций гражданской авиации, медицинских работников, участвующих в медицинском освидетельствовании и осмотре, авиационный персонал, а также категории лиц, подлежащие обязательному медицинскому освидетельствованию и медицинскому осмотру.";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4"/>
    <w:bookmarkStart w:name="z11" w:id="5"/>
    <w:p>
      <w:pPr>
        <w:spacing w:after="0"/>
        <w:ind w:left="0"/>
        <w:jc w:val="both"/>
      </w:pPr>
      <w:r>
        <w:rPr>
          <w:rFonts w:ascii="Times New Roman"/>
          <w:b w:val="false"/>
          <w:i w:val="false"/>
          <w:color w:val="000000"/>
          <w:sz w:val="28"/>
        </w:rPr>
        <w:t>
      1) авиационный врач – медицинский специалист, имеющий высшее медицинское образование и подготовку в области авиационной медицины, обеспечивающий профессиональное здоровье лиц, от которых зависит безопасность полетов, а также здоровье авиапассажиров при их обращении;</w:t>
      </w:r>
    </w:p>
    <w:bookmarkEnd w:id="5"/>
    <w:bookmarkStart w:name="z12" w:id="6"/>
    <w:p>
      <w:pPr>
        <w:spacing w:after="0"/>
        <w:ind w:left="0"/>
        <w:jc w:val="both"/>
      </w:pPr>
      <w:r>
        <w:rPr>
          <w:rFonts w:ascii="Times New Roman"/>
          <w:b w:val="false"/>
          <w:i w:val="false"/>
          <w:color w:val="000000"/>
          <w:sz w:val="28"/>
        </w:rPr>
        <w:t>
      2) авиационный медицинский центр (далее – АМЦ) – юридическое лицо, осуществляющее медицинское освидетельствование в сфере гражданской авиации;</w:t>
      </w:r>
    </w:p>
    <w:bookmarkEnd w:id="6"/>
    <w:bookmarkStart w:name="z13" w:id="7"/>
    <w:p>
      <w:pPr>
        <w:spacing w:after="0"/>
        <w:ind w:left="0"/>
        <w:jc w:val="both"/>
      </w:pPr>
      <w:r>
        <w:rPr>
          <w:rFonts w:ascii="Times New Roman"/>
          <w:b w:val="false"/>
          <w:i w:val="false"/>
          <w:color w:val="000000"/>
          <w:sz w:val="28"/>
        </w:rPr>
        <w:t>
      3) авиационный медицинский эксперт (далее – эксперт) – физическое лицо, которое имеет сертификат авиационного медицинского эксперта, участвующее в обеспечении безопасности полетов путем проведения медицинского освидетельствования;</w:t>
      </w:r>
    </w:p>
    <w:bookmarkEnd w:id="7"/>
    <w:bookmarkStart w:name="z14" w:id="8"/>
    <w:p>
      <w:pPr>
        <w:spacing w:after="0"/>
        <w:ind w:left="0"/>
        <w:jc w:val="both"/>
      </w:pPr>
      <w:r>
        <w:rPr>
          <w:rFonts w:ascii="Times New Roman"/>
          <w:b w:val="false"/>
          <w:i w:val="false"/>
          <w:color w:val="000000"/>
          <w:sz w:val="28"/>
        </w:rPr>
        <w:t>
      4)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8"/>
    <w:bookmarkStart w:name="z15" w:id="9"/>
    <w:p>
      <w:pPr>
        <w:spacing w:after="0"/>
        <w:ind w:left="0"/>
        <w:jc w:val="both"/>
      </w:pPr>
      <w:r>
        <w:rPr>
          <w:rFonts w:ascii="Times New Roman"/>
          <w:b w:val="false"/>
          <w:i w:val="false"/>
          <w:color w:val="000000"/>
          <w:sz w:val="28"/>
        </w:rPr>
        <w:t>
      5) свидетельство авиационного персонала – документ, подтверждающий квалификацию и полномочия авиационного персонала;</w:t>
      </w:r>
    </w:p>
    <w:bookmarkEnd w:id="9"/>
    <w:bookmarkStart w:name="z16" w:id="10"/>
    <w:p>
      <w:pPr>
        <w:spacing w:after="0"/>
        <w:ind w:left="0"/>
        <w:jc w:val="both"/>
      </w:pPr>
      <w:r>
        <w:rPr>
          <w:rFonts w:ascii="Times New Roman"/>
          <w:b w:val="false"/>
          <w:i w:val="false"/>
          <w:color w:val="000000"/>
          <w:sz w:val="28"/>
        </w:rPr>
        <w:t>
      6)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0"/>
    <w:bookmarkStart w:name="z17" w:id="11"/>
    <w:p>
      <w:pPr>
        <w:spacing w:after="0"/>
        <w:ind w:left="0"/>
        <w:jc w:val="both"/>
      </w:pPr>
      <w:r>
        <w:rPr>
          <w:rFonts w:ascii="Times New Roman"/>
          <w:b w:val="false"/>
          <w:i w:val="false"/>
          <w:color w:val="000000"/>
          <w:sz w:val="28"/>
        </w:rPr>
        <w:t>
      7)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1"/>
    <w:bookmarkStart w:name="z18" w:id="12"/>
    <w:p>
      <w:pPr>
        <w:spacing w:after="0"/>
        <w:ind w:left="0"/>
        <w:jc w:val="both"/>
      </w:pPr>
      <w:r>
        <w:rPr>
          <w:rFonts w:ascii="Times New Roman"/>
          <w:b w:val="false"/>
          <w:i w:val="false"/>
          <w:color w:val="000000"/>
          <w:sz w:val="28"/>
        </w:rPr>
        <w:t>
      8) сверхлегкая авиация (далее – СЛА) – гражданская авиация, использующая воздушные суда с максимальной сертифицированной взлетной массой менее семисот пятидесяти килограмм, другие летательные аппараты и вспомогательные устройства;</w:t>
      </w:r>
    </w:p>
    <w:bookmarkEnd w:id="12"/>
    <w:bookmarkStart w:name="z19" w:id="13"/>
    <w:p>
      <w:pPr>
        <w:spacing w:after="0"/>
        <w:ind w:left="0"/>
        <w:jc w:val="both"/>
      </w:pPr>
      <w:r>
        <w:rPr>
          <w:rFonts w:ascii="Times New Roman"/>
          <w:b w:val="false"/>
          <w:i w:val="false"/>
          <w:color w:val="000000"/>
          <w:sz w:val="28"/>
        </w:rPr>
        <w:t>
      9)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20" w:id="14"/>
    <w:p>
      <w:pPr>
        <w:spacing w:after="0"/>
        <w:ind w:left="0"/>
        <w:jc w:val="both"/>
      </w:pPr>
      <w:r>
        <w:rPr>
          <w:rFonts w:ascii="Times New Roman"/>
          <w:b w:val="false"/>
          <w:i w:val="false"/>
          <w:color w:val="000000"/>
          <w:sz w:val="28"/>
        </w:rPr>
        <w:t>
      10) легкая авиация (далее – ЛА) – гражданская авиация, использующая воздушные суда с максимальной сертифицированной взлетной массой менее пяти тысяч семисот килограмм, в том числе вертолеты с максимальной сертифицированной взлетной массой менее трех тысяч ста восьмидесяти килограмм;</w:t>
      </w:r>
    </w:p>
    <w:bookmarkEnd w:id="14"/>
    <w:bookmarkStart w:name="z21" w:id="15"/>
    <w:p>
      <w:pPr>
        <w:spacing w:after="0"/>
        <w:ind w:left="0"/>
        <w:jc w:val="both"/>
      </w:pPr>
      <w:r>
        <w:rPr>
          <w:rFonts w:ascii="Times New Roman"/>
          <w:b w:val="false"/>
          <w:i w:val="false"/>
          <w:color w:val="000000"/>
          <w:sz w:val="28"/>
        </w:rPr>
        <w:t>
      11) расширенное медицинское освидетельствование – медицинское освидетельствование, которое проводится экспертом с оформлением общего отчета, отчетов офтальмолога, ЛОР и рекомендациями других специалистов;</w:t>
      </w:r>
    </w:p>
    <w:bookmarkEnd w:id="15"/>
    <w:bookmarkStart w:name="z22" w:id="16"/>
    <w:p>
      <w:pPr>
        <w:spacing w:after="0"/>
        <w:ind w:left="0"/>
        <w:jc w:val="both"/>
      </w:pPr>
      <w:r>
        <w:rPr>
          <w:rFonts w:ascii="Times New Roman"/>
          <w:b w:val="false"/>
          <w:i w:val="false"/>
          <w:color w:val="000000"/>
          <w:sz w:val="28"/>
        </w:rPr>
        <w:t>
      12) врач-консультант – авиационный врач, выносящий медицинские рекомендации по своей специальности по оценке здоровья физического лица/заявителя;</w:t>
      </w:r>
    </w:p>
    <w:bookmarkEnd w:id="16"/>
    <w:bookmarkStart w:name="z23" w:id="17"/>
    <w:p>
      <w:pPr>
        <w:spacing w:after="0"/>
        <w:ind w:left="0"/>
        <w:jc w:val="both"/>
      </w:pPr>
      <w:r>
        <w:rPr>
          <w:rFonts w:ascii="Times New Roman"/>
          <w:b w:val="false"/>
          <w:i w:val="false"/>
          <w:color w:val="000000"/>
          <w:sz w:val="28"/>
        </w:rPr>
        <w:t>
      13)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bookmarkEnd w:id="17"/>
    <w:bookmarkStart w:name="z24" w:id="18"/>
    <w:p>
      <w:pPr>
        <w:spacing w:after="0"/>
        <w:ind w:left="0"/>
        <w:jc w:val="both"/>
      </w:pPr>
      <w:r>
        <w:rPr>
          <w:rFonts w:ascii="Times New Roman"/>
          <w:b w:val="false"/>
          <w:i w:val="false"/>
          <w:color w:val="000000"/>
          <w:sz w:val="28"/>
        </w:rPr>
        <w:t>
      14) медицинский осмотр – установление или подтверждение наличия или отсутствия у авиационного персонала заболевания, определение состояния здоровья, а также временной нетрудоспособности, профессиональной пригодности к работе в заступаемую смену;</w:t>
      </w:r>
    </w:p>
    <w:bookmarkEnd w:id="18"/>
    <w:bookmarkStart w:name="z25" w:id="19"/>
    <w:p>
      <w:pPr>
        <w:spacing w:after="0"/>
        <w:ind w:left="0"/>
        <w:jc w:val="both"/>
      </w:pPr>
      <w:r>
        <w:rPr>
          <w:rFonts w:ascii="Times New Roman"/>
          <w:b w:val="false"/>
          <w:i w:val="false"/>
          <w:color w:val="000000"/>
          <w:sz w:val="28"/>
        </w:rPr>
        <w:t>
      15) медицинский сертификат – документ установленного образца, выдаваемый по положительным результатам медицинского освидетельствования, подтверждающий соответствие заявителя требованиям, предъявляемым к годности по состоянию здоровья, и обеспечивающий допуск к профессиональной деятельности;</w:t>
      </w:r>
    </w:p>
    <w:bookmarkEnd w:id="19"/>
    <w:bookmarkStart w:name="z26" w:id="20"/>
    <w:p>
      <w:pPr>
        <w:spacing w:after="0"/>
        <w:ind w:left="0"/>
        <w:jc w:val="both"/>
      </w:pPr>
      <w:r>
        <w:rPr>
          <w:rFonts w:ascii="Times New Roman"/>
          <w:b w:val="false"/>
          <w:i w:val="false"/>
          <w:color w:val="000000"/>
          <w:sz w:val="28"/>
        </w:rPr>
        <w:t>
      16) обладатель медицинского сертификата – физическое лицо, имеющее действующий медицинский сертификат;</w:t>
      </w:r>
    </w:p>
    <w:bookmarkEnd w:id="20"/>
    <w:bookmarkStart w:name="z27" w:id="21"/>
    <w:p>
      <w:pPr>
        <w:spacing w:after="0"/>
        <w:ind w:left="0"/>
        <w:jc w:val="both"/>
      </w:pPr>
      <w:r>
        <w:rPr>
          <w:rFonts w:ascii="Times New Roman"/>
          <w:b w:val="false"/>
          <w:i w:val="false"/>
          <w:color w:val="000000"/>
          <w:sz w:val="28"/>
        </w:rPr>
        <w:t>
      17) заявитель – физическое лицо, подавшее заявление на получение или возобновление медицинского сертификата;</w:t>
      </w:r>
    </w:p>
    <w:bookmarkEnd w:id="21"/>
    <w:bookmarkStart w:name="z28" w:id="22"/>
    <w:p>
      <w:pPr>
        <w:spacing w:after="0"/>
        <w:ind w:left="0"/>
        <w:jc w:val="both"/>
      </w:pPr>
      <w:r>
        <w:rPr>
          <w:rFonts w:ascii="Times New Roman"/>
          <w:b w:val="false"/>
          <w:i w:val="false"/>
          <w:color w:val="000000"/>
          <w:sz w:val="28"/>
        </w:rPr>
        <w:t>
      18) внешний пилот – физическое лицо, которое исполняет необходимые действия по выполнению полета беспилотного летательного аппарата и которое манипулирует соответствующими органами управления полетом в течение времени полета.</w:t>
      </w:r>
    </w:p>
    <w:bookmarkEnd w:id="22"/>
    <w:bookmarkStart w:name="z29" w:id="23"/>
    <w:p>
      <w:pPr>
        <w:spacing w:after="0"/>
        <w:ind w:left="0"/>
        <w:jc w:val="both"/>
      </w:pPr>
      <w:r>
        <w:rPr>
          <w:rFonts w:ascii="Times New Roman"/>
          <w:b w:val="false"/>
          <w:i w:val="false"/>
          <w:color w:val="000000"/>
          <w:sz w:val="28"/>
        </w:rPr>
        <w:t>
      6. Заявитель на получение, продление, возобновление медицинского сертификата, подписывает и представляет эксперту заявление согласно приложению 1 к настоящим Правилам (далее – заявление), в котором указывает проходил ли он ранее медицинское освидетельствование, сообщает дату, место и результаты последнего медицинского освидетельствования.</w:t>
      </w:r>
    </w:p>
    <w:bookmarkEnd w:id="23"/>
    <w:bookmarkStart w:name="z30" w:id="24"/>
    <w:p>
      <w:pPr>
        <w:spacing w:after="0"/>
        <w:ind w:left="0"/>
        <w:jc w:val="both"/>
      </w:pPr>
      <w:r>
        <w:rPr>
          <w:rFonts w:ascii="Times New Roman"/>
          <w:b w:val="false"/>
          <w:i w:val="false"/>
          <w:color w:val="000000"/>
          <w:sz w:val="28"/>
        </w:rPr>
        <w:t>
      Заявитель информируют эксперта о том, имело ли место ранее случаи отказа в выдаче, аннулирования, приостановления действия медицинского сертификата, о причинах такого отказа, личного, семейного и наследственного анамнеза.</w:t>
      </w:r>
    </w:p>
    <w:bookmarkEnd w:id="24"/>
    <w:bookmarkStart w:name="z31" w:id="25"/>
    <w:p>
      <w:pPr>
        <w:spacing w:after="0"/>
        <w:ind w:left="0"/>
        <w:jc w:val="both"/>
      </w:pPr>
      <w:r>
        <w:rPr>
          <w:rFonts w:ascii="Times New Roman"/>
          <w:b w:val="false"/>
          <w:i w:val="false"/>
          <w:color w:val="000000"/>
          <w:sz w:val="28"/>
        </w:rPr>
        <w:t>
      При прохождении медицинского освидетельствования заявитель на прохождение медицинского освидетельствования сообщает эксперту информацию о наличии у него заболеваний, известных ему и представляющих опасность для выполнения полетов.</w:t>
      </w:r>
    </w:p>
    <w:bookmarkEnd w:id="25"/>
    <w:bookmarkStart w:name="z32" w:id="26"/>
    <w:p>
      <w:pPr>
        <w:spacing w:after="0"/>
        <w:ind w:left="0"/>
        <w:jc w:val="both"/>
      </w:pPr>
      <w:r>
        <w:rPr>
          <w:rFonts w:ascii="Times New Roman"/>
          <w:b w:val="false"/>
          <w:i w:val="false"/>
          <w:color w:val="000000"/>
          <w:sz w:val="28"/>
        </w:rPr>
        <w:t>
      7. Медицинское освидетельствование проводит эксперт. При наличии заболевания, предусматривающего регулярные медицинские осмотры, эксперт назначает дополнительные осмотры и рекомендации для обеспечения надлежащего мониторинга.";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w:t>
      </w:r>
    </w:p>
    <w:bookmarkStart w:name="z34" w:id="27"/>
    <w:p>
      <w:pPr>
        <w:spacing w:after="0"/>
        <w:ind w:left="0"/>
        <w:jc w:val="both"/>
      </w:pPr>
      <w:r>
        <w:rPr>
          <w:rFonts w:ascii="Times New Roman"/>
          <w:b w:val="false"/>
          <w:i w:val="false"/>
          <w:color w:val="000000"/>
          <w:sz w:val="28"/>
        </w:rPr>
        <w:t>
      "9. Медицинскому освидетельствованию подлежат следующие категории лиц:</w:t>
      </w:r>
    </w:p>
    <w:bookmarkEnd w:id="27"/>
    <w:bookmarkStart w:name="z35" w:id="28"/>
    <w:p>
      <w:pPr>
        <w:spacing w:after="0"/>
        <w:ind w:left="0"/>
        <w:jc w:val="both"/>
      </w:pPr>
      <w:r>
        <w:rPr>
          <w:rFonts w:ascii="Times New Roman"/>
          <w:b w:val="false"/>
          <w:i w:val="false"/>
          <w:color w:val="000000"/>
          <w:sz w:val="28"/>
        </w:rPr>
        <w:t>
      1) лица, поступающие на учебу и обучающиеся на пилота;</w:t>
      </w:r>
    </w:p>
    <w:bookmarkEnd w:id="28"/>
    <w:bookmarkStart w:name="z36" w:id="29"/>
    <w:p>
      <w:pPr>
        <w:spacing w:after="0"/>
        <w:ind w:left="0"/>
        <w:jc w:val="both"/>
      </w:pPr>
      <w:r>
        <w:rPr>
          <w:rFonts w:ascii="Times New Roman"/>
          <w:b w:val="false"/>
          <w:i w:val="false"/>
          <w:color w:val="000000"/>
          <w:sz w:val="28"/>
        </w:rPr>
        <w:t>
      2) пилоты коммерческой авиации (самолет, дирижабль, вертолет и воздушное судно с системой увеличения подъемной силы);</w:t>
      </w:r>
    </w:p>
    <w:bookmarkEnd w:id="29"/>
    <w:bookmarkStart w:name="z37" w:id="30"/>
    <w:p>
      <w:pPr>
        <w:spacing w:after="0"/>
        <w:ind w:left="0"/>
        <w:jc w:val="both"/>
      </w:pPr>
      <w:r>
        <w:rPr>
          <w:rFonts w:ascii="Times New Roman"/>
          <w:b w:val="false"/>
          <w:i w:val="false"/>
          <w:color w:val="000000"/>
          <w:sz w:val="28"/>
        </w:rPr>
        <w:t>
      3) пилоты многочленного экипажа;</w:t>
      </w:r>
    </w:p>
    <w:bookmarkEnd w:id="30"/>
    <w:bookmarkStart w:name="z38" w:id="31"/>
    <w:p>
      <w:pPr>
        <w:spacing w:after="0"/>
        <w:ind w:left="0"/>
        <w:jc w:val="both"/>
      </w:pPr>
      <w:r>
        <w:rPr>
          <w:rFonts w:ascii="Times New Roman"/>
          <w:b w:val="false"/>
          <w:i w:val="false"/>
          <w:color w:val="000000"/>
          <w:sz w:val="28"/>
        </w:rPr>
        <w:t>
      4) линейные пилоты авиакомпании (самолет, вертолет и воздушное судно с системой увеличения подъемной силы);</w:t>
      </w:r>
    </w:p>
    <w:bookmarkEnd w:id="31"/>
    <w:bookmarkStart w:name="z39" w:id="32"/>
    <w:p>
      <w:pPr>
        <w:spacing w:after="0"/>
        <w:ind w:left="0"/>
        <w:jc w:val="both"/>
      </w:pPr>
      <w:r>
        <w:rPr>
          <w:rFonts w:ascii="Times New Roman"/>
          <w:b w:val="false"/>
          <w:i w:val="false"/>
          <w:color w:val="000000"/>
          <w:sz w:val="28"/>
        </w:rPr>
        <w:t>
      5) штурманы;</w:t>
      </w:r>
    </w:p>
    <w:bookmarkEnd w:id="32"/>
    <w:bookmarkStart w:name="z40" w:id="33"/>
    <w:p>
      <w:pPr>
        <w:spacing w:after="0"/>
        <w:ind w:left="0"/>
        <w:jc w:val="both"/>
      </w:pPr>
      <w:r>
        <w:rPr>
          <w:rFonts w:ascii="Times New Roman"/>
          <w:b w:val="false"/>
          <w:i w:val="false"/>
          <w:color w:val="000000"/>
          <w:sz w:val="28"/>
        </w:rPr>
        <w:t>
      6) бортинженеры;</w:t>
      </w:r>
    </w:p>
    <w:bookmarkEnd w:id="33"/>
    <w:bookmarkStart w:name="z41" w:id="34"/>
    <w:p>
      <w:pPr>
        <w:spacing w:after="0"/>
        <w:ind w:left="0"/>
        <w:jc w:val="both"/>
      </w:pPr>
      <w:r>
        <w:rPr>
          <w:rFonts w:ascii="Times New Roman"/>
          <w:b w:val="false"/>
          <w:i w:val="false"/>
          <w:color w:val="000000"/>
          <w:sz w:val="28"/>
        </w:rPr>
        <w:t>
      7) бортмеханики;</w:t>
      </w:r>
    </w:p>
    <w:bookmarkEnd w:id="34"/>
    <w:bookmarkStart w:name="z42" w:id="35"/>
    <w:p>
      <w:pPr>
        <w:spacing w:after="0"/>
        <w:ind w:left="0"/>
        <w:jc w:val="both"/>
      </w:pPr>
      <w:r>
        <w:rPr>
          <w:rFonts w:ascii="Times New Roman"/>
          <w:b w:val="false"/>
          <w:i w:val="false"/>
          <w:color w:val="000000"/>
          <w:sz w:val="28"/>
        </w:rPr>
        <w:t>
      8) бортрадисты;</w:t>
      </w:r>
    </w:p>
    <w:bookmarkEnd w:id="35"/>
    <w:bookmarkStart w:name="z43" w:id="36"/>
    <w:p>
      <w:pPr>
        <w:spacing w:after="0"/>
        <w:ind w:left="0"/>
        <w:jc w:val="both"/>
      </w:pPr>
      <w:r>
        <w:rPr>
          <w:rFonts w:ascii="Times New Roman"/>
          <w:b w:val="false"/>
          <w:i w:val="false"/>
          <w:color w:val="000000"/>
          <w:sz w:val="28"/>
        </w:rPr>
        <w:t>
      9) бортоператоры;</w:t>
      </w:r>
    </w:p>
    <w:bookmarkEnd w:id="36"/>
    <w:bookmarkStart w:name="z44" w:id="37"/>
    <w:p>
      <w:pPr>
        <w:spacing w:after="0"/>
        <w:ind w:left="0"/>
        <w:jc w:val="both"/>
      </w:pPr>
      <w:r>
        <w:rPr>
          <w:rFonts w:ascii="Times New Roman"/>
          <w:b w:val="false"/>
          <w:i w:val="false"/>
          <w:color w:val="000000"/>
          <w:sz w:val="28"/>
        </w:rPr>
        <w:t>
      10) пилоты - любители (самолет, дирижабль, вертолет и воздушное судно с системой увеличения подъемной силы);</w:t>
      </w:r>
    </w:p>
    <w:bookmarkEnd w:id="37"/>
    <w:bookmarkStart w:name="z45" w:id="38"/>
    <w:p>
      <w:pPr>
        <w:spacing w:after="0"/>
        <w:ind w:left="0"/>
        <w:jc w:val="both"/>
      </w:pPr>
      <w:r>
        <w:rPr>
          <w:rFonts w:ascii="Times New Roman"/>
          <w:b w:val="false"/>
          <w:i w:val="false"/>
          <w:color w:val="000000"/>
          <w:sz w:val="28"/>
        </w:rPr>
        <w:t>
      11) пилоты - планеристы;</w:t>
      </w:r>
    </w:p>
    <w:bookmarkEnd w:id="38"/>
    <w:bookmarkStart w:name="z46" w:id="39"/>
    <w:p>
      <w:pPr>
        <w:spacing w:after="0"/>
        <w:ind w:left="0"/>
        <w:jc w:val="both"/>
      </w:pPr>
      <w:r>
        <w:rPr>
          <w:rFonts w:ascii="Times New Roman"/>
          <w:b w:val="false"/>
          <w:i w:val="false"/>
          <w:color w:val="000000"/>
          <w:sz w:val="28"/>
        </w:rPr>
        <w:t>
      12) пилоты свободного аэростата;</w:t>
      </w:r>
    </w:p>
    <w:bookmarkEnd w:id="39"/>
    <w:bookmarkStart w:name="z47" w:id="40"/>
    <w:p>
      <w:pPr>
        <w:spacing w:after="0"/>
        <w:ind w:left="0"/>
        <w:jc w:val="both"/>
      </w:pPr>
      <w:r>
        <w:rPr>
          <w:rFonts w:ascii="Times New Roman"/>
          <w:b w:val="false"/>
          <w:i w:val="false"/>
          <w:color w:val="000000"/>
          <w:sz w:val="28"/>
        </w:rPr>
        <w:t>
      13) бортпроводники;</w:t>
      </w:r>
    </w:p>
    <w:bookmarkEnd w:id="40"/>
    <w:bookmarkStart w:name="z48" w:id="41"/>
    <w:p>
      <w:pPr>
        <w:spacing w:after="0"/>
        <w:ind w:left="0"/>
        <w:jc w:val="both"/>
      </w:pPr>
      <w:r>
        <w:rPr>
          <w:rFonts w:ascii="Times New Roman"/>
          <w:b w:val="false"/>
          <w:i w:val="false"/>
          <w:color w:val="000000"/>
          <w:sz w:val="28"/>
        </w:rPr>
        <w:t>
      14) авиадиспетчеры и лица, поступающие на учебу и обучающиеся на авиадиспетчера;</w:t>
      </w:r>
    </w:p>
    <w:bookmarkEnd w:id="41"/>
    <w:bookmarkStart w:name="z49" w:id="42"/>
    <w:p>
      <w:pPr>
        <w:spacing w:after="0"/>
        <w:ind w:left="0"/>
        <w:jc w:val="both"/>
      </w:pPr>
      <w:r>
        <w:rPr>
          <w:rFonts w:ascii="Times New Roman"/>
          <w:b w:val="false"/>
          <w:i w:val="false"/>
          <w:color w:val="000000"/>
          <w:sz w:val="28"/>
        </w:rPr>
        <w:t>
      15) внешние пилоты;</w:t>
      </w:r>
    </w:p>
    <w:bookmarkEnd w:id="42"/>
    <w:bookmarkStart w:name="z50" w:id="43"/>
    <w:p>
      <w:pPr>
        <w:spacing w:after="0"/>
        <w:ind w:left="0"/>
        <w:jc w:val="both"/>
      </w:pPr>
      <w:r>
        <w:rPr>
          <w:rFonts w:ascii="Times New Roman"/>
          <w:b w:val="false"/>
          <w:i w:val="false"/>
          <w:color w:val="000000"/>
          <w:sz w:val="28"/>
        </w:rPr>
        <w:t>
      16) пилоты ЛА и СЛА.</w:t>
      </w:r>
    </w:p>
    <w:bookmarkEnd w:id="43"/>
    <w:bookmarkStart w:name="z51" w:id="44"/>
    <w:p>
      <w:pPr>
        <w:spacing w:after="0"/>
        <w:ind w:left="0"/>
        <w:jc w:val="both"/>
      </w:pPr>
      <w:r>
        <w:rPr>
          <w:rFonts w:ascii="Times New Roman"/>
          <w:b w:val="false"/>
          <w:i w:val="false"/>
          <w:color w:val="000000"/>
          <w:sz w:val="28"/>
        </w:rPr>
        <w:t xml:space="preserve">
      10. Медицинский сертификат лицам, перечисленным в подпунктах 1), 2), 3), 4), 5), 6), 7), 8), 9), 10), 11), 12), 14) и 15) пункта 9 настоящих Правил,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52" w:id="45"/>
    <w:p>
      <w:pPr>
        <w:spacing w:after="0"/>
        <w:ind w:left="0"/>
        <w:jc w:val="both"/>
      </w:pPr>
      <w:r>
        <w:rPr>
          <w:rFonts w:ascii="Times New Roman"/>
          <w:b w:val="false"/>
          <w:i w:val="false"/>
          <w:color w:val="000000"/>
          <w:sz w:val="28"/>
        </w:rPr>
        <w:t xml:space="preserve">
      Медицинский сертификат лицам, перечисленным в подпунктах 13) и 16) пункта 9 настоящих Правил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54" w:id="46"/>
    <w:p>
      <w:pPr>
        <w:spacing w:after="0"/>
        <w:ind w:left="0"/>
        <w:jc w:val="both"/>
      </w:pPr>
      <w:r>
        <w:rPr>
          <w:rFonts w:ascii="Times New Roman"/>
          <w:b w:val="false"/>
          <w:i w:val="false"/>
          <w:color w:val="000000"/>
          <w:sz w:val="28"/>
        </w:rPr>
        <w:t>
      "12. Виды медицинских сертификатов:</w:t>
      </w:r>
    </w:p>
    <w:bookmarkEnd w:id="46"/>
    <w:bookmarkStart w:name="z55" w:id="47"/>
    <w:p>
      <w:pPr>
        <w:spacing w:after="0"/>
        <w:ind w:left="0"/>
        <w:jc w:val="both"/>
      </w:pPr>
      <w:r>
        <w:rPr>
          <w:rFonts w:ascii="Times New Roman"/>
          <w:b w:val="false"/>
          <w:i w:val="false"/>
          <w:color w:val="000000"/>
          <w:sz w:val="28"/>
        </w:rPr>
        <w:t>
      1) лицам, относящимся к подпунктам 1), 2), 3) и 4) пункта 9 настоящих Правил, выдается "Медицинский сертификат 1 класса";</w:t>
      </w:r>
    </w:p>
    <w:bookmarkEnd w:id="47"/>
    <w:bookmarkStart w:name="z56" w:id="48"/>
    <w:p>
      <w:pPr>
        <w:spacing w:after="0"/>
        <w:ind w:left="0"/>
        <w:jc w:val="both"/>
      </w:pPr>
      <w:r>
        <w:rPr>
          <w:rFonts w:ascii="Times New Roman"/>
          <w:b w:val="false"/>
          <w:i w:val="false"/>
          <w:color w:val="000000"/>
          <w:sz w:val="28"/>
        </w:rPr>
        <w:t>
      2) лицам, относящимся к подпунктам 5), 6), 7), 8), 9), 10), 11), 12) и 13) пункта 9 настоящих Правил, выдается "Медицинский сертификат 2 класса";</w:t>
      </w:r>
    </w:p>
    <w:bookmarkEnd w:id="48"/>
    <w:bookmarkStart w:name="z57" w:id="49"/>
    <w:p>
      <w:pPr>
        <w:spacing w:after="0"/>
        <w:ind w:left="0"/>
        <w:jc w:val="both"/>
      </w:pPr>
      <w:r>
        <w:rPr>
          <w:rFonts w:ascii="Times New Roman"/>
          <w:b w:val="false"/>
          <w:i w:val="false"/>
          <w:color w:val="000000"/>
          <w:sz w:val="28"/>
        </w:rPr>
        <w:t>
      3) лицам, относящимся к подпунктам 14) и 15) пункта 9 настоящих Правил, выдается "Медицинский сертификат 3 класса";</w:t>
      </w:r>
    </w:p>
    <w:bookmarkEnd w:id="49"/>
    <w:bookmarkStart w:name="z58" w:id="50"/>
    <w:p>
      <w:pPr>
        <w:spacing w:after="0"/>
        <w:ind w:left="0"/>
        <w:jc w:val="both"/>
      </w:pPr>
      <w:r>
        <w:rPr>
          <w:rFonts w:ascii="Times New Roman"/>
          <w:b w:val="false"/>
          <w:i w:val="false"/>
          <w:color w:val="000000"/>
          <w:sz w:val="28"/>
        </w:rPr>
        <w:t>
      4) лицам, относящимся к подпункту 16) пункта 9 настоящих Правил, выдается "Медицинский сертификат ЛА и СЛА".";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60" w:id="51"/>
    <w:p>
      <w:pPr>
        <w:spacing w:after="0"/>
        <w:ind w:left="0"/>
        <w:jc w:val="both"/>
      </w:pPr>
      <w:r>
        <w:rPr>
          <w:rFonts w:ascii="Times New Roman"/>
          <w:b w:val="false"/>
          <w:i w:val="false"/>
          <w:color w:val="000000"/>
          <w:sz w:val="28"/>
        </w:rPr>
        <w:t>
      "14. Для продления и возобновления действия медицинского сертификата подаются следующие документы:</w:t>
      </w:r>
    </w:p>
    <w:bookmarkEnd w:id="51"/>
    <w:bookmarkStart w:name="z61" w:id="52"/>
    <w:p>
      <w:pPr>
        <w:spacing w:after="0"/>
        <w:ind w:left="0"/>
        <w:jc w:val="both"/>
      </w:pPr>
      <w:r>
        <w:rPr>
          <w:rFonts w:ascii="Times New Roman"/>
          <w:b w:val="false"/>
          <w:i w:val="false"/>
          <w:color w:val="000000"/>
          <w:sz w:val="28"/>
        </w:rPr>
        <w:t>
      1) заявление;</w:t>
      </w:r>
    </w:p>
    <w:bookmarkEnd w:id="52"/>
    <w:bookmarkStart w:name="z62" w:id="53"/>
    <w:p>
      <w:pPr>
        <w:spacing w:after="0"/>
        <w:ind w:left="0"/>
        <w:jc w:val="both"/>
      </w:pPr>
      <w:r>
        <w:rPr>
          <w:rFonts w:ascii="Times New Roman"/>
          <w:b w:val="false"/>
          <w:i w:val="false"/>
          <w:color w:val="000000"/>
          <w:sz w:val="28"/>
        </w:rPr>
        <w:t>
      2) предыдущий медицинский сертификат;</w:t>
      </w:r>
    </w:p>
    <w:bookmarkEnd w:id="53"/>
    <w:bookmarkStart w:name="z63" w:id="54"/>
    <w:p>
      <w:pPr>
        <w:spacing w:after="0"/>
        <w:ind w:left="0"/>
        <w:jc w:val="both"/>
      </w:pPr>
      <w:r>
        <w:rPr>
          <w:rFonts w:ascii="Times New Roman"/>
          <w:b w:val="false"/>
          <w:i w:val="false"/>
          <w:color w:val="000000"/>
          <w:sz w:val="28"/>
        </w:rPr>
        <w:t>
      3) отчет предыдущего медицинского освидетельствования.";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65" w:id="55"/>
    <w:p>
      <w:pPr>
        <w:spacing w:after="0"/>
        <w:ind w:left="0"/>
        <w:jc w:val="both"/>
      </w:pPr>
      <w:r>
        <w:rPr>
          <w:rFonts w:ascii="Times New Roman"/>
          <w:b w:val="false"/>
          <w:i w:val="false"/>
          <w:color w:val="000000"/>
          <w:sz w:val="28"/>
        </w:rPr>
        <w:t>
      "22. При медицинском освидетельствовании эксперт по показаниям определяет объем медицинского обследования при медицинском освидетельствовании согласно приложению 8 к настоящим Правилам и назначает осмотр врачей - консультантов.</w:t>
      </w:r>
    </w:p>
    <w:bookmarkEnd w:id="55"/>
    <w:bookmarkStart w:name="z66" w:id="56"/>
    <w:p>
      <w:pPr>
        <w:spacing w:after="0"/>
        <w:ind w:left="0"/>
        <w:jc w:val="both"/>
      </w:pPr>
      <w:r>
        <w:rPr>
          <w:rFonts w:ascii="Times New Roman"/>
          <w:b w:val="false"/>
          <w:i w:val="false"/>
          <w:color w:val="000000"/>
          <w:sz w:val="28"/>
        </w:rPr>
        <w:t>
      Психологические методики, применяемые в целях профессионального психологического отбора кандидата на обучение специальностям гражданской авиации для получения медицинского сертификата и обладателя медицинского сертификата проводятся согласно приложению 8-1 к настоящим Правилам.";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новой редакции:</w:t>
      </w:r>
    </w:p>
    <w:bookmarkStart w:name="z68" w:id="57"/>
    <w:p>
      <w:pPr>
        <w:spacing w:after="0"/>
        <w:ind w:left="0"/>
        <w:jc w:val="both"/>
      </w:pPr>
      <w:r>
        <w:rPr>
          <w:rFonts w:ascii="Times New Roman"/>
          <w:b w:val="false"/>
          <w:i w:val="false"/>
          <w:color w:val="000000"/>
          <w:sz w:val="28"/>
        </w:rPr>
        <w:t xml:space="preserve">
      "24. Эксперт записывает в медицинскую документацию данные медицинского обследования, диагноз, рекомендации профильных специалистов, врачей-консультантов и заполняет отчет о медицинском освидетельствовании (далее – Отчет)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Достоверность данных медицинского обследования заверяется подписью и личной печатью эксперта.</w:t>
      </w:r>
    </w:p>
    <w:bookmarkEnd w:id="57"/>
    <w:bookmarkStart w:name="z69" w:id="58"/>
    <w:p>
      <w:pPr>
        <w:spacing w:after="0"/>
        <w:ind w:left="0"/>
        <w:jc w:val="both"/>
      </w:pPr>
      <w:r>
        <w:rPr>
          <w:rFonts w:ascii="Times New Roman"/>
          <w:b w:val="false"/>
          <w:i w:val="false"/>
          <w:color w:val="000000"/>
          <w:sz w:val="28"/>
        </w:rPr>
        <w:t>
      Отчеты эксперта хранятся в течение 10 лет.</w:t>
      </w:r>
    </w:p>
    <w:bookmarkEnd w:id="58"/>
    <w:bookmarkStart w:name="z70" w:id="59"/>
    <w:p>
      <w:pPr>
        <w:spacing w:after="0"/>
        <w:ind w:left="0"/>
        <w:jc w:val="both"/>
      </w:pPr>
      <w:r>
        <w:rPr>
          <w:rFonts w:ascii="Times New Roman"/>
          <w:b w:val="false"/>
          <w:i w:val="false"/>
          <w:color w:val="000000"/>
          <w:sz w:val="28"/>
        </w:rPr>
        <w:t>
      Кодирование диагнозов проводится согласно МКБ-11.</w:t>
      </w:r>
    </w:p>
    <w:bookmarkEnd w:id="59"/>
    <w:bookmarkStart w:name="z71" w:id="60"/>
    <w:p>
      <w:pPr>
        <w:spacing w:after="0"/>
        <w:ind w:left="0"/>
        <w:jc w:val="both"/>
      </w:pPr>
      <w:r>
        <w:rPr>
          <w:rFonts w:ascii="Times New Roman"/>
          <w:b w:val="false"/>
          <w:i w:val="false"/>
          <w:color w:val="000000"/>
          <w:sz w:val="28"/>
        </w:rPr>
        <w:t>
      При оформлении отчета запрещаются исправления.</w:t>
      </w:r>
    </w:p>
    <w:bookmarkEnd w:id="60"/>
    <w:bookmarkStart w:name="z72" w:id="61"/>
    <w:p>
      <w:pPr>
        <w:spacing w:after="0"/>
        <w:ind w:left="0"/>
        <w:jc w:val="both"/>
      </w:pPr>
      <w:r>
        <w:rPr>
          <w:rFonts w:ascii="Times New Roman"/>
          <w:b w:val="false"/>
          <w:i w:val="false"/>
          <w:color w:val="000000"/>
          <w:sz w:val="28"/>
        </w:rPr>
        <w:t>
      Оригинал отчета хранится в архиве эксперта, копия отчета (заверенная печатью эксперта) предоставляется заявителю. Электронная копия отчета предоставляется в уполномоченную организацию в течение 3 рабочих дней со дня выдачи сертификата для проведения оценки. Медицинский сертификат выдается заявителю в день оформления отчета и вынесения медицинского заключения.</w:t>
      </w:r>
    </w:p>
    <w:bookmarkEnd w:id="61"/>
    <w:bookmarkStart w:name="z73" w:id="62"/>
    <w:p>
      <w:pPr>
        <w:spacing w:after="0"/>
        <w:ind w:left="0"/>
        <w:jc w:val="both"/>
      </w:pPr>
      <w:r>
        <w:rPr>
          <w:rFonts w:ascii="Times New Roman"/>
          <w:b w:val="false"/>
          <w:i w:val="false"/>
          <w:color w:val="000000"/>
          <w:sz w:val="28"/>
        </w:rPr>
        <w:t xml:space="preserve">
      Уполномоченная организация в течение 10 рабочих дней проводит оценку отчета медицинского освидетельствования на соответствие требованиям предусмотренных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новой редакции:</w:t>
      </w:r>
    </w:p>
    <w:bookmarkStart w:name="z75" w:id="63"/>
    <w:p>
      <w:pPr>
        <w:spacing w:after="0"/>
        <w:ind w:left="0"/>
        <w:jc w:val="both"/>
      </w:pPr>
      <w:r>
        <w:rPr>
          <w:rFonts w:ascii="Times New Roman"/>
          <w:b w:val="false"/>
          <w:i w:val="false"/>
          <w:color w:val="000000"/>
          <w:sz w:val="28"/>
        </w:rPr>
        <w:t>
      "26. Эксперт устанавливает ограничение в медицинском сертификате.</w:t>
      </w:r>
    </w:p>
    <w:bookmarkEnd w:id="63"/>
    <w:bookmarkStart w:name="z76" w:id="64"/>
    <w:p>
      <w:pPr>
        <w:spacing w:after="0"/>
        <w:ind w:left="0"/>
        <w:jc w:val="both"/>
      </w:pPr>
      <w:r>
        <w:rPr>
          <w:rFonts w:ascii="Times New Roman"/>
          <w:b w:val="false"/>
          <w:i w:val="false"/>
          <w:color w:val="000000"/>
          <w:sz w:val="28"/>
        </w:rPr>
        <w:t>
      Когда решение о годности возможно только при установлении ограничения, эксперт оценивает состояние здоровья заявителя и при необходимости консультируется со специалистами по летной эксплуатации, специалистами по управлению воздушным движением или другими специалистами. При определении ограничения оцениваются способности, навыки и опыт заявителя, относящиеся к выполняемой им деятельности, тип воздушного судна, виды и характер выполняемых полетов и работ.</w:t>
      </w:r>
    </w:p>
    <w:bookmarkEnd w:id="64"/>
    <w:bookmarkStart w:name="z77" w:id="65"/>
    <w:p>
      <w:pPr>
        <w:spacing w:after="0"/>
        <w:ind w:left="0"/>
        <w:jc w:val="both"/>
      </w:pPr>
      <w:r>
        <w:rPr>
          <w:rFonts w:ascii="Times New Roman"/>
          <w:b w:val="false"/>
          <w:i w:val="false"/>
          <w:color w:val="000000"/>
          <w:sz w:val="28"/>
        </w:rPr>
        <w:t xml:space="preserve">
      При неполном соответствии заявителя требованиям предусмотренных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при условии, что данное состояние не ставит под угрозу безопасность полетов, устанавливается коды ограничения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5"/>
    <w:bookmarkStart w:name="z78" w:id="66"/>
    <w:p>
      <w:pPr>
        <w:spacing w:after="0"/>
        <w:ind w:left="0"/>
        <w:jc w:val="both"/>
      </w:pPr>
      <w:r>
        <w:rPr>
          <w:rFonts w:ascii="Times New Roman"/>
          <w:b w:val="false"/>
          <w:i w:val="false"/>
          <w:color w:val="000000"/>
          <w:sz w:val="28"/>
        </w:rPr>
        <w:t>
      При наличии четырҰх и более заболеваний и синдромов, а также факторов риска, взаимно отягощающих друг друга и ставящих под угрозу безопасность полетов, выносится решение о негодности к работе по совокупности диагнозов.</w:t>
      </w:r>
    </w:p>
    <w:bookmarkEnd w:id="66"/>
    <w:bookmarkStart w:name="z79" w:id="67"/>
    <w:p>
      <w:pPr>
        <w:spacing w:after="0"/>
        <w:ind w:left="0"/>
        <w:jc w:val="both"/>
      </w:pPr>
      <w:r>
        <w:rPr>
          <w:rFonts w:ascii="Times New Roman"/>
          <w:b w:val="false"/>
          <w:i w:val="false"/>
          <w:color w:val="000000"/>
          <w:sz w:val="28"/>
        </w:rPr>
        <w:t>
      При этом учитываются такие факторы риска, как возраст, пол, вредные привычки.";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новой редакции:</w:t>
      </w:r>
    </w:p>
    <w:bookmarkStart w:name="z81" w:id="68"/>
    <w:p>
      <w:pPr>
        <w:spacing w:after="0"/>
        <w:ind w:left="0"/>
        <w:jc w:val="both"/>
      </w:pPr>
      <w:r>
        <w:rPr>
          <w:rFonts w:ascii="Times New Roman"/>
          <w:b w:val="false"/>
          <w:i w:val="false"/>
          <w:color w:val="000000"/>
          <w:sz w:val="28"/>
        </w:rPr>
        <w:t>
      "42. Эксперт 2 класса осуществляет выдачу, продление и возобновление медицинского сертификата 2, 3 класса и ЛА и СЛА.</w:t>
      </w:r>
    </w:p>
    <w:bookmarkEnd w:id="68"/>
    <w:bookmarkStart w:name="z82" w:id="69"/>
    <w:p>
      <w:pPr>
        <w:spacing w:after="0"/>
        <w:ind w:left="0"/>
        <w:jc w:val="both"/>
      </w:pPr>
      <w:r>
        <w:rPr>
          <w:rFonts w:ascii="Times New Roman"/>
          <w:b w:val="false"/>
          <w:i w:val="false"/>
          <w:color w:val="000000"/>
          <w:sz w:val="28"/>
        </w:rPr>
        <w:t>
      43. Эксперт класса ЛА и СЛА осуществляет продление, возобновление медицинского сертификата класса ЛА и СЛА.";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49-1</w:t>
      </w:r>
      <w:r>
        <w:rPr>
          <w:rFonts w:ascii="Times New Roman"/>
          <w:b w:val="false"/>
          <w:i w:val="false"/>
          <w:color w:val="000000"/>
          <w:sz w:val="28"/>
        </w:rPr>
        <w:t xml:space="preserve"> изложить в новой редакции:</w:t>
      </w:r>
    </w:p>
    <w:bookmarkStart w:name="z84" w:id="70"/>
    <w:p>
      <w:pPr>
        <w:spacing w:after="0"/>
        <w:ind w:left="0"/>
        <w:jc w:val="both"/>
      </w:pPr>
      <w:r>
        <w:rPr>
          <w:rFonts w:ascii="Times New Roman"/>
          <w:b w:val="false"/>
          <w:i w:val="false"/>
          <w:color w:val="000000"/>
          <w:sz w:val="28"/>
        </w:rPr>
        <w:t>
      "49-1. Лицам, связанным с выполнением и обеспечением полетов воздушных судов и их техническим обслуживанием, обслуживанием воздушного движения, запрещается осуществлять такую деятельность в состоянии алкогольного, наркотического, токсикоманического опьянения (их аналогов) или употреблять вещества, вызывающие такое опьянение, в процессе выполнения своих обязанностей.";</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новой редакции:</w:t>
      </w:r>
    </w:p>
    <w:bookmarkStart w:name="z86" w:id="71"/>
    <w:p>
      <w:pPr>
        <w:spacing w:after="0"/>
        <w:ind w:left="0"/>
        <w:jc w:val="both"/>
      </w:pPr>
      <w:r>
        <w:rPr>
          <w:rFonts w:ascii="Times New Roman"/>
          <w:b w:val="false"/>
          <w:i w:val="false"/>
          <w:color w:val="000000"/>
          <w:sz w:val="28"/>
        </w:rPr>
        <w:t>
      "53. Медицинскому осмотру подлежат:</w:t>
      </w:r>
    </w:p>
    <w:bookmarkEnd w:id="71"/>
    <w:bookmarkStart w:name="z87" w:id="72"/>
    <w:p>
      <w:pPr>
        <w:spacing w:after="0"/>
        <w:ind w:left="0"/>
        <w:jc w:val="both"/>
      </w:pPr>
      <w:r>
        <w:rPr>
          <w:rFonts w:ascii="Times New Roman"/>
          <w:b w:val="false"/>
          <w:i w:val="false"/>
          <w:color w:val="000000"/>
          <w:sz w:val="28"/>
        </w:rPr>
        <w:t xml:space="preserve">
      1) категории лиц,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кроме лиц указанных в подпунктах 11), 12) и 15) </w:t>
      </w:r>
      <w:r>
        <w:rPr>
          <w:rFonts w:ascii="Times New Roman"/>
          <w:b w:val="false"/>
          <w:i w:val="false"/>
          <w:color w:val="000000"/>
          <w:sz w:val="28"/>
        </w:rPr>
        <w:t>пункта 9</w:t>
      </w:r>
      <w:r>
        <w:rPr>
          <w:rFonts w:ascii="Times New Roman"/>
          <w:b w:val="false"/>
          <w:i w:val="false"/>
          <w:color w:val="000000"/>
          <w:sz w:val="28"/>
        </w:rPr>
        <w:t xml:space="preserve"> к настоящим Правилам;</w:t>
      </w:r>
    </w:p>
    <w:bookmarkEnd w:id="72"/>
    <w:bookmarkStart w:name="z88" w:id="73"/>
    <w:p>
      <w:pPr>
        <w:spacing w:after="0"/>
        <w:ind w:left="0"/>
        <w:jc w:val="both"/>
      </w:pPr>
      <w:r>
        <w:rPr>
          <w:rFonts w:ascii="Times New Roman"/>
          <w:b w:val="false"/>
          <w:i w:val="false"/>
          <w:color w:val="000000"/>
          <w:sz w:val="28"/>
        </w:rPr>
        <w:t>
      2) резервные экипажи;</w:t>
      </w:r>
    </w:p>
    <w:bookmarkEnd w:id="73"/>
    <w:bookmarkStart w:name="z89" w:id="74"/>
    <w:p>
      <w:pPr>
        <w:spacing w:after="0"/>
        <w:ind w:left="0"/>
        <w:jc w:val="both"/>
      </w:pPr>
      <w:r>
        <w:rPr>
          <w:rFonts w:ascii="Times New Roman"/>
          <w:b w:val="false"/>
          <w:i w:val="false"/>
          <w:color w:val="000000"/>
          <w:sz w:val="28"/>
        </w:rPr>
        <w:t>
      3) инструкторы парашютной службы, парашютисты;</w:t>
      </w:r>
    </w:p>
    <w:bookmarkEnd w:id="74"/>
    <w:bookmarkStart w:name="z90" w:id="75"/>
    <w:p>
      <w:pPr>
        <w:spacing w:after="0"/>
        <w:ind w:left="0"/>
        <w:jc w:val="both"/>
      </w:pPr>
      <w:r>
        <w:rPr>
          <w:rFonts w:ascii="Times New Roman"/>
          <w:b w:val="false"/>
          <w:i w:val="false"/>
          <w:color w:val="000000"/>
          <w:sz w:val="28"/>
        </w:rPr>
        <w:t>
      4) руководители полетов;</w:t>
      </w:r>
    </w:p>
    <w:bookmarkEnd w:id="75"/>
    <w:bookmarkStart w:name="z91" w:id="76"/>
    <w:p>
      <w:pPr>
        <w:spacing w:after="0"/>
        <w:ind w:left="0"/>
        <w:jc w:val="both"/>
      </w:pPr>
      <w:r>
        <w:rPr>
          <w:rFonts w:ascii="Times New Roman"/>
          <w:b w:val="false"/>
          <w:i w:val="false"/>
          <w:color w:val="000000"/>
          <w:sz w:val="28"/>
        </w:rPr>
        <w:t>
      5) работники организации гражданской авиации, выполняющие работы по обслуживанию воздушных судов, аэродромов и авиапассажиров (служба авиационной безопасности, инженерно-авиационная служба, аэродромная служба, служба организации пассажирских и грузовых перевозок, служба авиагорючесмазочных материалов, диспетчерская служба аэропорта);</w:t>
      </w:r>
    </w:p>
    <w:bookmarkEnd w:id="76"/>
    <w:bookmarkStart w:name="z92" w:id="77"/>
    <w:p>
      <w:pPr>
        <w:spacing w:after="0"/>
        <w:ind w:left="0"/>
        <w:jc w:val="both"/>
      </w:pPr>
      <w:r>
        <w:rPr>
          <w:rFonts w:ascii="Times New Roman"/>
          <w:b w:val="false"/>
          <w:i w:val="false"/>
          <w:color w:val="000000"/>
          <w:sz w:val="28"/>
        </w:rPr>
        <w:t>
      6) водители транспортных средств, выполняющие работы по обслуживанию воздушных судов, перевозку пассажиров, багажа, грузов, в том числе опасных грузов.";</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новой редакции:</w:t>
      </w:r>
    </w:p>
    <w:bookmarkStart w:name="z94" w:id="78"/>
    <w:p>
      <w:pPr>
        <w:spacing w:after="0"/>
        <w:ind w:left="0"/>
        <w:jc w:val="both"/>
      </w:pPr>
      <w:r>
        <w:rPr>
          <w:rFonts w:ascii="Times New Roman"/>
          <w:b w:val="false"/>
          <w:i w:val="false"/>
          <w:color w:val="000000"/>
          <w:sz w:val="28"/>
        </w:rPr>
        <w:t>
      "55. Медицинский осмотр в аэропортах и аэродромах (вертодромах) проводится дежурным медицинским работником (врачом, медицинским работником со средним образованием) медпункта организаций гражданской авиации (медицинской организаций по договору с организацией гражданской авиации).</w:t>
      </w:r>
    </w:p>
    <w:bookmarkEnd w:id="78"/>
    <w:bookmarkStart w:name="z95" w:id="79"/>
    <w:p>
      <w:pPr>
        <w:spacing w:after="0"/>
        <w:ind w:left="0"/>
        <w:jc w:val="both"/>
      </w:pPr>
      <w:r>
        <w:rPr>
          <w:rFonts w:ascii="Times New Roman"/>
          <w:b w:val="false"/>
          <w:i w:val="false"/>
          <w:color w:val="000000"/>
          <w:sz w:val="28"/>
        </w:rPr>
        <w:t>
      Медицинские работники имеют специальную подготовку в наркологическом диспансере (больнице).</w:t>
      </w:r>
    </w:p>
    <w:bookmarkEnd w:id="79"/>
    <w:bookmarkStart w:name="z96" w:id="80"/>
    <w:p>
      <w:pPr>
        <w:spacing w:after="0"/>
        <w:ind w:left="0"/>
        <w:jc w:val="both"/>
      </w:pPr>
      <w:r>
        <w:rPr>
          <w:rFonts w:ascii="Times New Roman"/>
          <w:b w:val="false"/>
          <w:i w:val="false"/>
          <w:color w:val="000000"/>
          <w:sz w:val="28"/>
        </w:rPr>
        <w:t>
      Медицинский осмотр проводится в индивидуальном порядке без верхней одежды и головного убора.</w:t>
      </w:r>
    </w:p>
    <w:bookmarkEnd w:id="80"/>
    <w:bookmarkStart w:name="z97" w:id="81"/>
    <w:p>
      <w:pPr>
        <w:spacing w:after="0"/>
        <w:ind w:left="0"/>
        <w:jc w:val="both"/>
      </w:pPr>
      <w:r>
        <w:rPr>
          <w:rFonts w:ascii="Times New Roman"/>
          <w:b w:val="false"/>
          <w:i w:val="false"/>
          <w:color w:val="000000"/>
          <w:sz w:val="28"/>
        </w:rPr>
        <w:t>
      Присутствие посторонних лиц в период проведения медицинского осмотра не разрешается.</w:t>
      </w:r>
    </w:p>
    <w:bookmarkEnd w:id="81"/>
    <w:bookmarkStart w:name="z98" w:id="82"/>
    <w:p>
      <w:pPr>
        <w:spacing w:after="0"/>
        <w:ind w:left="0"/>
        <w:jc w:val="both"/>
      </w:pPr>
      <w:r>
        <w:rPr>
          <w:rFonts w:ascii="Times New Roman"/>
          <w:b w:val="false"/>
          <w:i w:val="false"/>
          <w:color w:val="000000"/>
          <w:sz w:val="28"/>
        </w:rPr>
        <w:t>
      56. Медицинский осмотр членов экипажа воздушного судна проводится перед началом полетов, но не ранее, чем за 2 часа до вылета; при задержке вылета на 6 часов и более члены экипажа воздушного судна проходят медицинский осмотр повторно.</w:t>
      </w:r>
    </w:p>
    <w:bookmarkEnd w:id="82"/>
    <w:bookmarkStart w:name="z99" w:id="83"/>
    <w:p>
      <w:pPr>
        <w:spacing w:after="0"/>
        <w:ind w:left="0"/>
        <w:jc w:val="both"/>
      </w:pPr>
      <w:r>
        <w:rPr>
          <w:rFonts w:ascii="Times New Roman"/>
          <w:b w:val="false"/>
          <w:i w:val="false"/>
          <w:color w:val="000000"/>
          <w:sz w:val="28"/>
        </w:rPr>
        <w:t>
      Медицинский осмотр членов экипажа воздушного судна, выполняющего в течение рабочего времени несколько рейсов, проводится один раз в течение рабочего времени перед первым вылетом.</w:t>
      </w:r>
    </w:p>
    <w:bookmarkEnd w:id="83"/>
    <w:bookmarkStart w:name="z100" w:id="84"/>
    <w:p>
      <w:pPr>
        <w:spacing w:after="0"/>
        <w:ind w:left="0"/>
        <w:jc w:val="both"/>
      </w:pPr>
      <w:r>
        <w:rPr>
          <w:rFonts w:ascii="Times New Roman"/>
          <w:b w:val="false"/>
          <w:i w:val="false"/>
          <w:color w:val="000000"/>
          <w:sz w:val="28"/>
        </w:rPr>
        <w:t>
      Резервные экипажи проходят медицинский осмотр перед заступлением в резерв, а также перед вылетом, когда с момента прохождения осмотра прошло 6 часов и более.</w:t>
      </w:r>
    </w:p>
    <w:bookmarkEnd w:id="84"/>
    <w:bookmarkStart w:name="z101" w:id="85"/>
    <w:p>
      <w:pPr>
        <w:spacing w:after="0"/>
        <w:ind w:left="0"/>
        <w:jc w:val="both"/>
      </w:pPr>
      <w:r>
        <w:rPr>
          <w:rFonts w:ascii="Times New Roman"/>
          <w:b w:val="false"/>
          <w:i w:val="false"/>
          <w:color w:val="000000"/>
          <w:sz w:val="28"/>
        </w:rPr>
        <w:t>
      Медицинский осмотр инструкторов парашютной службы (парашютистов), выполняющих в течение рабочего времени несколько прыжков, проводится один раз, но не ранее, чем за 1 час перед первым прыжком.</w:t>
      </w:r>
    </w:p>
    <w:bookmarkEnd w:id="85"/>
    <w:bookmarkStart w:name="z102" w:id="86"/>
    <w:p>
      <w:pPr>
        <w:spacing w:after="0"/>
        <w:ind w:left="0"/>
        <w:jc w:val="both"/>
      </w:pPr>
      <w:r>
        <w:rPr>
          <w:rFonts w:ascii="Times New Roman"/>
          <w:b w:val="false"/>
          <w:i w:val="false"/>
          <w:color w:val="000000"/>
          <w:sz w:val="28"/>
        </w:rPr>
        <w:t>
      Смена авиадиспетчеров организации воздушного движения (далее – ОВД) проходит медицинский осмотр перед заступлением на дежурство, но не ранее, чем за 1 час до начала смены.</w:t>
      </w:r>
    </w:p>
    <w:bookmarkEnd w:id="86"/>
    <w:bookmarkStart w:name="z103" w:id="87"/>
    <w:p>
      <w:pPr>
        <w:spacing w:after="0"/>
        <w:ind w:left="0"/>
        <w:jc w:val="both"/>
      </w:pPr>
      <w:r>
        <w:rPr>
          <w:rFonts w:ascii="Times New Roman"/>
          <w:b w:val="false"/>
          <w:i w:val="false"/>
          <w:color w:val="000000"/>
          <w:sz w:val="28"/>
        </w:rPr>
        <w:t xml:space="preserve">
      Лицам, относящимся к подпункту 5) </w:t>
      </w:r>
      <w:r>
        <w:rPr>
          <w:rFonts w:ascii="Times New Roman"/>
          <w:b w:val="false"/>
          <w:i w:val="false"/>
          <w:color w:val="000000"/>
          <w:sz w:val="28"/>
        </w:rPr>
        <w:t>пункта 53</w:t>
      </w:r>
      <w:r>
        <w:rPr>
          <w:rFonts w:ascii="Times New Roman"/>
          <w:b w:val="false"/>
          <w:i w:val="false"/>
          <w:color w:val="000000"/>
          <w:sz w:val="28"/>
        </w:rPr>
        <w:t xml:space="preserve"> настоящих Правил, медицинский осмотр проводится перед началом заступления на дежурство (смену), но не ранее, чем за 1 час до начала смены.</w:t>
      </w:r>
    </w:p>
    <w:bookmarkEnd w:id="87"/>
    <w:bookmarkStart w:name="z104" w:id="88"/>
    <w:p>
      <w:pPr>
        <w:spacing w:after="0"/>
        <w:ind w:left="0"/>
        <w:jc w:val="both"/>
      </w:pPr>
      <w:r>
        <w:rPr>
          <w:rFonts w:ascii="Times New Roman"/>
          <w:b w:val="false"/>
          <w:i w:val="false"/>
          <w:color w:val="000000"/>
          <w:sz w:val="28"/>
        </w:rPr>
        <w:t xml:space="preserve">
      Лицам, относящимся к подпункту 6) </w:t>
      </w:r>
      <w:r>
        <w:rPr>
          <w:rFonts w:ascii="Times New Roman"/>
          <w:b w:val="false"/>
          <w:i w:val="false"/>
          <w:color w:val="000000"/>
          <w:sz w:val="28"/>
        </w:rPr>
        <w:t>пункта 53</w:t>
      </w:r>
      <w:r>
        <w:rPr>
          <w:rFonts w:ascii="Times New Roman"/>
          <w:b w:val="false"/>
          <w:i w:val="false"/>
          <w:color w:val="000000"/>
          <w:sz w:val="28"/>
        </w:rPr>
        <w:t xml:space="preserve"> настоящих Правил, медицинский осмотр проводится не позднее, чем за 30 минут перед заступлением на дежурство (смену) и в течение 30 минут после окончания дежурства (смены).</w:t>
      </w:r>
    </w:p>
    <w:bookmarkEnd w:id="88"/>
    <w:bookmarkStart w:name="z105" w:id="89"/>
    <w:p>
      <w:pPr>
        <w:spacing w:after="0"/>
        <w:ind w:left="0"/>
        <w:jc w:val="both"/>
      </w:pPr>
      <w:r>
        <w:rPr>
          <w:rFonts w:ascii="Times New Roman"/>
          <w:b w:val="false"/>
          <w:i w:val="false"/>
          <w:color w:val="000000"/>
          <w:sz w:val="28"/>
        </w:rPr>
        <w:t>
      57. Перед проведением медицинского осмотра медицинский работник проверяет у членов экипажа воздушного судна и авиадиспетчеров ОВД медицинский сертификат, а у работников организации гражданской авиации проверяет удостоверение личности (документ подтверждающий личность) либо пропуск.</w:t>
      </w:r>
    </w:p>
    <w:bookmarkEnd w:id="89"/>
    <w:bookmarkStart w:name="z106" w:id="90"/>
    <w:p>
      <w:pPr>
        <w:spacing w:after="0"/>
        <w:ind w:left="0"/>
        <w:jc w:val="both"/>
      </w:pPr>
      <w:r>
        <w:rPr>
          <w:rFonts w:ascii="Times New Roman"/>
          <w:b w:val="false"/>
          <w:i w:val="false"/>
          <w:color w:val="000000"/>
          <w:sz w:val="28"/>
        </w:rPr>
        <w:t>
      58. Обладатель медицинского сертификата, а также работник организации гражданской авиации, авиакомпании отстраняется от работы при установлении у него признаков заболевания, утомления, факта употребления лекарственных средств без назначения врача, алкогольных напитков, нарко - и психотропных веществ, нарушения предполетного (предсменного) отдыха и режима питания, недействующего медицинского сертификата.";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новой редакции:</w:t>
      </w:r>
    </w:p>
    <w:bookmarkStart w:name="z108" w:id="91"/>
    <w:p>
      <w:pPr>
        <w:spacing w:after="0"/>
        <w:ind w:left="0"/>
        <w:jc w:val="both"/>
      </w:pPr>
      <w:r>
        <w:rPr>
          <w:rFonts w:ascii="Times New Roman"/>
          <w:b w:val="false"/>
          <w:i w:val="false"/>
          <w:color w:val="000000"/>
          <w:sz w:val="28"/>
        </w:rPr>
        <w:t>
      "61. При наличии жалоб на плохое самочувствие, недостаточный (неполноценный) отдых член экипажа воздушного судна, авиадиспетчер, работник организации гражданской авиации, авиакомпании отстраняется от работы.</w:t>
      </w:r>
    </w:p>
    <w:bookmarkEnd w:id="91"/>
    <w:bookmarkStart w:name="z109" w:id="92"/>
    <w:p>
      <w:pPr>
        <w:spacing w:after="0"/>
        <w:ind w:left="0"/>
        <w:jc w:val="both"/>
      </w:pPr>
      <w:r>
        <w:rPr>
          <w:rFonts w:ascii="Times New Roman"/>
          <w:b w:val="false"/>
          <w:i w:val="false"/>
          <w:color w:val="000000"/>
          <w:sz w:val="28"/>
        </w:rPr>
        <w:t>
      Член экипажа, авиадиспетчер, отстраненный от работы, направляется к авиационному врачу или эксперту, работник организации гражданской авиации, авиакомпании, отстраненный от работы направляется к медицинскому работнику организации гражданской авиации, авиакомпании или участковому врачу по месту жительства.";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новой редакции:</w:t>
      </w:r>
    </w:p>
    <w:bookmarkStart w:name="z111" w:id="93"/>
    <w:p>
      <w:pPr>
        <w:spacing w:after="0"/>
        <w:ind w:left="0"/>
        <w:jc w:val="both"/>
      </w:pPr>
      <w:r>
        <w:rPr>
          <w:rFonts w:ascii="Times New Roman"/>
          <w:b w:val="false"/>
          <w:i w:val="false"/>
          <w:color w:val="000000"/>
          <w:sz w:val="28"/>
        </w:rPr>
        <w:t xml:space="preserve">
      "70. Результаты проведения медицинского осмотра регистрируются в Журнале предполетного медицинского осмотра согласно </w:t>
      </w:r>
      <w:r>
        <w:rPr>
          <w:rFonts w:ascii="Times New Roman"/>
          <w:b w:val="false"/>
          <w:i w:val="false"/>
          <w:color w:val="000000"/>
          <w:sz w:val="28"/>
        </w:rPr>
        <w:t>приложению 16</w:t>
      </w:r>
      <w:r>
        <w:rPr>
          <w:rFonts w:ascii="Times New Roman"/>
          <w:b w:val="false"/>
          <w:i w:val="false"/>
          <w:color w:val="000000"/>
          <w:sz w:val="28"/>
        </w:rPr>
        <w:t xml:space="preserve"> и в Журнале предсменного (послесменного) медицинского осмотра согласно приложению 16-1 к настоящим Правилам.</w:t>
      </w:r>
    </w:p>
    <w:bookmarkEnd w:id="93"/>
    <w:bookmarkStart w:name="z112" w:id="94"/>
    <w:p>
      <w:pPr>
        <w:spacing w:after="0"/>
        <w:ind w:left="0"/>
        <w:jc w:val="both"/>
      </w:pPr>
      <w:r>
        <w:rPr>
          <w:rFonts w:ascii="Times New Roman"/>
          <w:b w:val="false"/>
          <w:i w:val="false"/>
          <w:color w:val="000000"/>
          <w:sz w:val="28"/>
        </w:rPr>
        <w:t>
      71. При оформлении задания на полет медицинский работник ставит штамп с наименованием медпункта, число, месяц, часы и минуты прохождения медицинского осмотра членом экипажа воздушного судна, завершающим медицинский осмотр, указывает количество лиц, допущенных к полету, и расписывается; не допускаются дополнительные записи или исправления в задании на полет.</w:t>
      </w:r>
    </w:p>
    <w:bookmarkEnd w:id="94"/>
    <w:bookmarkStart w:name="z113" w:id="95"/>
    <w:p>
      <w:pPr>
        <w:spacing w:after="0"/>
        <w:ind w:left="0"/>
        <w:jc w:val="both"/>
      </w:pPr>
      <w:r>
        <w:rPr>
          <w:rFonts w:ascii="Times New Roman"/>
          <w:b w:val="false"/>
          <w:i w:val="false"/>
          <w:color w:val="000000"/>
          <w:sz w:val="28"/>
        </w:rPr>
        <w:t>
      После медицинского осмотра на путевом листе у водителя, а у водителей, не имеющих путевых листов - в блокноте, листы которого пронумерованы, прошнурованы и скреплены печатью организации гражданской авиации, авиакомпании, ставятся штамп "Допущен к работе", дата, время медицинского осмотра и подпись медицинского работника.";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новой редакции:</w:t>
      </w:r>
    </w:p>
    <w:bookmarkStart w:name="z115" w:id="96"/>
    <w:p>
      <w:pPr>
        <w:spacing w:after="0"/>
        <w:ind w:left="0"/>
        <w:jc w:val="both"/>
      </w:pPr>
      <w:r>
        <w:rPr>
          <w:rFonts w:ascii="Times New Roman"/>
          <w:b w:val="false"/>
          <w:i w:val="false"/>
          <w:color w:val="000000"/>
          <w:sz w:val="28"/>
        </w:rPr>
        <w:t xml:space="preserve">
      "73. При отстранении от выполнения служебных обязанностей члена экипажа, авиадиспетчера и работника организации медицинский работник делает об этом запись в Журнале отстранений от полетов (смены ОВД) согласно </w:t>
      </w:r>
      <w:r>
        <w:rPr>
          <w:rFonts w:ascii="Times New Roman"/>
          <w:b w:val="false"/>
          <w:i w:val="false"/>
          <w:color w:val="000000"/>
          <w:sz w:val="28"/>
        </w:rPr>
        <w:t>приложению 17</w:t>
      </w:r>
      <w:r>
        <w:rPr>
          <w:rFonts w:ascii="Times New Roman"/>
          <w:b w:val="false"/>
          <w:i w:val="false"/>
          <w:color w:val="000000"/>
          <w:sz w:val="28"/>
        </w:rPr>
        <w:t xml:space="preserve"> и в Журнале отстранений от работы работников организации гражданской авиации согласно приложению 17-1 к настоящим Правилам и выдает справку об отстранении от полетов (смены ОВД)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и справку об отстранении от работы работника по форме согласно приложению 18-1 к настоящим Правилам, докладывает об отстранении руководству соответствующей службы.";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117" w:id="97"/>
    <w:p>
      <w:pPr>
        <w:spacing w:after="0"/>
        <w:ind w:left="0"/>
        <w:jc w:val="both"/>
      </w:pPr>
      <w:r>
        <w:rPr>
          <w:rFonts w:ascii="Times New Roman"/>
          <w:b w:val="false"/>
          <w:i w:val="false"/>
          <w:color w:val="000000"/>
          <w:sz w:val="28"/>
        </w:rPr>
        <w:t xml:space="preserve">
      дополнить приложением 8-1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121" w:id="98"/>
    <w:p>
      <w:pPr>
        <w:spacing w:after="0"/>
        <w:ind w:left="0"/>
        <w:jc w:val="both"/>
      </w:pPr>
      <w:r>
        <w:rPr>
          <w:rFonts w:ascii="Times New Roman"/>
          <w:b w:val="false"/>
          <w:i w:val="false"/>
          <w:color w:val="000000"/>
          <w:sz w:val="28"/>
        </w:rPr>
        <w:t xml:space="preserve">
      дополнить приложением 16-1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123" w:id="99"/>
    <w:p>
      <w:pPr>
        <w:spacing w:after="0"/>
        <w:ind w:left="0"/>
        <w:jc w:val="both"/>
      </w:pPr>
      <w:r>
        <w:rPr>
          <w:rFonts w:ascii="Times New Roman"/>
          <w:b w:val="false"/>
          <w:i w:val="false"/>
          <w:color w:val="000000"/>
          <w:sz w:val="28"/>
        </w:rPr>
        <w:t xml:space="preserve">
      дополнить приложением 17-1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Start w:name="z125" w:id="100"/>
    <w:p>
      <w:pPr>
        <w:spacing w:after="0"/>
        <w:ind w:left="0"/>
        <w:jc w:val="both"/>
      </w:pPr>
      <w:r>
        <w:rPr>
          <w:rFonts w:ascii="Times New Roman"/>
          <w:b w:val="false"/>
          <w:i w:val="false"/>
          <w:color w:val="000000"/>
          <w:sz w:val="28"/>
        </w:rPr>
        <w:t xml:space="preserve">
      дополнить приложением 18-1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00"/>
    <w:bookmarkStart w:name="z126" w:id="10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Реестре государственной регистрации нормативных правовых актов за № 15323) следующие изменения и дополнения:</w:t>
      </w:r>
    </w:p>
    <w:bookmarkEnd w:id="101"/>
    <w:bookmarkStart w:name="z127"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медицинской помощи пассажирам в гражданской авиации, утвержденных указанным приказом:</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29" w:id="103"/>
    <w:p>
      <w:pPr>
        <w:spacing w:after="0"/>
        <w:ind w:left="0"/>
        <w:jc w:val="both"/>
      </w:pPr>
      <w:r>
        <w:rPr>
          <w:rFonts w:ascii="Times New Roman"/>
          <w:b w:val="false"/>
          <w:i w:val="false"/>
          <w:color w:val="000000"/>
          <w:sz w:val="28"/>
        </w:rPr>
        <w:t>
      "3. Первая и доврачебная медицинская помощь на борту воздушного судна оказываются пассажирам и экипажу воздушного судна.";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6 </w:t>
      </w:r>
      <w:r>
        <w:rPr>
          <w:rFonts w:ascii="Times New Roman"/>
          <w:b w:val="false"/>
          <w:i w:val="false"/>
          <w:color w:val="000000"/>
          <w:sz w:val="28"/>
        </w:rPr>
        <w:t>изложить в новой редакции:</w:t>
      </w:r>
    </w:p>
    <w:bookmarkStart w:name="z131" w:id="104"/>
    <w:p>
      <w:pPr>
        <w:spacing w:after="0"/>
        <w:ind w:left="0"/>
        <w:jc w:val="both"/>
      </w:pPr>
      <w:r>
        <w:rPr>
          <w:rFonts w:ascii="Times New Roman"/>
          <w:b w:val="false"/>
          <w:i w:val="false"/>
          <w:color w:val="000000"/>
          <w:sz w:val="28"/>
        </w:rPr>
        <w:t>
      "6. В настоящих Правилах используются следующие понятия и термины:</w:t>
      </w:r>
    </w:p>
    <w:bookmarkEnd w:id="104"/>
    <w:bookmarkStart w:name="z132" w:id="105"/>
    <w:p>
      <w:pPr>
        <w:spacing w:after="0"/>
        <w:ind w:left="0"/>
        <w:jc w:val="both"/>
      </w:pPr>
      <w:r>
        <w:rPr>
          <w:rFonts w:ascii="Times New Roman"/>
          <w:b w:val="false"/>
          <w:i w:val="false"/>
          <w:color w:val="000000"/>
          <w:sz w:val="28"/>
        </w:rPr>
        <w:t>
      1) авиакомпания – юридическое лицо, имеющее сертификат эксплуатанта гражданских воздушных судов;</w:t>
      </w:r>
    </w:p>
    <w:bookmarkEnd w:id="105"/>
    <w:bookmarkStart w:name="z133" w:id="106"/>
    <w:p>
      <w:pPr>
        <w:spacing w:after="0"/>
        <w:ind w:left="0"/>
        <w:jc w:val="both"/>
      </w:pPr>
      <w:r>
        <w:rPr>
          <w:rFonts w:ascii="Times New Roman"/>
          <w:b w:val="false"/>
          <w:i w:val="false"/>
          <w:color w:val="000000"/>
          <w:sz w:val="28"/>
        </w:rPr>
        <w:t>
      2) организация гражданской авиации – юридическое лицо, осуществляющее деятельность в сфере гражданской авиации;</w:t>
      </w:r>
    </w:p>
    <w:bookmarkEnd w:id="106"/>
    <w:bookmarkStart w:name="z134" w:id="107"/>
    <w:p>
      <w:pPr>
        <w:spacing w:after="0"/>
        <w:ind w:left="0"/>
        <w:jc w:val="both"/>
      </w:pPr>
      <w:r>
        <w:rPr>
          <w:rFonts w:ascii="Times New Roman"/>
          <w:b w:val="false"/>
          <w:i w:val="false"/>
          <w:color w:val="000000"/>
          <w:sz w:val="28"/>
        </w:rPr>
        <w:t>
      3)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107"/>
    <w:bookmarkStart w:name="z135" w:id="108"/>
    <w:p>
      <w:pPr>
        <w:spacing w:after="0"/>
        <w:ind w:left="0"/>
        <w:jc w:val="both"/>
      </w:pPr>
      <w:r>
        <w:rPr>
          <w:rFonts w:ascii="Times New Roman"/>
          <w:b w:val="false"/>
          <w:i w:val="false"/>
          <w:color w:val="000000"/>
          <w:sz w:val="28"/>
        </w:rPr>
        <w:t>
      Первая помощь может оказываться лицами без медицинского образования, в том числе прошедшими соответствующую подготовку, в порядке, определяемом уполномоченным органом;</w:t>
      </w:r>
    </w:p>
    <w:bookmarkEnd w:id="108"/>
    <w:bookmarkStart w:name="z136" w:id="109"/>
    <w:p>
      <w:pPr>
        <w:spacing w:after="0"/>
        <w:ind w:left="0"/>
        <w:jc w:val="both"/>
      </w:pPr>
      <w:r>
        <w:rPr>
          <w:rFonts w:ascii="Times New Roman"/>
          <w:b w:val="false"/>
          <w:i w:val="false"/>
          <w:color w:val="000000"/>
          <w:sz w:val="28"/>
        </w:rPr>
        <w:t>
      4) комплект первой помощи "first aid kit" (далее – комплект первой помощи) – комплект медицинских изделий, предназначенный для оказания первой помощи на борту воздушного судна;</w:t>
      </w:r>
    </w:p>
    <w:bookmarkEnd w:id="109"/>
    <w:bookmarkStart w:name="z137" w:id="110"/>
    <w:p>
      <w:pPr>
        <w:spacing w:after="0"/>
        <w:ind w:left="0"/>
        <w:jc w:val="both"/>
      </w:pPr>
      <w:r>
        <w:rPr>
          <w:rFonts w:ascii="Times New Roman"/>
          <w:b w:val="false"/>
          <w:i w:val="false"/>
          <w:color w:val="000000"/>
          <w:sz w:val="28"/>
        </w:rPr>
        <w:t>
      5)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необходимые сооружения и оборудование;</w:t>
      </w:r>
    </w:p>
    <w:bookmarkEnd w:id="110"/>
    <w:bookmarkStart w:name="z138" w:id="111"/>
    <w:p>
      <w:pPr>
        <w:spacing w:after="0"/>
        <w:ind w:left="0"/>
        <w:jc w:val="both"/>
      </w:pPr>
      <w:r>
        <w:rPr>
          <w:rFonts w:ascii="Times New Roman"/>
          <w:b w:val="false"/>
          <w:i w:val="false"/>
          <w:color w:val="000000"/>
          <w:sz w:val="28"/>
        </w:rPr>
        <w:t>
      6)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11"/>
    <w:bookmarkStart w:name="z139" w:id="112"/>
    <w:p>
      <w:pPr>
        <w:spacing w:after="0"/>
        <w:ind w:left="0"/>
        <w:jc w:val="both"/>
      </w:pPr>
      <w:r>
        <w:rPr>
          <w:rFonts w:ascii="Times New Roman"/>
          <w:b w:val="false"/>
          <w:i w:val="false"/>
          <w:color w:val="000000"/>
          <w:sz w:val="28"/>
        </w:rPr>
        <w:t>
      7) полет воздушного судна – перемещение воздушного судна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(освобождения взлетно-посадочной полосы без остановки) или касания земной (водной) поверхности при вертикальной посадке;</w:t>
      </w:r>
    </w:p>
    <w:bookmarkEnd w:id="112"/>
    <w:bookmarkStart w:name="z140" w:id="113"/>
    <w:p>
      <w:pPr>
        <w:spacing w:after="0"/>
        <w:ind w:left="0"/>
        <w:jc w:val="both"/>
      </w:pPr>
      <w:r>
        <w:rPr>
          <w:rFonts w:ascii="Times New Roman"/>
          <w:b w:val="false"/>
          <w:i w:val="false"/>
          <w:color w:val="000000"/>
          <w:sz w:val="28"/>
        </w:rPr>
        <w:t>
      8) экипаж воздушного судна – лица авиационного персонала, которым в порядке, установленном уполномоченным органом в сфере гражданской авиации или уполномоченным органом в сфере государственной авиации, поручено исполнение определенных обязанностей по управлению и обслуживанию воздушного судна по выполнению полетов;</w:t>
      </w:r>
    </w:p>
    <w:bookmarkEnd w:id="113"/>
    <w:bookmarkStart w:name="z141" w:id="114"/>
    <w:p>
      <w:pPr>
        <w:spacing w:after="0"/>
        <w:ind w:left="0"/>
        <w:jc w:val="both"/>
      </w:pPr>
      <w:r>
        <w:rPr>
          <w:rFonts w:ascii="Times New Roman"/>
          <w:b w:val="false"/>
          <w:i w:val="false"/>
          <w:color w:val="000000"/>
          <w:sz w:val="28"/>
        </w:rPr>
        <w:t>
      9) универсальный профилактический комплект "universal precaution kit" (далее – универсальный профилактический комплект) – комплект медицинских изделий на борту воздушного судна, предназначенный для организации и проведения первичных мероприятий при выявлении больного (трупа), подозрительного на заболевания инфекционными болезнями, карантинными инфекциями, контагиозными вирусными геморрагическими лихорадками, малярией и инфекционными болезнями неясной этиологии;</w:t>
      </w:r>
    </w:p>
    <w:bookmarkEnd w:id="114"/>
    <w:bookmarkStart w:name="z142" w:id="115"/>
    <w:p>
      <w:pPr>
        <w:spacing w:after="0"/>
        <w:ind w:left="0"/>
        <w:jc w:val="both"/>
      </w:pPr>
      <w:r>
        <w:rPr>
          <w:rFonts w:ascii="Times New Roman"/>
          <w:b w:val="false"/>
          <w:i w:val="false"/>
          <w:color w:val="000000"/>
          <w:sz w:val="28"/>
        </w:rPr>
        <w:t>
      10) бортпроводник – лицо, относящееся к авиационному персоналу, которое в интересах безопасности и в целях обслуживания пассажиров и (или) перевозки грузов выполняет обязанности на борту воздушного судна поручаемые ему эксплуатантом или командиром воздушного судна, но не являющимся членом летного экипажа;</w:t>
      </w:r>
    </w:p>
    <w:bookmarkEnd w:id="115"/>
    <w:bookmarkStart w:name="z143" w:id="116"/>
    <w:p>
      <w:pPr>
        <w:spacing w:after="0"/>
        <w:ind w:left="0"/>
        <w:jc w:val="both"/>
      </w:pPr>
      <w:r>
        <w:rPr>
          <w:rFonts w:ascii="Times New Roman"/>
          <w:b w:val="false"/>
          <w:i w:val="false"/>
          <w:color w:val="000000"/>
          <w:sz w:val="28"/>
        </w:rPr>
        <w:t>
      11) бортовая аптечка – набор лекарственных средств и медицинских изделий, предназначенные для оказания первой и доврачебной медицинской помощи, а также для профилактики распространения инфекционных заболеваний;</w:t>
      </w:r>
    </w:p>
    <w:bookmarkEnd w:id="116"/>
    <w:bookmarkStart w:name="z144" w:id="117"/>
    <w:p>
      <w:pPr>
        <w:spacing w:after="0"/>
        <w:ind w:left="0"/>
        <w:jc w:val="both"/>
      </w:pPr>
      <w:r>
        <w:rPr>
          <w:rFonts w:ascii="Times New Roman"/>
          <w:b w:val="false"/>
          <w:i w:val="false"/>
          <w:color w:val="000000"/>
          <w:sz w:val="28"/>
        </w:rPr>
        <w:t>
      12)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лицами с инвалидностью и умирающими людьми;</w:t>
      </w:r>
    </w:p>
    <w:bookmarkEnd w:id="117"/>
    <w:bookmarkStart w:name="z145" w:id="118"/>
    <w:p>
      <w:pPr>
        <w:spacing w:after="0"/>
        <w:ind w:left="0"/>
        <w:jc w:val="both"/>
      </w:pPr>
      <w:r>
        <w:rPr>
          <w:rFonts w:ascii="Times New Roman"/>
          <w:b w:val="false"/>
          <w:i w:val="false"/>
          <w:color w:val="000000"/>
          <w:sz w:val="28"/>
        </w:rPr>
        <w:t>
      13)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118"/>
    <w:bookmarkStart w:name="z146" w:id="119"/>
    <w:p>
      <w:pPr>
        <w:spacing w:after="0"/>
        <w:ind w:left="0"/>
        <w:jc w:val="both"/>
      </w:pPr>
      <w:r>
        <w:rPr>
          <w:rFonts w:ascii="Times New Roman"/>
          <w:b w:val="false"/>
          <w:i w:val="false"/>
          <w:color w:val="000000"/>
          <w:sz w:val="28"/>
        </w:rPr>
        <w:t>
      14) деконтаминация – процедура, для устранения инфекционного или токсичного агента на поверхности тела человека или животного, в продукте или на продукте, приготовленном для потребления, или на других предметах, включая перевозочные средства, который представляет риск для здоровья пассажиров;</w:t>
      </w:r>
    </w:p>
    <w:bookmarkEnd w:id="119"/>
    <w:bookmarkStart w:name="z147" w:id="120"/>
    <w:p>
      <w:pPr>
        <w:spacing w:after="0"/>
        <w:ind w:left="0"/>
        <w:jc w:val="both"/>
      </w:pPr>
      <w:r>
        <w:rPr>
          <w:rFonts w:ascii="Times New Roman"/>
          <w:b w:val="false"/>
          <w:i w:val="false"/>
          <w:color w:val="000000"/>
          <w:sz w:val="28"/>
        </w:rPr>
        <w:t>
      15) пассажир – физическое лицо, не входящее в состав экипажа и перевозимое на воздушном судне в соответствии с договором воздушной перевозки или на иных законных основаниях;</w:t>
      </w:r>
    </w:p>
    <w:bookmarkEnd w:id="120"/>
    <w:bookmarkStart w:name="z148" w:id="121"/>
    <w:p>
      <w:pPr>
        <w:spacing w:after="0"/>
        <w:ind w:left="0"/>
        <w:jc w:val="both"/>
      </w:pPr>
      <w:r>
        <w:rPr>
          <w:rFonts w:ascii="Times New Roman"/>
          <w:b w:val="false"/>
          <w:i w:val="false"/>
          <w:color w:val="000000"/>
          <w:sz w:val="28"/>
        </w:rPr>
        <w:t>
      16) пассажирский салон – часть воздушного судна, оборудованной пассажирскими креслами и предназначенной для размещения пассажиров;</w:t>
      </w:r>
    </w:p>
    <w:bookmarkEnd w:id="121"/>
    <w:bookmarkStart w:name="z149" w:id="122"/>
    <w:p>
      <w:pPr>
        <w:spacing w:after="0"/>
        <w:ind w:left="0"/>
        <w:jc w:val="both"/>
      </w:pPr>
      <w:r>
        <w:rPr>
          <w:rFonts w:ascii="Times New Roman"/>
          <w:b w:val="false"/>
          <w:i w:val="false"/>
          <w:color w:val="000000"/>
          <w:sz w:val="28"/>
        </w:rPr>
        <w:t>
      17)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22"/>
    <w:bookmarkStart w:name="z150" w:id="123"/>
    <w:p>
      <w:pPr>
        <w:spacing w:after="0"/>
        <w:ind w:left="0"/>
        <w:jc w:val="both"/>
      </w:pPr>
      <w:r>
        <w:rPr>
          <w:rFonts w:ascii="Times New Roman"/>
          <w:b w:val="false"/>
          <w:i w:val="false"/>
          <w:color w:val="000000"/>
          <w:sz w:val="28"/>
        </w:rPr>
        <w:t>
      18) член кабинного экипажа – лицо, относящееся к авиационному персоналу, которое в интересах безопасности и в целях обслуживания пассажиров и (или) перевозки грузов выполняет обязанности на борту воздушного судна, поручаемые ему эксплуатантом или командиром воздушного судна, но не являющееся членом летного экипажа;</w:t>
      </w:r>
    </w:p>
    <w:bookmarkEnd w:id="123"/>
    <w:bookmarkStart w:name="z151" w:id="124"/>
    <w:p>
      <w:pPr>
        <w:spacing w:after="0"/>
        <w:ind w:left="0"/>
        <w:jc w:val="both"/>
      </w:pPr>
      <w:r>
        <w:rPr>
          <w:rFonts w:ascii="Times New Roman"/>
          <w:b w:val="false"/>
          <w:i w:val="false"/>
          <w:color w:val="000000"/>
          <w:sz w:val="28"/>
        </w:rPr>
        <w:t>
      19) неотложная медицинская помощь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124"/>
    <w:bookmarkStart w:name="z152" w:id="125"/>
    <w:p>
      <w:pPr>
        <w:spacing w:after="0"/>
        <w:ind w:left="0"/>
        <w:jc w:val="both"/>
      </w:pPr>
      <w:r>
        <w:rPr>
          <w:rFonts w:ascii="Times New Roman"/>
          <w:b w:val="false"/>
          <w:i w:val="false"/>
          <w:color w:val="000000"/>
          <w:sz w:val="28"/>
        </w:rPr>
        <w:t>
      20) комплект медицинских средств "medical kit" (далее – комплект медицинских средств) – комплект лекарственных средств и медицинских изделий, предназначенный для оказания доврачебной медицинской помощи на борту воздушного судна;</w:t>
      </w:r>
    </w:p>
    <w:bookmarkEnd w:id="125"/>
    <w:bookmarkStart w:name="z153" w:id="126"/>
    <w:p>
      <w:pPr>
        <w:spacing w:after="0"/>
        <w:ind w:left="0"/>
        <w:jc w:val="both"/>
      </w:pPr>
      <w:r>
        <w:rPr>
          <w:rFonts w:ascii="Times New Roman"/>
          <w:b w:val="false"/>
          <w:i w:val="false"/>
          <w:color w:val="000000"/>
          <w:sz w:val="28"/>
        </w:rPr>
        <w:t>
      21) медицинский пункт – структурное подразделение организации гражданской авиации, оказывающий медицинскую помощь в соответствии с настоящими Правилами и действующим законодательством Республики Казахстан;</w:t>
      </w:r>
    </w:p>
    <w:bookmarkEnd w:id="126"/>
    <w:bookmarkStart w:name="z154" w:id="127"/>
    <w:p>
      <w:pPr>
        <w:spacing w:after="0"/>
        <w:ind w:left="0"/>
        <w:jc w:val="both"/>
      </w:pPr>
      <w:r>
        <w:rPr>
          <w:rFonts w:ascii="Times New Roman"/>
          <w:b w:val="false"/>
          <w:i w:val="false"/>
          <w:color w:val="000000"/>
          <w:sz w:val="28"/>
        </w:rPr>
        <w:t>
      22)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127"/>
    <w:bookmarkStart w:name="z155" w:id="128"/>
    <w:p>
      <w:pPr>
        <w:spacing w:after="0"/>
        <w:ind w:left="0"/>
        <w:jc w:val="both"/>
      </w:pPr>
      <w:r>
        <w:rPr>
          <w:rFonts w:ascii="Times New Roman"/>
          <w:b w:val="false"/>
          <w:i w:val="false"/>
          <w:color w:val="000000"/>
          <w:sz w:val="28"/>
        </w:rPr>
        <w:t>
      23) задание на полет – документ установленной формы, содержащий необходимые сведения об экипаже, воздушном судне, определяющий маршрут и цель полета (полетов);</w:t>
      </w:r>
    </w:p>
    <w:bookmarkEnd w:id="128"/>
    <w:bookmarkStart w:name="z156" w:id="129"/>
    <w:p>
      <w:pPr>
        <w:spacing w:after="0"/>
        <w:ind w:left="0"/>
        <w:jc w:val="both"/>
      </w:pPr>
      <w:r>
        <w:rPr>
          <w:rFonts w:ascii="Times New Roman"/>
          <w:b w:val="false"/>
          <w:i w:val="false"/>
          <w:color w:val="000000"/>
          <w:sz w:val="28"/>
        </w:rPr>
        <w:t>
      24) безопасность полета – комплекс мер, обеспечивающих безопасное проведение полетов,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w:t>
      </w:r>
    </w:p>
    <w:bookmarkEnd w:id="129"/>
    <w:bookmarkStart w:name="z157" w:id="130"/>
    <w:p>
      <w:pPr>
        <w:spacing w:after="0"/>
        <w:ind w:left="0"/>
        <w:jc w:val="both"/>
      </w:pPr>
      <w:r>
        <w:rPr>
          <w:rFonts w:ascii="Times New Roman"/>
          <w:b w:val="false"/>
          <w:i w:val="false"/>
          <w:color w:val="000000"/>
          <w:sz w:val="28"/>
        </w:rPr>
        <w:t>
      25)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130"/>
    <w:bookmarkStart w:name="z158" w:id="131"/>
    <w:p>
      <w:pPr>
        <w:spacing w:after="0"/>
        <w:ind w:left="0"/>
        <w:jc w:val="both"/>
      </w:pPr>
      <w:r>
        <w:rPr>
          <w:rFonts w:ascii="Times New Roman"/>
          <w:b w:val="false"/>
          <w:i w:val="false"/>
          <w:color w:val="000000"/>
          <w:sz w:val="28"/>
        </w:rPr>
        <w:t>
      26) международный полет – полет воздушного судна, при котором воздушное судно пересекает границу иностранного государства;</w:t>
      </w:r>
    </w:p>
    <w:bookmarkEnd w:id="131"/>
    <w:bookmarkStart w:name="z159" w:id="132"/>
    <w:p>
      <w:pPr>
        <w:spacing w:after="0"/>
        <w:ind w:left="0"/>
        <w:jc w:val="both"/>
      </w:pPr>
      <w:r>
        <w:rPr>
          <w:rFonts w:ascii="Times New Roman"/>
          <w:b w:val="false"/>
          <w:i w:val="false"/>
          <w:color w:val="000000"/>
          <w:sz w:val="28"/>
        </w:rPr>
        <w:t>
      27)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новой редакции:</w:t>
      </w:r>
    </w:p>
    <w:bookmarkStart w:name="z162" w:id="133"/>
    <w:p>
      <w:pPr>
        <w:spacing w:after="0"/>
        <w:ind w:left="0"/>
        <w:jc w:val="both"/>
      </w:pPr>
      <w:r>
        <w:rPr>
          <w:rFonts w:ascii="Times New Roman"/>
          <w:b w:val="false"/>
          <w:i w:val="false"/>
          <w:color w:val="000000"/>
          <w:sz w:val="28"/>
        </w:rPr>
        <w:t>
      "9. В медпункте оказывается медицинская помощь в формах экстренной и неотложной медицинской помощи без круглосуточного медицинского наблюдения, включающей комплекс медицинских услуг и санитарно-противоэпидемических и санитарно-профилактических мероприятий на территории аэропорта.</w:t>
      </w:r>
    </w:p>
    <w:bookmarkEnd w:id="133"/>
    <w:bookmarkStart w:name="z163" w:id="134"/>
    <w:p>
      <w:pPr>
        <w:spacing w:after="0"/>
        <w:ind w:left="0"/>
        <w:jc w:val="both"/>
      </w:pPr>
      <w:r>
        <w:rPr>
          <w:rFonts w:ascii="Times New Roman"/>
          <w:b w:val="false"/>
          <w:i w:val="false"/>
          <w:color w:val="000000"/>
          <w:sz w:val="28"/>
        </w:rPr>
        <w:t>
      10. При получении сообщения о наличии на борту воздушного судна пассажира, нуждающегося в медицинской помощи, медицинский работник медпункта прибывает к воздушному судну во время его стоянки, оказывает соответствующую помощь и принимает решение о возможности дальнейшего полета (госпитализации) пассажира.</w:t>
      </w:r>
    </w:p>
    <w:bookmarkEnd w:id="134"/>
    <w:bookmarkStart w:name="z164" w:id="135"/>
    <w:p>
      <w:pPr>
        <w:spacing w:after="0"/>
        <w:ind w:left="0"/>
        <w:jc w:val="both"/>
      </w:pPr>
      <w:r>
        <w:rPr>
          <w:rFonts w:ascii="Times New Roman"/>
          <w:b w:val="false"/>
          <w:i w:val="false"/>
          <w:color w:val="000000"/>
          <w:sz w:val="28"/>
        </w:rPr>
        <w:t>
      11. При обращении пассажира за медицинской помощью в медпункт:</w:t>
      </w:r>
    </w:p>
    <w:bookmarkEnd w:id="135"/>
    <w:bookmarkStart w:name="z165" w:id="136"/>
    <w:p>
      <w:pPr>
        <w:spacing w:after="0"/>
        <w:ind w:left="0"/>
        <w:jc w:val="both"/>
      </w:pPr>
      <w:r>
        <w:rPr>
          <w:rFonts w:ascii="Times New Roman"/>
          <w:b w:val="false"/>
          <w:i w:val="false"/>
          <w:color w:val="000000"/>
          <w:sz w:val="28"/>
        </w:rPr>
        <w:t>
      1) проводится медицинское обследование пассажира, устанавливается предварительный диагноз и оказывается медицинская помощь;</w:t>
      </w:r>
    </w:p>
    <w:bookmarkEnd w:id="136"/>
    <w:bookmarkStart w:name="z166" w:id="137"/>
    <w:p>
      <w:pPr>
        <w:spacing w:after="0"/>
        <w:ind w:left="0"/>
        <w:jc w:val="both"/>
      </w:pPr>
      <w:r>
        <w:rPr>
          <w:rFonts w:ascii="Times New Roman"/>
          <w:b w:val="false"/>
          <w:i w:val="false"/>
          <w:color w:val="000000"/>
          <w:sz w:val="28"/>
        </w:rPr>
        <w:t>
      2) обеспечивается кратковременный отдых пассажиру и наблюдение за ним;</w:t>
      </w:r>
    </w:p>
    <w:bookmarkEnd w:id="137"/>
    <w:bookmarkStart w:name="z167" w:id="138"/>
    <w:p>
      <w:pPr>
        <w:spacing w:after="0"/>
        <w:ind w:left="0"/>
        <w:jc w:val="both"/>
      </w:pPr>
      <w:r>
        <w:rPr>
          <w:rFonts w:ascii="Times New Roman"/>
          <w:b w:val="false"/>
          <w:i w:val="false"/>
          <w:color w:val="000000"/>
          <w:sz w:val="28"/>
        </w:rPr>
        <w:t>
      3) при наличии показаний для стационарного лечения больной направляется в лечебное учреждение территориального органа здравоохранения;</w:t>
      </w:r>
    </w:p>
    <w:bookmarkEnd w:id="138"/>
    <w:bookmarkStart w:name="z168" w:id="139"/>
    <w:p>
      <w:pPr>
        <w:spacing w:after="0"/>
        <w:ind w:left="0"/>
        <w:jc w:val="both"/>
      </w:pPr>
      <w:r>
        <w:rPr>
          <w:rFonts w:ascii="Times New Roman"/>
          <w:b w:val="false"/>
          <w:i w:val="false"/>
          <w:color w:val="000000"/>
          <w:sz w:val="28"/>
        </w:rPr>
        <w:t xml:space="preserve">
      4) при наличии противопоказаний для пользования воздушным транспортом больной пассажир отстраняется от полета, ему выдается справка, служащая основанием для возвращения авиационного билета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9"/>
    <w:bookmarkStart w:name="z169" w:id="140"/>
    <w:p>
      <w:pPr>
        <w:spacing w:after="0"/>
        <w:ind w:left="0"/>
        <w:jc w:val="both"/>
      </w:pPr>
      <w:r>
        <w:rPr>
          <w:rFonts w:ascii="Times New Roman"/>
          <w:b w:val="false"/>
          <w:i w:val="false"/>
          <w:color w:val="000000"/>
          <w:sz w:val="28"/>
        </w:rPr>
        <w:t>
      5) диспетчер службы организации перевозок информируется о пассажире, отстраненном от полета;</w:t>
      </w:r>
    </w:p>
    <w:bookmarkEnd w:id="140"/>
    <w:bookmarkStart w:name="z170" w:id="141"/>
    <w:p>
      <w:pPr>
        <w:spacing w:after="0"/>
        <w:ind w:left="0"/>
        <w:jc w:val="both"/>
      </w:pPr>
      <w:r>
        <w:rPr>
          <w:rFonts w:ascii="Times New Roman"/>
          <w:b w:val="false"/>
          <w:i w:val="false"/>
          <w:color w:val="000000"/>
          <w:sz w:val="28"/>
        </w:rPr>
        <w:t>
      6) в Журнале обращений больных и регистрации медицинской помощи делается соответствующая запись согласно приложению 10 к настоящим Правилам.";</w:t>
      </w:r>
    </w:p>
    <w:bookmarkEnd w:id="141"/>
    <w:bookmarkStart w:name="z171" w:id="142"/>
    <w:p>
      <w:pPr>
        <w:spacing w:after="0"/>
        <w:ind w:left="0"/>
        <w:jc w:val="both"/>
      </w:pPr>
      <w:r>
        <w:rPr>
          <w:rFonts w:ascii="Times New Roman"/>
          <w:b w:val="false"/>
          <w:i w:val="false"/>
          <w:color w:val="000000"/>
          <w:sz w:val="28"/>
        </w:rPr>
        <w:t>
      дополнить пунктом 11-1 следующего содержания:</w:t>
      </w:r>
    </w:p>
    <w:bookmarkEnd w:id="142"/>
    <w:bookmarkStart w:name="z172" w:id="143"/>
    <w:p>
      <w:pPr>
        <w:spacing w:after="0"/>
        <w:ind w:left="0"/>
        <w:jc w:val="both"/>
      </w:pPr>
      <w:r>
        <w:rPr>
          <w:rFonts w:ascii="Times New Roman"/>
          <w:b w:val="false"/>
          <w:i w:val="false"/>
          <w:color w:val="000000"/>
          <w:sz w:val="28"/>
        </w:rPr>
        <w:t>
      "11-1. Порядок оказания медицинской помощи иностранным пассажирам:</w:t>
      </w:r>
    </w:p>
    <w:bookmarkEnd w:id="143"/>
    <w:bookmarkStart w:name="z173" w:id="144"/>
    <w:p>
      <w:pPr>
        <w:spacing w:after="0"/>
        <w:ind w:left="0"/>
        <w:jc w:val="both"/>
      </w:pPr>
      <w:r>
        <w:rPr>
          <w:rFonts w:ascii="Times New Roman"/>
          <w:b w:val="false"/>
          <w:i w:val="false"/>
          <w:color w:val="000000"/>
          <w:sz w:val="28"/>
        </w:rPr>
        <w:t>
      1) прошедшим таможенное оформление - на месте, а также с разрешения работника таможни - в медпункт;</w:t>
      </w:r>
    </w:p>
    <w:bookmarkEnd w:id="144"/>
    <w:bookmarkStart w:name="z174" w:id="145"/>
    <w:p>
      <w:pPr>
        <w:spacing w:after="0"/>
        <w:ind w:left="0"/>
        <w:jc w:val="both"/>
      </w:pPr>
      <w:r>
        <w:rPr>
          <w:rFonts w:ascii="Times New Roman"/>
          <w:b w:val="false"/>
          <w:i w:val="false"/>
          <w:color w:val="000000"/>
          <w:sz w:val="28"/>
        </w:rPr>
        <w:t>
      2) не имеющим визы - на месте пребывания больного;</w:t>
      </w:r>
    </w:p>
    <w:bookmarkEnd w:id="145"/>
    <w:bookmarkStart w:name="z175" w:id="146"/>
    <w:p>
      <w:pPr>
        <w:spacing w:after="0"/>
        <w:ind w:left="0"/>
        <w:jc w:val="both"/>
      </w:pPr>
      <w:r>
        <w:rPr>
          <w:rFonts w:ascii="Times New Roman"/>
          <w:b w:val="false"/>
          <w:i w:val="false"/>
          <w:color w:val="000000"/>
          <w:sz w:val="28"/>
        </w:rPr>
        <w:t>
      3) находящимся в санитарно - карантинном пункте (далее – СКП) или санитарно - карантинном контроле (далее – СКК) медицинским работником медпункта совместно с врачом СКП или СКК.";</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177" w:id="147"/>
    <w:p>
      <w:pPr>
        <w:spacing w:after="0"/>
        <w:ind w:left="0"/>
        <w:jc w:val="both"/>
      </w:pPr>
      <w:r>
        <w:rPr>
          <w:rFonts w:ascii="Times New Roman"/>
          <w:b w:val="false"/>
          <w:i w:val="false"/>
          <w:color w:val="000000"/>
          <w:sz w:val="28"/>
        </w:rPr>
        <w:t>
      "13. Медицинская консультация пассажиров по вопросам медицинских показаний (противопоказаний) для полета на воздушных судах гражданской авиации проводится по медицинским показаниям (противопоказаниям) к транспортировке пациентов (авиапассажиров) на воздушных судах гражданской авиации согласно приложению 2 к настоящим Правилам.</w:t>
      </w:r>
    </w:p>
    <w:bookmarkEnd w:id="147"/>
    <w:bookmarkStart w:name="z178" w:id="148"/>
    <w:p>
      <w:pPr>
        <w:spacing w:after="0"/>
        <w:ind w:left="0"/>
        <w:jc w:val="both"/>
      </w:pPr>
      <w:r>
        <w:rPr>
          <w:rFonts w:ascii="Times New Roman"/>
          <w:b w:val="false"/>
          <w:i w:val="false"/>
          <w:color w:val="000000"/>
          <w:sz w:val="28"/>
        </w:rPr>
        <w:t>
      Определение состояния транспортабельности больного пассажира воздушным транспортом относится к компетенции лечебно-профилактического учреждения, направляющего больного.";</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новой редакции:</w:t>
      </w:r>
    </w:p>
    <w:bookmarkStart w:name="z180" w:id="149"/>
    <w:p>
      <w:pPr>
        <w:spacing w:after="0"/>
        <w:ind w:left="0"/>
        <w:jc w:val="both"/>
      </w:pPr>
      <w:r>
        <w:rPr>
          <w:rFonts w:ascii="Times New Roman"/>
          <w:b w:val="false"/>
          <w:i w:val="false"/>
          <w:color w:val="000000"/>
          <w:sz w:val="28"/>
        </w:rPr>
        <w:t>
      "16. На борту воздушного судна оказывается доврачебная, экстренная и неотложная медицинская помощь, при наличии среди пассажиров медицинского работника.</w:t>
      </w:r>
    </w:p>
    <w:bookmarkEnd w:id="149"/>
    <w:bookmarkStart w:name="z181" w:id="150"/>
    <w:p>
      <w:pPr>
        <w:spacing w:after="0"/>
        <w:ind w:left="0"/>
        <w:jc w:val="both"/>
      </w:pPr>
      <w:r>
        <w:rPr>
          <w:rFonts w:ascii="Times New Roman"/>
          <w:b w:val="false"/>
          <w:i w:val="false"/>
          <w:color w:val="000000"/>
          <w:sz w:val="28"/>
        </w:rPr>
        <w:t>
      17. На борту воздушного судна проводятся первичные мероприятия при выявлении больного, смерти пассажира (члена экипажа), подозрительного на заболевания инфекционными болезнями, карантинными инфекциями, контагиозными вирусными геморрагическими лихорадками, малярией и инфекционными болезнями неясной этиологии, имеющими важное международное значение.</w:t>
      </w:r>
    </w:p>
    <w:bookmarkEnd w:id="150"/>
    <w:bookmarkStart w:name="z182" w:id="151"/>
    <w:p>
      <w:pPr>
        <w:spacing w:after="0"/>
        <w:ind w:left="0"/>
        <w:jc w:val="both"/>
      </w:pPr>
      <w:r>
        <w:rPr>
          <w:rFonts w:ascii="Times New Roman"/>
          <w:b w:val="false"/>
          <w:i w:val="false"/>
          <w:color w:val="000000"/>
          <w:sz w:val="28"/>
        </w:rPr>
        <w:t>
      18. Первая помощь с использованием лекарственных средств, находящихся на борту воздушного судна, оказывается членами кабинного экипажа или членами лҰтного экипажа воздушного судна, где не предусмотрено наличие кабинного экипажа, прошедшими соответствующую подготовку.</w:t>
      </w:r>
    </w:p>
    <w:bookmarkEnd w:id="151"/>
    <w:bookmarkStart w:name="z183" w:id="152"/>
    <w:p>
      <w:pPr>
        <w:spacing w:after="0"/>
        <w:ind w:left="0"/>
        <w:jc w:val="both"/>
      </w:pPr>
      <w:r>
        <w:rPr>
          <w:rFonts w:ascii="Times New Roman"/>
          <w:b w:val="false"/>
          <w:i w:val="false"/>
          <w:color w:val="000000"/>
          <w:sz w:val="28"/>
        </w:rPr>
        <w:t>
      19. Эксплуатант обеспечивает наличие на воздушном судне следующих типов комплектов и дефибриллятора для оказания медицинской помощи:</w:t>
      </w:r>
    </w:p>
    <w:bookmarkEnd w:id="152"/>
    <w:bookmarkStart w:name="z184" w:id="153"/>
    <w:p>
      <w:pPr>
        <w:spacing w:after="0"/>
        <w:ind w:left="0"/>
        <w:jc w:val="both"/>
      </w:pPr>
      <w:r>
        <w:rPr>
          <w:rFonts w:ascii="Times New Roman"/>
          <w:b w:val="false"/>
          <w:i w:val="false"/>
          <w:color w:val="000000"/>
          <w:sz w:val="28"/>
        </w:rPr>
        <w:t>
      1) комплект (ы) первой помощи;</w:t>
      </w:r>
    </w:p>
    <w:bookmarkEnd w:id="153"/>
    <w:bookmarkStart w:name="z185" w:id="154"/>
    <w:p>
      <w:pPr>
        <w:spacing w:after="0"/>
        <w:ind w:left="0"/>
        <w:jc w:val="both"/>
      </w:pPr>
      <w:r>
        <w:rPr>
          <w:rFonts w:ascii="Times New Roman"/>
          <w:b w:val="false"/>
          <w:i w:val="false"/>
          <w:color w:val="000000"/>
          <w:sz w:val="28"/>
        </w:rPr>
        <w:t>
      2) комплект (ы) медицинских средств;</w:t>
      </w:r>
    </w:p>
    <w:bookmarkEnd w:id="154"/>
    <w:bookmarkStart w:name="z186" w:id="155"/>
    <w:p>
      <w:pPr>
        <w:spacing w:after="0"/>
        <w:ind w:left="0"/>
        <w:jc w:val="both"/>
      </w:pPr>
      <w:r>
        <w:rPr>
          <w:rFonts w:ascii="Times New Roman"/>
          <w:b w:val="false"/>
          <w:i w:val="false"/>
          <w:color w:val="000000"/>
          <w:sz w:val="28"/>
        </w:rPr>
        <w:t>
      3) универсальный профилактический комплект/ы;</w:t>
      </w:r>
    </w:p>
    <w:bookmarkEnd w:id="155"/>
    <w:bookmarkStart w:name="z187" w:id="156"/>
    <w:p>
      <w:pPr>
        <w:spacing w:after="0"/>
        <w:ind w:left="0"/>
        <w:jc w:val="both"/>
      </w:pPr>
      <w:r>
        <w:rPr>
          <w:rFonts w:ascii="Times New Roman"/>
          <w:b w:val="false"/>
          <w:i w:val="false"/>
          <w:color w:val="000000"/>
          <w:sz w:val="28"/>
        </w:rPr>
        <w:t>
      4) автоматический наружный дефибриллятор.</w:t>
      </w:r>
    </w:p>
    <w:bookmarkEnd w:id="156"/>
    <w:bookmarkStart w:name="z188" w:id="157"/>
    <w:p>
      <w:pPr>
        <w:spacing w:after="0"/>
        <w:ind w:left="0"/>
        <w:jc w:val="both"/>
      </w:pPr>
      <w:r>
        <w:rPr>
          <w:rFonts w:ascii="Times New Roman"/>
          <w:b w:val="false"/>
          <w:i w:val="false"/>
          <w:color w:val="000000"/>
          <w:sz w:val="28"/>
        </w:rPr>
        <w:t xml:space="preserve">
      Количество и типы комплектов бортовых аптечек и дефибриллятора, состав комплектов бортовых аптечек, расположение комплектов бортовых аптечек регламентируется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7"/>
    <w:bookmarkStart w:name="z189" w:id="158"/>
    <w:p>
      <w:pPr>
        <w:spacing w:after="0"/>
        <w:ind w:left="0"/>
        <w:jc w:val="both"/>
      </w:pPr>
      <w:r>
        <w:rPr>
          <w:rFonts w:ascii="Times New Roman"/>
          <w:b w:val="false"/>
          <w:i w:val="false"/>
          <w:color w:val="000000"/>
          <w:sz w:val="28"/>
        </w:rPr>
        <w:t xml:space="preserve">
      Укомплектование, хранение и утилизация медицинских и иных средств бортовых аптечек регламентируется руководством по укомплектованию, хранению и утилизации медицинских и иных средств бортовых аптечек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58"/>
    <w:bookmarkStart w:name="z190" w:id="159"/>
    <w:p>
      <w:pPr>
        <w:spacing w:after="0"/>
        <w:ind w:left="0"/>
        <w:jc w:val="both"/>
      </w:pPr>
      <w:r>
        <w:rPr>
          <w:rFonts w:ascii="Times New Roman"/>
          <w:b w:val="false"/>
          <w:i w:val="false"/>
          <w:color w:val="000000"/>
          <w:sz w:val="28"/>
        </w:rPr>
        <w:t>
      20. Для оказания первой помощи применяется комплект первой помощи.</w:t>
      </w:r>
    </w:p>
    <w:bookmarkEnd w:id="159"/>
    <w:bookmarkStart w:name="z191" w:id="160"/>
    <w:p>
      <w:pPr>
        <w:spacing w:after="0"/>
        <w:ind w:left="0"/>
        <w:jc w:val="both"/>
      </w:pPr>
      <w:r>
        <w:rPr>
          <w:rFonts w:ascii="Times New Roman"/>
          <w:b w:val="false"/>
          <w:i w:val="false"/>
          <w:color w:val="000000"/>
          <w:sz w:val="28"/>
        </w:rPr>
        <w:t>
      21. Комплект первой помощи использует любой член экипажа воздушного судна.";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новой редакции:</w:t>
      </w:r>
    </w:p>
    <w:bookmarkStart w:name="z193" w:id="161"/>
    <w:p>
      <w:pPr>
        <w:spacing w:after="0"/>
        <w:ind w:left="0"/>
        <w:jc w:val="both"/>
      </w:pPr>
      <w:r>
        <w:rPr>
          <w:rFonts w:ascii="Times New Roman"/>
          <w:b w:val="false"/>
          <w:i w:val="false"/>
          <w:color w:val="000000"/>
          <w:sz w:val="28"/>
        </w:rPr>
        <w:t>
      "24. Лекарственные средства комплекта первой помощи предоставляются членами экипажа, прошедшими соответствующую подготовку.</w:t>
      </w:r>
    </w:p>
    <w:bookmarkEnd w:id="161"/>
    <w:bookmarkStart w:name="z194" w:id="162"/>
    <w:p>
      <w:pPr>
        <w:spacing w:after="0"/>
        <w:ind w:left="0"/>
        <w:jc w:val="both"/>
      </w:pPr>
      <w:r>
        <w:rPr>
          <w:rFonts w:ascii="Times New Roman"/>
          <w:b w:val="false"/>
          <w:i w:val="false"/>
          <w:color w:val="000000"/>
          <w:sz w:val="28"/>
        </w:rPr>
        <w:t>
      Лекарственные средства комплекта медицинских средств используются медицинскими работниками на борту воздушного судна либо по их рекомендации или консультации (устная, письменная, дистанционная).";</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новой редакции:</w:t>
      </w:r>
    </w:p>
    <w:bookmarkStart w:name="z196" w:id="163"/>
    <w:p>
      <w:pPr>
        <w:spacing w:after="0"/>
        <w:ind w:left="0"/>
        <w:jc w:val="both"/>
      </w:pPr>
      <w:r>
        <w:rPr>
          <w:rFonts w:ascii="Times New Roman"/>
          <w:b w:val="false"/>
          <w:i w:val="false"/>
          <w:color w:val="000000"/>
          <w:sz w:val="28"/>
        </w:rPr>
        <w:t>
      "26. Когда после оказания первой помощи состояние пассажира не улучшается, появляются признаки угрожающие жизни пассажира, старший бортпроводник докладывает командиру воздушного судна об ухудшении состояния больного.";</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новой редакции:</w:t>
      </w:r>
    </w:p>
    <w:bookmarkStart w:name="z198" w:id="164"/>
    <w:p>
      <w:pPr>
        <w:spacing w:after="0"/>
        <w:ind w:left="0"/>
        <w:jc w:val="both"/>
      </w:pPr>
      <w:r>
        <w:rPr>
          <w:rFonts w:ascii="Times New Roman"/>
          <w:b w:val="false"/>
          <w:i w:val="false"/>
          <w:color w:val="000000"/>
          <w:sz w:val="28"/>
        </w:rPr>
        <w:t>
      "28. Последовательность передачи сообщения о наличии больного с борта воздушного судна:</w:t>
      </w:r>
    </w:p>
    <w:bookmarkEnd w:id="164"/>
    <w:bookmarkStart w:name="z199" w:id="165"/>
    <w:p>
      <w:pPr>
        <w:spacing w:after="0"/>
        <w:ind w:left="0"/>
        <w:jc w:val="both"/>
      </w:pPr>
      <w:r>
        <w:rPr>
          <w:rFonts w:ascii="Times New Roman"/>
          <w:b w:val="false"/>
          <w:i w:val="false"/>
          <w:color w:val="000000"/>
          <w:sz w:val="28"/>
        </w:rPr>
        <w:t>
      1) командир воздушного суда передает сообщение в авиадиспетчерскую службу;</w:t>
      </w:r>
    </w:p>
    <w:bookmarkEnd w:id="165"/>
    <w:bookmarkStart w:name="z200" w:id="166"/>
    <w:p>
      <w:pPr>
        <w:spacing w:after="0"/>
        <w:ind w:left="0"/>
        <w:jc w:val="both"/>
      </w:pPr>
      <w:r>
        <w:rPr>
          <w:rFonts w:ascii="Times New Roman"/>
          <w:b w:val="false"/>
          <w:i w:val="false"/>
          <w:color w:val="000000"/>
          <w:sz w:val="28"/>
        </w:rPr>
        <w:t>
      2) авиадиспетчерская служба передает сообщение в аэропорт прибытия (экстренной посадки) воздушного суда;</w:t>
      </w:r>
    </w:p>
    <w:bookmarkEnd w:id="166"/>
    <w:bookmarkStart w:name="z201" w:id="167"/>
    <w:p>
      <w:pPr>
        <w:spacing w:after="0"/>
        <w:ind w:left="0"/>
        <w:jc w:val="both"/>
      </w:pPr>
      <w:r>
        <w:rPr>
          <w:rFonts w:ascii="Times New Roman"/>
          <w:b w:val="false"/>
          <w:i w:val="false"/>
          <w:color w:val="000000"/>
          <w:sz w:val="28"/>
        </w:rPr>
        <w:t>
      3) аэропорт прибытия/экстренной посадки передает сообщение в органы здравоохранения страны пребывания (экстренной посадки).</w:t>
      </w:r>
    </w:p>
    <w:bookmarkEnd w:id="167"/>
    <w:bookmarkStart w:name="z202" w:id="168"/>
    <w:p>
      <w:pPr>
        <w:spacing w:after="0"/>
        <w:ind w:left="0"/>
        <w:jc w:val="both"/>
      </w:pPr>
      <w:r>
        <w:rPr>
          <w:rFonts w:ascii="Times New Roman"/>
          <w:b w:val="false"/>
          <w:i w:val="false"/>
          <w:color w:val="000000"/>
          <w:sz w:val="28"/>
        </w:rPr>
        <w:t>
      При необходимости органы здравоохранения страны пребывания (экстренной посадки), компетентные органы аэропорта, связываются с авиакомпанией для получения более подробных сведений о заболевании.";</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новой редакции:</w:t>
      </w:r>
    </w:p>
    <w:bookmarkStart w:name="z204" w:id="169"/>
    <w:p>
      <w:pPr>
        <w:spacing w:after="0"/>
        <w:ind w:left="0"/>
        <w:jc w:val="both"/>
      </w:pPr>
      <w:r>
        <w:rPr>
          <w:rFonts w:ascii="Times New Roman"/>
          <w:b w:val="false"/>
          <w:i w:val="false"/>
          <w:color w:val="000000"/>
          <w:sz w:val="28"/>
        </w:rPr>
        <w:t>
      "31. Для оказания доврачебной, экстренной и неотложной медицинской помощи используется комплект первой помощи, а при необходимости комплект медицинских средств.</w:t>
      </w:r>
    </w:p>
    <w:bookmarkEnd w:id="169"/>
    <w:bookmarkStart w:name="z205" w:id="170"/>
    <w:p>
      <w:pPr>
        <w:spacing w:after="0"/>
        <w:ind w:left="0"/>
        <w:jc w:val="both"/>
      </w:pPr>
      <w:r>
        <w:rPr>
          <w:rFonts w:ascii="Times New Roman"/>
          <w:b w:val="false"/>
          <w:i w:val="false"/>
          <w:color w:val="000000"/>
          <w:sz w:val="28"/>
        </w:rPr>
        <w:t>
      32. Комплект медицинских средств использует пассажир с медицинским образованием, находящийся на борту воздушного судна, либо старший бортпроводник после получения рекомендации или консультации (устная, письменная, дистанционная) медицинского работника.";</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приказу;</w:t>
      </w:r>
    </w:p>
    <w:bookmarkStart w:name="z207" w:id="171"/>
    <w:p>
      <w:pPr>
        <w:spacing w:after="0"/>
        <w:ind w:left="0"/>
        <w:jc w:val="both"/>
      </w:pPr>
      <w:r>
        <w:rPr>
          <w:rFonts w:ascii="Times New Roman"/>
          <w:b w:val="false"/>
          <w:i w:val="false"/>
          <w:color w:val="000000"/>
          <w:sz w:val="28"/>
        </w:rPr>
        <w:t xml:space="preserve">
      дополнить приложением 10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71"/>
    <w:bookmarkStart w:name="z208" w:id="172"/>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172"/>
    <w:bookmarkStart w:name="z209" w:id="17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3"/>
    <w:bookmarkStart w:name="z210" w:id="17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74"/>
    <w:bookmarkStart w:name="z211" w:id="17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 - министра индустрии и инфраструктурного развития Республики Казахстан.</w:t>
      </w:r>
    </w:p>
    <w:bookmarkEnd w:id="175"/>
    <w:bookmarkStart w:name="z212" w:id="17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215" w:id="177"/>
      <w:r>
        <w:rPr>
          <w:rFonts w:ascii="Times New Roman"/>
          <w:b w:val="false"/>
          <w:i w:val="false"/>
          <w:color w:val="000000"/>
          <w:sz w:val="28"/>
        </w:rPr>
        <w:t>
      "СОГЛАСОВАН"</w:t>
      </w:r>
    </w:p>
    <w:bookmarkEnd w:id="17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2022 года</w:t>
            </w:r>
            <w:r>
              <w:rPr>
                <w:rFonts w:ascii="Times New Roman"/>
                <w:b w:val="false"/>
                <w:i w:val="false"/>
                <w:color w:val="000000"/>
                <w:sz w:val="20"/>
              </w:rPr>
              <w:t xml:space="preserve"> № 707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Требования</w:t>
      </w:r>
      <w:r>
        <w:br/>
      </w:r>
      <w:r>
        <w:rPr>
          <w:rFonts w:ascii="Times New Roman"/>
          <w:b/>
          <w:i w:val="false"/>
          <w:color w:val="000000"/>
        </w:rPr>
        <w:t>по медицинскому освидетельствованию к состоянию здоровья, предъявляемые к заявителю на получение медицинского сертификата 1 класса</w:t>
      </w:r>
    </w:p>
    <w:bookmarkStart w:name="z226" w:id="178"/>
    <w:p>
      <w:pPr>
        <w:spacing w:after="0"/>
        <w:ind w:left="0"/>
        <w:jc w:val="left"/>
      </w:pPr>
      <w:r>
        <w:rPr>
          <w:rFonts w:ascii="Times New Roman"/>
          <w:b/>
          <w:i w:val="false"/>
          <w:color w:val="000000"/>
        </w:rPr>
        <w:t xml:space="preserve"> Глава 1. Общие положения</w:t>
      </w:r>
    </w:p>
    <w:bookmarkEnd w:id="178"/>
    <w:bookmarkStart w:name="z227" w:id="179"/>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свидетельства.</w:t>
      </w:r>
    </w:p>
    <w:bookmarkEnd w:id="179"/>
    <w:bookmarkStart w:name="z228" w:id="180"/>
    <w:p>
      <w:pPr>
        <w:spacing w:after="0"/>
        <w:ind w:left="0"/>
        <w:jc w:val="left"/>
      </w:pPr>
      <w:r>
        <w:rPr>
          <w:rFonts w:ascii="Times New Roman"/>
          <w:b/>
          <w:i w:val="false"/>
          <w:color w:val="000000"/>
        </w:rPr>
        <w:t xml:space="preserve"> Глава 2. Сердечно-сосудистая система</w:t>
      </w:r>
    </w:p>
    <w:bookmarkEnd w:id="180"/>
    <w:bookmarkStart w:name="z229" w:id="181"/>
    <w:p>
      <w:pPr>
        <w:spacing w:after="0"/>
        <w:ind w:left="0"/>
        <w:jc w:val="both"/>
      </w:pPr>
      <w:r>
        <w:rPr>
          <w:rFonts w:ascii="Times New Roman"/>
          <w:b w:val="false"/>
          <w:i w:val="false"/>
          <w:color w:val="000000"/>
          <w:sz w:val="28"/>
        </w:rPr>
        <w:t>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свидетельством и квалификационными отметками.</w:t>
      </w:r>
    </w:p>
    <w:bookmarkEnd w:id="181"/>
    <w:bookmarkStart w:name="z230" w:id="182"/>
    <w:p>
      <w:pPr>
        <w:spacing w:after="0"/>
        <w:ind w:left="0"/>
        <w:jc w:val="both"/>
      </w:pPr>
      <w:r>
        <w:rPr>
          <w:rFonts w:ascii="Times New Roman"/>
          <w:b w:val="false"/>
          <w:i w:val="false"/>
          <w:color w:val="000000"/>
          <w:sz w:val="28"/>
        </w:rPr>
        <w:t>
      Кровеносная система не может иметь отклонении от нормы.</w:t>
      </w:r>
    </w:p>
    <w:bookmarkEnd w:id="182"/>
    <w:bookmarkStart w:name="z231" w:id="183"/>
    <w:p>
      <w:pPr>
        <w:spacing w:after="0"/>
        <w:ind w:left="0"/>
        <w:jc w:val="both"/>
      </w:pPr>
      <w:r>
        <w:rPr>
          <w:rFonts w:ascii="Times New Roman"/>
          <w:b w:val="false"/>
          <w:i w:val="false"/>
          <w:color w:val="000000"/>
          <w:sz w:val="28"/>
        </w:rPr>
        <w:t>
      Заявители, имеющие какое-либо из нижеперечисленных состояний, также признаются негодными: аневризмы грудного или супраренального брюшного отделов аорты до или после хирургического вмешательства; эмболия легочной артерии; значительное функциональное поражение какого-либо из клапанов сердца; пересадка сердца или сердца и (или) легкие.</w:t>
      </w:r>
    </w:p>
    <w:bookmarkEnd w:id="183"/>
    <w:bookmarkStart w:name="z232" w:id="184"/>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184"/>
    <w:bookmarkStart w:name="z233" w:id="185"/>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или при меньших величинах артериального давления, сопровождающихся высокими степенями риска с поражением органов-мишеней, заявитель признается негодным к работе и обучению.</w:t>
      </w:r>
    </w:p>
    <w:bookmarkEnd w:id="185"/>
    <w:bookmarkStart w:name="z234" w:id="186"/>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мониторинга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 но негодны к обучению на пилота.</w:t>
      </w:r>
    </w:p>
    <w:bookmarkEnd w:id="186"/>
    <w:bookmarkStart w:name="z235" w:id="187"/>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мониторинга артериального давления не выше 140/90 миллиметров ртутного столба, факторы риска, побочные эффекты назначаемых препаратов, переносимость нагрузочных проб.</w:t>
      </w:r>
    </w:p>
    <w:bookmarkEnd w:id="187"/>
    <w:bookmarkStart w:name="z236" w:id="188"/>
    <w:p>
      <w:pPr>
        <w:spacing w:after="0"/>
        <w:ind w:left="0"/>
        <w:jc w:val="both"/>
      </w:pPr>
      <w:r>
        <w:rPr>
          <w:rFonts w:ascii="Times New Roman"/>
          <w:b w:val="false"/>
          <w:i w:val="false"/>
          <w:color w:val="000000"/>
          <w:sz w:val="28"/>
        </w:rPr>
        <w:t>
      Для лиц, обучающихся на пилота, допустимый уровень артериального давления составляет ниже 140/90 миллиметров ртутного столба.</w:t>
      </w:r>
    </w:p>
    <w:bookmarkEnd w:id="188"/>
    <w:bookmarkStart w:name="z237" w:id="189"/>
    <w:p>
      <w:pPr>
        <w:spacing w:after="0"/>
        <w:ind w:left="0"/>
        <w:jc w:val="both"/>
      </w:pPr>
      <w:r>
        <w:rPr>
          <w:rFonts w:ascii="Times New Roman"/>
          <w:b w:val="false"/>
          <w:i w:val="false"/>
          <w:color w:val="000000"/>
          <w:sz w:val="28"/>
        </w:rPr>
        <w:t>
      Решение о допуске к работе заявителя с транзиторным повышением артериального давления, нормализующимся без применения медикаментозных средств, принимается с учетом результатов суточного мониторинга артериального давления и нагрузочных проб.</w:t>
      </w:r>
    </w:p>
    <w:bookmarkEnd w:id="189"/>
    <w:bookmarkStart w:name="z238" w:id="190"/>
    <w:p>
      <w:pPr>
        <w:spacing w:after="0"/>
        <w:ind w:left="0"/>
        <w:jc w:val="both"/>
      </w:pPr>
      <w:r>
        <w:rPr>
          <w:rFonts w:ascii="Times New Roman"/>
          <w:b w:val="false"/>
          <w:i w:val="false"/>
          <w:color w:val="000000"/>
          <w:sz w:val="28"/>
        </w:rPr>
        <w:t>
      Заявители с симптоматической гипотонией признаются негодными к работе и обучению.</w:t>
      </w:r>
    </w:p>
    <w:bookmarkEnd w:id="190"/>
    <w:bookmarkStart w:name="z239" w:id="191"/>
    <w:p>
      <w:pPr>
        <w:spacing w:after="0"/>
        <w:ind w:left="0"/>
        <w:jc w:val="both"/>
      </w:pPr>
      <w:r>
        <w:rPr>
          <w:rFonts w:ascii="Times New Roman"/>
          <w:b w:val="false"/>
          <w:i w:val="false"/>
          <w:color w:val="000000"/>
          <w:sz w:val="28"/>
        </w:rPr>
        <w:t>
      Заявители с одним из нижеперечисленных состояний в анамнезе или с установленным диагнозом: ишемия миокарда, симптоматические заболевания коронарных артерий, контролируемые медикаментозными средствами, а также перенесшие инфаркт миокарда и хирургическое лечение при ишемической болезни сердца на начальном этапе до 12 месяцев признаются негодными.</w:t>
      </w:r>
    </w:p>
    <w:bookmarkEnd w:id="191"/>
    <w:bookmarkStart w:name="z240" w:id="192"/>
    <w:p>
      <w:pPr>
        <w:spacing w:after="0"/>
        <w:ind w:left="0"/>
        <w:jc w:val="both"/>
      </w:pPr>
      <w:r>
        <w:rPr>
          <w:rFonts w:ascii="Times New Roman"/>
          <w:b w:val="false"/>
          <w:i w:val="false"/>
          <w:color w:val="000000"/>
          <w:sz w:val="28"/>
        </w:rPr>
        <w:t>
      До принятия решения о годности для исключения ишемии миокарда, требуется проведение расширенного кардиологического обследования.</w:t>
      </w:r>
    </w:p>
    <w:bookmarkEnd w:id="192"/>
    <w:bookmarkStart w:name="z241" w:id="193"/>
    <w:p>
      <w:pPr>
        <w:spacing w:after="0"/>
        <w:ind w:left="0"/>
        <w:jc w:val="both"/>
      </w:pPr>
      <w:r>
        <w:rPr>
          <w:rFonts w:ascii="Times New Roman"/>
          <w:b w:val="false"/>
          <w:i w:val="false"/>
          <w:color w:val="000000"/>
          <w:sz w:val="28"/>
        </w:rPr>
        <w:t>
      Достаточным основанием для отказа в выдаче (возобновлении) медицинского сертификата служат сочетание положительного ЭКГ-теста с физической нагрузкой с признаками или симптомами ишемии миокарда или значительными нарушениями ритма и проводимости; или при коронарной ангиографии признаки стенозирования более чем на 50 процентов любого крупного нелеченного сосуда или более 30 процентов для проксимальных сосудов нисходящих сосудов левого желудочка или сосудов главного ствола левой венечной артерии сердца (более двух артерий). При этом заявители для обучения на пилота признаются негодными.</w:t>
      </w:r>
    </w:p>
    <w:bookmarkEnd w:id="193"/>
    <w:bookmarkStart w:name="z242" w:id="194"/>
    <w:p>
      <w:pPr>
        <w:spacing w:after="0"/>
        <w:ind w:left="0"/>
        <w:jc w:val="both"/>
      </w:pPr>
      <w:r>
        <w:rPr>
          <w:rFonts w:ascii="Times New Roman"/>
          <w:b w:val="false"/>
          <w:i w:val="false"/>
          <w:color w:val="000000"/>
          <w:sz w:val="28"/>
        </w:rPr>
        <w:t>
      Заявитель, который перенес операцию хирургического замещения коронарной артерии или ангиопластию (со стентом либо без него) либо другую операцию на сердце, или в истории болезни которого зарегистрирован инфаркт миокарда, или который имеет другое кардиологическое заболевание, которое приведет к утрате трудоспособности, считается негодным, кроме случаев, когда кардиологическое состояние кандидата обследовалось и оценивалось расширенным медицинским обследованием и было признано, что оно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194"/>
    <w:bookmarkStart w:name="z243" w:id="195"/>
    <w:p>
      <w:pPr>
        <w:spacing w:after="0"/>
        <w:ind w:left="0"/>
        <w:jc w:val="both"/>
      </w:pPr>
      <w:r>
        <w:rPr>
          <w:rFonts w:ascii="Times New Roman"/>
          <w:b w:val="false"/>
          <w:i w:val="false"/>
          <w:color w:val="000000"/>
          <w:sz w:val="28"/>
        </w:rPr>
        <w:t>
      Медицинское заключение с ограничением OML бессрочно может быть возобновлено или выдано не ранее 12 месяцев после перенесенного инфаркта миокарда и (или) процедуры реваскуляризации при условии:</w:t>
      </w:r>
    </w:p>
    <w:bookmarkEnd w:id="195"/>
    <w:bookmarkStart w:name="z244" w:id="196"/>
    <w:p>
      <w:pPr>
        <w:spacing w:after="0"/>
        <w:ind w:left="0"/>
        <w:jc w:val="both"/>
      </w:pPr>
      <w:r>
        <w:rPr>
          <w:rFonts w:ascii="Times New Roman"/>
          <w:b w:val="false"/>
          <w:i w:val="false"/>
          <w:color w:val="000000"/>
          <w:sz w:val="28"/>
        </w:rPr>
        <w:t>
      не имеет симптомов и не требуется прием антиангинальных лекарственных средств;</w:t>
      </w:r>
    </w:p>
    <w:bookmarkEnd w:id="196"/>
    <w:bookmarkStart w:name="z245" w:id="197"/>
    <w:p>
      <w:pPr>
        <w:spacing w:after="0"/>
        <w:ind w:left="0"/>
        <w:jc w:val="both"/>
      </w:pPr>
      <w:r>
        <w:rPr>
          <w:rFonts w:ascii="Times New Roman"/>
          <w:b w:val="false"/>
          <w:i w:val="false"/>
          <w:color w:val="000000"/>
          <w:sz w:val="28"/>
        </w:rPr>
        <w:t>
      учтены все факторы риска сердечно-сосудистых заболеваний;</w:t>
      </w:r>
    </w:p>
    <w:bookmarkEnd w:id="197"/>
    <w:bookmarkStart w:name="z246" w:id="198"/>
    <w:p>
      <w:pPr>
        <w:spacing w:after="0"/>
        <w:ind w:left="0"/>
        <w:jc w:val="both"/>
      </w:pPr>
      <w:r>
        <w:rPr>
          <w:rFonts w:ascii="Times New Roman"/>
          <w:b w:val="false"/>
          <w:i w:val="false"/>
          <w:color w:val="000000"/>
          <w:sz w:val="28"/>
        </w:rPr>
        <w:t>
      по данным ЭхоКГ левый желудочек функционирует нормально (ФБ более 50% по формуле Симпсона);</w:t>
      </w:r>
    </w:p>
    <w:bookmarkEnd w:id="198"/>
    <w:bookmarkStart w:name="z247" w:id="199"/>
    <w:p>
      <w:pPr>
        <w:spacing w:after="0"/>
        <w:ind w:left="0"/>
        <w:jc w:val="both"/>
      </w:pPr>
      <w:r>
        <w:rPr>
          <w:rFonts w:ascii="Times New Roman"/>
          <w:b w:val="false"/>
          <w:i w:val="false"/>
          <w:color w:val="000000"/>
          <w:sz w:val="28"/>
        </w:rPr>
        <w:t>
      ЭКГ с нагрузкой стадия IV протокола Брюса достигается без признаков или симптомов ишемии миокарда, значительных нарушений ритма;</w:t>
      </w:r>
    </w:p>
    <w:bookmarkEnd w:id="199"/>
    <w:bookmarkStart w:name="z248" w:id="200"/>
    <w:p>
      <w:pPr>
        <w:spacing w:after="0"/>
        <w:ind w:left="0"/>
        <w:jc w:val="both"/>
      </w:pPr>
      <w:r>
        <w:rPr>
          <w:rFonts w:ascii="Times New Roman"/>
          <w:b w:val="false"/>
          <w:i w:val="false"/>
          <w:color w:val="000000"/>
          <w:sz w:val="28"/>
        </w:rPr>
        <w:t>
      коронароангиография показывает стеноз менее 50 любого крупного сосуда или менее 30 процентов для проксимальных сосудов нисходящих сосудов левого желудочка или сосудов главного ствола левой венечной артерии сердца (не более двух артерий);</w:t>
      </w:r>
    </w:p>
    <w:bookmarkEnd w:id="200"/>
    <w:bookmarkStart w:name="z249" w:id="201"/>
    <w:p>
      <w:pPr>
        <w:spacing w:after="0"/>
        <w:ind w:left="0"/>
        <w:jc w:val="both"/>
      </w:pPr>
      <w:r>
        <w:rPr>
          <w:rFonts w:ascii="Times New Roman"/>
          <w:b w:val="false"/>
          <w:i w:val="false"/>
          <w:color w:val="000000"/>
          <w:sz w:val="28"/>
        </w:rPr>
        <w:t>
      холтеровский мониторинг не выявляет значительных нарушений ритма;</w:t>
      </w:r>
    </w:p>
    <w:bookmarkEnd w:id="201"/>
    <w:bookmarkStart w:name="z250" w:id="202"/>
    <w:p>
      <w:pPr>
        <w:spacing w:after="0"/>
        <w:ind w:left="0"/>
        <w:jc w:val="both"/>
      </w:pPr>
      <w:r>
        <w:rPr>
          <w:rFonts w:ascii="Times New Roman"/>
          <w:b w:val="false"/>
          <w:i w:val="false"/>
          <w:color w:val="000000"/>
          <w:sz w:val="28"/>
        </w:rPr>
        <w:t>
      оценка кардиолога.</w:t>
      </w:r>
    </w:p>
    <w:bookmarkEnd w:id="202"/>
    <w:bookmarkStart w:name="z251" w:id="203"/>
    <w:p>
      <w:pPr>
        <w:spacing w:after="0"/>
        <w:ind w:left="0"/>
        <w:jc w:val="both"/>
      </w:pPr>
      <w:r>
        <w:rPr>
          <w:rFonts w:ascii="Times New Roman"/>
          <w:b w:val="false"/>
          <w:i w:val="false"/>
          <w:color w:val="000000"/>
          <w:sz w:val="28"/>
        </w:rPr>
        <w:t>
      В последующем на ежегодной основе проводится кардиологическое обследование: ЭхоКГ, ЭКГ с нагрузкой по протоколу Брюса, оценка факторов риска, консультация кардиолога и другие медицинские обследования по медицинским показаниям.</w:t>
      </w:r>
    </w:p>
    <w:bookmarkEnd w:id="203"/>
    <w:bookmarkStart w:name="z252" w:id="204"/>
    <w:p>
      <w:pPr>
        <w:spacing w:after="0"/>
        <w:ind w:left="0"/>
        <w:jc w:val="both"/>
      </w:pPr>
      <w:r>
        <w:rPr>
          <w:rFonts w:ascii="Times New Roman"/>
          <w:b w:val="false"/>
          <w:i w:val="false"/>
          <w:color w:val="000000"/>
          <w:sz w:val="28"/>
        </w:rPr>
        <w:t>
      Заявители с нарушениями проводимости и ритма сердца, такими как симптоматическая синоатриальная патология; полная атриовентрикулярная блокада; симптоматическое удлинение интервала QT; имплантация системы автоматической дефибрилляции; имплантация пейсмекера при желудочковой тахикардии, признаются негодными к работе и учебе.</w:t>
      </w:r>
    </w:p>
    <w:bookmarkEnd w:id="204"/>
    <w:bookmarkStart w:name="z253" w:id="205"/>
    <w:p>
      <w:pPr>
        <w:spacing w:after="0"/>
        <w:ind w:left="0"/>
        <w:jc w:val="both"/>
      </w:pPr>
      <w:r>
        <w:rPr>
          <w:rFonts w:ascii="Times New Roman"/>
          <w:b w:val="false"/>
          <w:i w:val="false"/>
          <w:color w:val="000000"/>
          <w:sz w:val="28"/>
        </w:rPr>
        <w:t>
      Решение о годности заявителей с ограничением OML со следующим нарушением проводящей системы или ритма, перечисленными ниже, принимается при удовлетворительных результатах после расширенного кардиологического обследования с нагрузочными пробами и консультацией кардиолога: суправентрикулярные нарушения ритма, включая преходящие или установившиеся нарушения синоатриального узла; мерцательная аритмия; полная блокада левой ножки пучка Гиса; атриовентрикулярная блокада тип Мобиц 2; тахикардии с широким и узким комплексами; предвозбуждение желудочков; асимптоматическое удлинение интервала QT; феномен Бругада на электрокардиограмме.</w:t>
      </w:r>
    </w:p>
    <w:bookmarkEnd w:id="205"/>
    <w:bookmarkStart w:name="z254" w:id="206"/>
    <w:p>
      <w:pPr>
        <w:spacing w:after="0"/>
        <w:ind w:left="0"/>
        <w:jc w:val="both"/>
      </w:pPr>
      <w:r>
        <w:rPr>
          <w:rFonts w:ascii="Times New Roman"/>
          <w:b w:val="false"/>
          <w:i w:val="false"/>
          <w:color w:val="000000"/>
          <w:sz w:val="28"/>
        </w:rPr>
        <w:t>
      Заявители со следующим нарушением проводящей системы или ритма, признаются годными с ограничением OML после 40 лет по результатам расширенного кардиологического обследования с нагрузочными пробами и консультацией кардиолога при отсутствии какой-либо другой патологии: неполная блокада левой ножки пучков Гиса; полная блокада правой ножки пучка Гиса; стабильное отклонение электрической оси влево;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атриовентрикулярная блокада 1 степени; атриовентрикулярная блокада типа Мобиц-1.</w:t>
      </w:r>
    </w:p>
    <w:bookmarkEnd w:id="206"/>
    <w:bookmarkStart w:name="z255" w:id="207"/>
    <w:p>
      <w:pPr>
        <w:spacing w:after="0"/>
        <w:ind w:left="0"/>
        <w:jc w:val="both"/>
      </w:pPr>
      <w:r>
        <w:rPr>
          <w:rFonts w:ascii="Times New Roman"/>
          <w:b w:val="false"/>
          <w:i w:val="false"/>
          <w:color w:val="000000"/>
          <w:sz w:val="28"/>
        </w:rPr>
        <w:t>
      Заявитель с сердечной аритмией считается негодным, кроме случаев, когда сердечная аритмия обследовалась и оценивалась, и была признана, что она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207"/>
    <w:bookmarkStart w:name="z256" w:id="208"/>
    <w:p>
      <w:pPr>
        <w:spacing w:after="0"/>
        <w:ind w:left="0"/>
        <w:jc w:val="both"/>
      </w:pP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когда провоцируются выраженные нарушения ритма. Для оценки выраженности нарушения ритма проводится суточный мониторинг ЭКГ.</w:t>
      </w:r>
    </w:p>
    <w:bookmarkEnd w:id="208"/>
    <w:bookmarkStart w:name="z257" w:id="209"/>
    <w:p>
      <w:pPr>
        <w:spacing w:after="0"/>
        <w:ind w:left="0"/>
        <w:jc w:val="both"/>
      </w:pPr>
      <w:r>
        <w:rPr>
          <w:rFonts w:ascii="Times New Roman"/>
          <w:b w:val="false"/>
          <w:i w:val="false"/>
          <w:color w:val="000000"/>
          <w:sz w:val="28"/>
        </w:rPr>
        <w:t>
      Заявители с нарушениями проводимости и ритма сердца подлежат кардиологическому обследованию и лечению (хирургическому и (или) консервативному).</w:t>
      </w:r>
    </w:p>
    <w:bookmarkEnd w:id="209"/>
    <w:bookmarkStart w:name="z258" w:id="210"/>
    <w:p>
      <w:pPr>
        <w:spacing w:after="0"/>
        <w:ind w:left="0"/>
        <w:jc w:val="both"/>
      </w:pPr>
      <w:r>
        <w:rPr>
          <w:rFonts w:ascii="Times New Roman"/>
          <w:b w:val="false"/>
          <w:i w:val="false"/>
          <w:color w:val="000000"/>
          <w:sz w:val="28"/>
        </w:rPr>
        <w:t>
      Повторное освидетельствование проводится не ранее, чем через два месяца по результатам лечения нарушений проводимости и ритма сердца.</w:t>
      </w:r>
    </w:p>
    <w:bookmarkEnd w:id="210"/>
    <w:bookmarkStart w:name="z259" w:id="211"/>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OML на период не менее одного года.</w:t>
      </w:r>
    </w:p>
    <w:bookmarkEnd w:id="211"/>
    <w:bookmarkStart w:name="z260" w:id="212"/>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 но негодными к обучению на пилота.</w:t>
      </w:r>
    </w:p>
    <w:bookmarkEnd w:id="212"/>
    <w:bookmarkStart w:name="z261" w:id="213"/>
    <w:p>
      <w:pPr>
        <w:spacing w:after="0"/>
        <w:ind w:left="0"/>
        <w:jc w:val="both"/>
      </w:pPr>
      <w:r>
        <w:rPr>
          <w:rFonts w:ascii="Times New Roman"/>
          <w:b w:val="false"/>
          <w:i w:val="false"/>
          <w:color w:val="000000"/>
          <w:sz w:val="28"/>
        </w:rPr>
        <w:t>
      Болезни сердца неатеросклеротического характера: острые и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дилатационные, гипертрофические и рестриктивные кардиомиопатии с выраженным нарушением функции - являются противопоказанием к работе и обучению.</w:t>
      </w:r>
    </w:p>
    <w:bookmarkEnd w:id="213"/>
    <w:bookmarkStart w:name="z262" w:id="214"/>
    <w:p>
      <w:pPr>
        <w:spacing w:after="0"/>
        <w:ind w:left="0"/>
        <w:jc w:val="both"/>
      </w:pPr>
      <w:r>
        <w:rPr>
          <w:rFonts w:ascii="Times New Roman"/>
          <w:b w:val="false"/>
          <w:i w:val="false"/>
          <w:color w:val="000000"/>
          <w:sz w:val="28"/>
        </w:rPr>
        <w:t>
      Медицинское освидетельствование с болезнями сердца неатеросклеротического характера, такими как: врожденные и приобретенные пороки сердца, пролапс митрального клапана более 5 миллиметров, миокардиодистрофии, миокардитические кардиосклерозы, кардиомиопатии - проводится с оценкой течения заболевания и прогноза после расширенного кардиологического обследования с нагрузочными пробами, по результатам которого принимается решение о допуске к работе. При этом заявители для обучения на пилота признаются негодными.</w:t>
      </w:r>
    </w:p>
    <w:bookmarkEnd w:id="214"/>
    <w:bookmarkStart w:name="z263" w:id="215"/>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OML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расширенное кардиологическое обследование.</w:t>
      </w:r>
    </w:p>
    <w:bookmarkEnd w:id="215"/>
    <w:bookmarkStart w:name="z264" w:id="216"/>
    <w:p>
      <w:pPr>
        <w:spacing w:after="0"/>
        <w:ind w:left="0"/>
        <w:jc w:val="both"/>
      </w:pPr>
      <w:r>
        <w:rPr>
          <w:rFonts w:ascii="Times New Roman"/>
          <w:b w:val="false"/>
          <w:i w:val="false"/>
          <w:color w:val="000000"/>
          <w:sz w:val="28"/>
        </w:rPr>
        <w:t>
      Оценка годности к работе при следующих состояниях проводится после расширенного медицинского освидетельствования: врожденная патология сердца до или после хирургической коррекции; после перенесенного хирургического вмешательства на клапанах сердца; заболевания перикарда, миокарда или эндокарда; артериальный или венозный тромбоз; сердечно-сосудистая патология, при которой назначен систематический прием антикоагулянтных препаратов.</w:t>
      </w:r>
    </w:p>
    <w:bookmarkEnd w:id="216"/>
    <w:bookmarkStart w:name="z265" w:id="217"/>
    <w:p>
      <w:pPr>
        <w:spacing w:after="0"/>
        <w:ind w:left="0"/>
        <w:jc w:val="both"/>
      </w:pPr>
      <w:r>
        <w:rPr>
          <w:rFonts w:ascii="Times New Roman"/>
          <w:b w:val="false"/>
          <w:i w:val="false"/>
          <w:color w:val="000000"/>
          <w:sz w:val="28"/>
        </w:rPr>
        <w:t>
      Пороки развития, заболевания периферических артерий до и после хирургических вмешательств, аневризма брюшной аорты после хирургических вмешательств,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(обучения).</w:t>
      </w:r>
    </w:p>
    <w:bookmarkEnd w:id="217"/>
    <w:bookmarkStart w:name="z266" w:id="218"/>
    <w:p>
      <w:pPr>
        <w:spacing w:after="0"/>
        <w:ind w:left="0"/>
        <w:jc w:val="both"/>
      </w:pPr>
      <w:r>
        <w:rPr>
          <w:rFonts w:ascii="Times New Roman"/>
          <w:b w:val="false"/>
          <w:i w:val="false"/>
          <w:color w:val="000000"/>
          <w:sz w:val="28"/>
        </w:rPr>
        <w:t>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 Стабильность системы антикоагуляции подтверждается 4 из 5 удовлетворительными результатами МНО, проведенными за 6 последовательных месяцев.</w:t>
      </w:r>
    </w:p>
    <w:bookmarkEnd w:id="218"/>
    <w:bookmarkStart w:name="z267" w:id="219"/>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219"/>
    <w:bookmarkStart w:name="z268" w:id="220"/>
    <w:p>
      <w:pPr>
        <w:spacing w:after="0"/>
        <w:ind w:left="0"/>
        <w:jc w:val="left"/>
      </w:pPr>
      <w:r>
        <w:rPr>
          <w:rFonts w:ascii="Times New Roman"/>
          <w:b/>
          <w:i w:val="false"/>
          <w:color w:val="000000"/>
        </w:rPr>
        <w:t xml:space="preserve"> Глава 3. Система органов дыхания</w:t>
      </w:r>
    </w:p>
    <w:bookmarkEnd w:id="220"/>
    <w:bookmarkStart w:name="z269" w:id="221"/>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221"/>
    <w:bookmarkStart w:name="z270" w:id="222"/>
    <w:p>
      <w:pPr>
        <w:spacing w:after="0"/>
        <w:ind w:left="0"/>
        <w:jc w:val="both"/>
      </w:pPr>
      <w:r>
        <w:rPr>
          <w:rFonts w:ascii="Times New Roman"/>
          <w:b w:val="false"/>
          <w:i w:val="false"/>
          <w:color w:val="000000"/>
          <w:sz w:val="28"/>
        </w:rPr>
        <w:t>
      Заявитель признается негодным при наличии острой легочной недостаточности или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222"/>
    <w:bookmarkStart w:name="z271" w:id="223"/>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223"/>
    <w:bookmarkStart w:name="z272" w:id="224"/>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бронхоэктатическая болезнь, активный саркоидоз, хроническая обструктивная болезнь легких (ХОБЛ) с выраженным нарушением функции внешнего дыхания, синдром обструктивного апноэ сна, крупное оперативное вмешательство на органах грудной клетки, пульмонэктомия являются противопоказанием для работы (обучению).</w:t>
      </w:r>
    </w:p>
    <w:bookmarkEnd w:id="224"/>
    <w:bookmarkStart w:name="z273" w:id="225"/>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тех лекарственных средств, применение которых совместимо с безопасным осуществлением кандидатом профессиональных обязанностей, предоставляемых его свидетельством и квалификационными отметками.</w:t>
      </w:r>
    </w:p>
    <w:bookmarkEnd w:id="225"/>
    <w:bookmarkStart w:name="z274" w:id="226"/>
    <w:p>
      <w:pPr>
        <w:spacing w:after="0"/>
        <w:ind w:left="0"/>
        <w:jc w:val="both"/>
      </w:pPr>
      <w:r>
        <w:rPr>
          <w:rFonts w:ascii="Times New Roman"/>
          <w:b w:val="false"/>
          <w:i w:val="false"/>
          <w:color w:val="000000"/>
          <w:sz w:val="28"/>
        </w:rPr>
        <w:t>
      Заявители с ХОБЛ в стадии ремиссии с ограниченным пневмосклерозом и сохранением функции дыхания допускаются к работе без ограничений, при умеренных нарушениях функции дыхания применяется ограничение TML с расширенным обследованием дыхательной и сердечно-сосудистой системы при каждом возобновлении или продлении медицинского сертификата.</w:t>
      </w:r>
    </w:p>
    <w:bookmarkEnd w:id="226"/>
    <w:bookmarkStart w:name="z275" w:id="227"/>
    <w:p>
      <w:pPr>
        <w:spacing w:after="0"/>
        <w:ind w:left="0"/>
        <w:jc w:val="both"/>
      </w:pPr>
      <w:r>
        <w:rPr>
          <w:rFonts w:ascii="Times New Roman"/>
          <w:b w:val="false"/>
          <w:i w:val="false"/>
          <w:color w:val="000000"/>
          <w:sz w:val="28"/>
        </w:rPr>
        <w:t>
      Лица, перенесшие спонтанный пневмоторакс, подлежат восстановлению на работу не ранее трех месяцев после выздоровления при условии, что обследование не выявило причины для его повторного возникновения, с ограничением OML/OSL не менее одного года; повторный пневмоторакс восстановление исключает.</w:t>
      </w:r>
    </w:p>
    <w:bookmarkEnd w:id="227"/>
    <w:bookmarkStart w:name="z276" w:id="228"/>
    <w:p>
      <w:pPr>
        <w:spacing w:after="0"/>
        <w:ind w:left="0"/>
        <w:jc w:val="both"/>
      </w:pPr>
      <w:r>
        <w:rPr>
          <w:rFonts w:ascii="Times New Roman"/>
          <w:b w:val="false"/>
          <w:i w:val="false"/>
          <w:color w:val="000000"/>
          <w:sz w:val="28"/>
        </w:rPr>
        <w:t>
      Заявители с активными формами туберкулеза органов дыхания или с выраженными остаточными изменениями признаются негодными к работе (обучению).</w:t>
      </w:r>
    </w:p>
    <w:bookmarkEnd w:id="228"/>
    <w:bookmarkStart w:name="z277" w:id="229"/>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обызвествления, междолевые и плевральные спайки, апикальные или плевральные наслоения) без смещения органов средостения и без нарушения или с умеренным нарушением функции внешнего дыхания допускаются к работе (к обучению допускаются заявители без нарушения функции внешнего дыхания).</w:t>
      </w:r>
    </w:p>
    <w:bookmarkEnd w:id="229"/>
    <w:bookmarkStart w:name="z278" w:id="230"/>
    <w:p>
      <w:pPr>
        <w:spacing w:after="0"/>
        <w:ind w:left="0"/>
        <w:jc w:val="both"/>
      </w:pPr>
      <w:r>
        <w:rPr>
          <w:rFonts w:ascii="Times New Roman"/>
          <w:b w:val="false"/>
          <w:i w:val="false"/>
          <w:color w:val="000000"/>
          <w:sz w:val="28"/>
        </w:rPr>
        <w:t>
      При восстановлении на работу заявители после закрытия листка нетрудоспособности с диагнозом "туберкулез"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230"/>
    <w:bookmarkStart w:name="z279" w:id="231"/>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при наличии инородных тел в грудной стенке или ткани легких, отдаленных от крупных сосудов сердца без клинических проявлений, при травматическом пневмотораксе заявители признаются негодными к работе (обучению) в течение 6 месяцев после операции, пока последствия оперативного вмешательства не будут препятствовать безопасному осуществлению прав свидетельства по результатам расширенного обследования дыхательной и сердечно-сосудистой системы.</w:t>
      </w:r>
    </w:p>
    <w:bookmarkEnd w:id="231"/>
    <w:bookmarkStart w:name="z280" w:id="232"/>
    <w:p>
      <w:pPr>
        <w:spacing w:after="0"/>
        <w:ind w:left="0"/>
        <w:jc w:val="both"/>
      </w:pPr>
      <w:r>
        <w:rPr>
          <w:rFonts w:ascii="Times New Roman"/>
          <w:b w:val="false"/>
          <w:i w:val="false"/>
          <w:color w:val="000000"/>
          <w:sz w:val="28"/>
        </w:rPr>
        <w:t>
      При диафрагмальных грыжах со склонностью к ущемлению или вызывающих функциональные расстройства пищевода и желудка и осложненных рефлюкс-эзофагитом, выносится заключение о негодности.</w:t>
      </w:r>
    </w:p>
    <w:bookmarkEnd w:id="232"/>
    <w:bookmarkStart w:name="z281" w:id="233"/>
    <w:p>
      <w:pPr>
        <w:spacing w:after="0"/>
        <w:ind w:left="0"/>
        <w:jc w:val="left"/>
      </w:pPr>
      <w:r>
        <w:rPr>
          <w:rFonts w:ascii="Times New Roman"/>
          <w:b/>
          <w:i w:val="false"/>
          <w:color w:val="000000"/>
        </w:rPr>
        <w:t xml:space="preserve"> Глава 4. Пищеварительная система</w:t>
      </w:r>
    </w:p>
    <w:bookmarkEnd w:id="233"/>
    <w:bookmarkStart w:name="z282" w:id="234"/>
    <w:p>
      <w:pPr>
        <w:spacing w:after="0"/>
        <w:ind w:left="0"/>
        <w:jc w:val="both"/>
      </w:pPr>
      <w:r>
        <w:rPr>
          <w:rFonts w:ascii="Times New Roman"/>
          <w:b w:val="false"/>
          <w:i w:val="false"/>
          <w:color w:val="000000"/>
          <w:sz w:val="28"/>
        </w:rPr>
        <w:t>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w:t>
      </w:r>
    </w:p>
    <w:bookmarkEnd w:id="234"/>
    <w:bookmarkStart w:name="z283" w:id="235"/>
    <w:p>
      <w:pPr>
        <w:spacing w:after="0"/>
        <w:ind w:left="0"/>
        <w:jc w:val="both"/>
      </w:pPr>
      <w:r>
        <w:rPr>
          <w:rFonts w:ascii="Times New Roman"/>
          <w:b w:val="false"/>
          <w:i w:val="false"/>
          <w:color w:val="000000"/>
          <w:sz w:val="28"/>
        </w:rPr>
        <w:t>
      Заявители также признаются негодными при наличии функциональных или структурных органических заболеваний желудочно-кишечного тракта, препятствующих безопасному выполнению полномочий прилагаемого свидетельства.</w:t>
      </w:r>
    </w:p>
    <w:bookmarkEnd w:id="235"/>
    <w:bookmarkStart w:name="z284" w:id="236"/>
    <w:p>
      <w:pPr>
        <w:spacing w:after="0"/>
        <w:ind w:left="0"/>
        <w:jc w:val="both"/>
      </w:pPr>
      <w:r>
        <w:rPr>
          <w:rFonts w:ascii="Times New Roman"/>
          <w:b w:val="false"/>
          <w:i w:val="false"/>
          <w:color w:val="000000"/>
          <w:sz w:val="28"/>
        </w:rPr>
        <w:t>
      Функциональные или структурные органические заболевания пищеварительной системы, препятствующие безопасному выполнению профессиональных обязанностей соответствующего свидетельства, являются причиной дисквалификации. Заявители с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w:t>
      </w:r>
    </w:p>
    <w:bookmarkEnd w:id="236"/>
    <w:bookmarkStart w:name="z285" w:id="237"/>
    <w:p>
      <w:pPr>
        <w:spacing w:after="0"/>
        <w:ind w:left="0"/>
        <w:jc w:val="both"/>
      </w:pPr>
      <w:r>
        <w:rPr>
          <w:rFonts w:ascii="Times New Roman"/>
          <w:b w:val="false"/>
          <w:i w:val="false"/>
          <w:color w:val="000000"/>
          <w:sz w:val="28"/>
        </w:rPr>
        <w:t>
      При осложнении после болезни или хирургического вмешательства в какой-либо части пищеварительного тракта или его придатков, которое вызывает потерю работоспособности в полете, при непроходимости вследствие сужения или сдавливания, заявители считаются негодными.</w:t>
      </w:r>
    </w:p>
    <w:bookmarkEnd w:id="237"/>
    <w:bookmarkStart w:name="z286" w:id="238"/>
    <w:p>
      <w:pPr>
        <w:spacing w:after="0"/>
        <w:ind w:left="0"/>
        <w:jc w:val="both"/>
      </w:pPr>
      <w:r>
        <w:rPr>
          <w:rFonts w:ascii="Times New Roman"/>
          <w:b w:val="false"/>
          <w:i w:val="false"/>
          <w:color w:val="000000"/>
          <w:sz w:val="28"/>
        </w:rPr>
        <w:t>
      Заявитель, который перенес серьезную хирургическую операцию на желчных протоках, органах пищеварительного тракта или его придатках, вызвавшую полное или частичное удаление, или функциональное нарушение одного из этих органов, является негодным на срок, пока эксперт, не вынесет заключение о том, что последствия операции не приведут к потере трудоспособности в полете.</w:t>
      </w:r>
    </w:p>
    <w:bookmarkEnd w:id="238"/>
    <w:bookmarkStart w:name="z287" w:id="239"/>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гепатиты в активной стадии; цирроз печени; симптомная желчнокаменная болезнь или бессимптомная с небольшими многочисленными камнями; острое или хроническое воспалительное заболевание кишечника;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непригодные к работе и обучению.</w:t>
      </w:r>
    </w:p>
    <w:bookmarkEnd w:id="239"/>
    <w:bookmarkStart w:name="z288" w:id="240"/>
    <w:p>
      <w:pPr>
        <w:spacing w:after="0"/>
        <w:ind w:left="0"/>
        <w:jc w:val="both"/>
      </w:pPr>
      <w:r>
        <w:rPr>
          <w:rFonts w:ascii="Times New Roman"/>
          <w:b w:val="false"/>
          <w:i w:val="false"/>
          <w:color w:val="000000"/>
          <w:sz w:val="28"/>
        </w:rPr>
        <w:t>
      Годность к работе рассматривается после успешно проведенного лечения или полного выздоровления после перенесенного хирургического вмешательства и по удовлетворительным результатам расширенного гастроэнтерологического обследования.</w:t>
      </w:r>
    </w:p>
    <w:bookmarkEnd w:id="240"/>
    <w:bookmarkStart w:name="z289" w:id="241"/>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241"/>
    <w:bookmarkStart w:name="z290" w:id="242"/>
    <w:p>
      <w:pPr>
        <w:spacing w:after="0"/>
        <w:ind w:left="0"/>
        <w:jc w:val="both"/>
      </w:pPr>
      <w:r>
        <w:rPr>
          <w:rFonts w:ascii="Times New Roman"/>
          <w:b w:val="false"/>
          <w:i w:val="false"/>
          <w:color w:val="000000"/>
          <w:sz w:val="28"/>
        </w:rPr>
        <w:t>
      При варикозном расширении вен пищевода, независимо от этиологии и клинических проявлений заболевания, заявители признаются негодными без права восстановления.</w:t>
      </w:r>
    </w:p>
    <w:bookmarkEnd w:id="242"/>
    <w:bookmarkStart w:name="z291" w:id="243"/>
    <w:p>
      <w:pPr>
        <w:spacing w:after="0"/>
        <w:ind w:left="0"/>
        <w:jc w:val="both"/>
      </w:pPr>
      <w:r>
        <w:rPr>
          <w:rFonts w:ascii="Times New Roman"/>
          <w:b w:val="false"/>
          <w:i w:val="false"/>
          <w:color w:val="000000"/>
          <w:sz w:val="28"/>
        </w:rPr>
        <w:t>
      При осложнениях язвенной болезни (рецидивы, кровотечение, перфорация, пенетрации) проводится лечение с последующим эндоскопическим подтверждением заживления, отсутствием необходимости медикаментозной терапии и наблюдения в течение не менее 8 недель для исключения рецидива. Выдается медицинский сертификат с ограничением TML сроком на 6 месяцев на протяжении 3 лет и ежеквартальным индивидуальным наблюдением с контролем уровня гемоглобина.</w:t>
      </w:r>
    </w:p>
    <w:bookmarkEnd w:id="243"/>
    <w:bookmarkStart w:name="z292" w:id="244"/>
    <w:p>
      <w:pPr>
        <w:spacing w:after="0"/>
        <w:ind w:left="0"/>
        <w:jc w:val="both"/>
      </w:pPr>
      <w:r>
        <w:rPr>
          <w:rFonts w:ascii="Times New Roman"/>
          <w:b w:val="false"/>
          <w:i w:val="false"/>
          <w:color w:val="000000"/>
          <w:sz w:val="28"/>
        </w:rPr>
        <w:t>
      Медицинское заключение при хронических диффузных заболеваниях печени зависит от клинической формы, стадии и активности процесса. Допуск к работе проводится после расширенного обследования при условии стойкой ремиссии и сохранности функций органа. При выявлении носительства вируса гепатитов В и С без признаков заболевания (отсутствие синдрома цитолиза) заявители допускаются к работе без ограничения. Заявители с доброкачественной функциональной билирубинемией после обследования признаются годными к работе и обучению.</w:t>
      </w:r>
    </w:p>
    <w:bookmarkEnd w:id="244"/>
    <w:bookmarkStart w:name="z293" w:id="245"/>
    <w:p>
      <w:pPr>
        <w:spacing w:after="0"/>
        <w:ind w:left="0"/>
        <w:jc w:val="both"/>
      </w:pPr>
      <w:r>
        <w:rPr>
          <w:rFonts w:ascii="Times New Roman"/>
          <w:b w:val="false"/>
          <w:i w:val="false"/>
          <w:color w:val="000000"/>
          <w:sz w:val="28"/>
        </w:rPr>
        <w:t>
      Острые гепатиты, хронические гепатиты с высокой и средней степенью активности (любой этиологии), острые панкреатиты, острые холециститы, хронические панкреатиты и хронические холециститы в стадии обострения, проводимое противовирусное лечение (интерфероны) определяют негодность к работе и обучению. Допуск к работе рассматривается по достижению стадии стойкой полной ремиссии по результатам гастроэнтерологического обследования, допуск кандидатов к обучению проводится при полной ремиссии в течение последних пяти лет.</w:t>
      </w:r>
    </w:p>
    <w:bookmarkEnd w:id="245"/>
    <w:bookmarkStart w:name="z294" w:id="246"/>
    <w:p>
      <w:pPr>
        <w:spacing w:after="0"/>
        <w:ind w:left="0"/>
        <w:jc w:val="both"/>
      </w:pPr>
      <w:r>
        <w:rPr>
          <w:rFonts w:ascii="Times New Roman"/>
          <w:b w:val="false"/>
          <w:i w:val="false"/>
          <w:color w:val="000000"/>
          <w:sz w:val="28"/>
        </w:rPr>
        <w:t>
      При установлении диагноза цирроза печени принимается решение о полной дисквалификации.</w:t>
      </w:r>
    </w:p>
    <w:bookmarkEnd w:id="246"/>
    <w:bookmarkStart w:name="z295" w:id="247"/>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OML.</w:t>
      </w:r>
    </w:p>
    <w:bookmarkEnd w:id="247"/>
    <w:bookmarkStart w:name="z296" w:id="248"/>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протяжении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248"/>
    <w:bookmarkStart w:name="z297" w:id="249"/>
    <w:p>
      <w:pPr>
        <w:spacing w:after="0"/>
        <w:ind w:left="0"/>
        <w:jc w:val="both"/>
      </w:pPr>
      <w:r>
        <w:rPr>
          <w:rFonts w:ascii="Times New Roman"/>
          <w:b w:val="false"/>
          <w:i w:val="false"/>
          <w:color w:val="000000"/>
          <w:sz w:val="28"/>
        </w:rPr>
        <w:t>
      При спаечной болезни с выраженными клиническими проявлениями, не устраненной причине заворота кишечника заявители признаются негодными. Долихосигма без клинических проявлений не является основанием для решения о негодности.</w:t>
      </w:r>
    </w:p>
    <w:bookmarkEnd w:id="249"/>
    <w:bookmarkStart w:name="z298" w:id="250"/>
    <w:p>
      <w:pPr>
        <w:spacing w:after="0"/>
        <w:ind w:left="0"/>
        <w:jc w:val="both"/>
      </w:pPr>
      <w:r>
        <w:rPr>
          <w:rFonts w:ascii="Times New Roman"/>
          <w:b w:val="false"/>
          <w:i w:val="false"/>
          <w:color w:val="000000"/>
          <w:sz w:val="28"/>
        </w:rPr>
        <w:t>
      Заявители, поступающие на работу (обучение) на пилота, при наличии у них послеоперационных рубцов на брюшной стенке представляют документы о характере перенесенной операции.</w:t>
      </w:r>
    </w:p>
    <w:bookmarkEnd w:id="250"/>
    <w:bookmarkStart w:name="z299" w:id="251"/>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после консультации хирурга рекомендуется оперативное лечение в плановом порядке, в данном случае выдается ограничение OML до операции. При пупочных грыжах показанием для оперативного лечения является болевой синдром.</w:t>
      </w:r>
    </w:p>
    <w:bookmarkEnd w:id="251"/>
    <w:bookmarkStart w:name="z300" w:id="252"/>
    <w:p>
      <w:pPr>
        <w:spacing w:after="0"/>
        <w:ind w:left="0"/>
        <w:jc w:val="both"/>
      </w:pPr>
      <w:r>
        <w:rPr>
          <w:rFonts w:ascii="Times New Roman"/>
          <w:b w:val="false"/>
          <w:i w:val="false"/>
          <w:color w:val="000000"/>
          <w:sz w:val="28"/>
        </w:rPr>
        <w:t>
      Заявители с заболеваниями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признаются негодными к работе (обучению).</w:t>
      </w:r>
    </w:p>
    <w:bookmarkEnd w:id="252"/>
    <w:bookmarkStart w:name="z301" w:id="253"/>
    <w:p>
      <w:pPr>
        <w:spacing w:after="0"/>
        <w:ind w:left="0"/>
        <w:jc w:val="both"/>
      </w:pPr>
      <w:r>
        <w:rPr>
          <w:rFonts w:ascii="Times New Roman"/>
          <w:b w:val="false"/>
          <w:i w:val="false"/>
          <w:color w:val="000000"/>
          <w:sz w:val="28"/>
        </w:rPr>
        <w:t>
      При благоприятных результатах терапевтического и хирургического лечения и восстановлении функции прямой кишки вопрос о годности рассматривается после выздоровления.</w:t>
      </w:r>
    </w:p>
    <w:bookmarkEnd w:id="253"/>
    <w:bookmarkStart w:name="z302" w:id="254"/>
    <w:p>
      <w:pPr>
        <w:spacing w:after="0"/>
        <w:ind w:left="0"/>
        <w:jc w:val="left"/>
      </w:pPr>
      <w:r>
        <w:rPr>
          <w:rFonts w:ascii="Times New Roman"/>
          <w:b/>
          <w:i w:val="false"/>
          <w:color w:val="000000"/>
        </w:rPr>
        <w:t xml:space="preserve"> Глава 5. Метаболические нарушения и эндокринная система</w:t>
      </w:r>
    </w:p>
    <w:bookmarkEnd w:id="254"/>
    <w:bookmarkStart w:name="z303" w:id="255"/>
    <w:p>
      <w:pPr>
        <w:spacing w:after="0"/>
        <w:ind w:left="0"/>
        <w:jc w:val="both"/>
      </w:pPr>
      <w:r>
        <w:rPr>
          <w:rFonts w:ascii="Times New Roman"/>
          <w:b w:val="false"/>
          <w:i w:val="false"/>
          <w:color w:val="000000"/>
          <w:sz w:val="28"/>
        </w:rPr>
        <w:t>
      Заявители не имеют метаболических или эндокринных расстройств функционального или органического характера, препятствующих безопасному выполнению профессиональных обязанностей соответствующего свидетельства.</w:t>
      </w:r>
    </w:p>
    <w:bookmarkEnd w:id="255"/>
    <w:bookmarkStart w:name="z304" w:id="256"/>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256"/>
    <w:bookmarkStart w:name="z305" w:id="257"/>
    <w:p>
      <w:pPr>
        <w:spacing w:after="0"/>
        <w:ind w:left="0"/>
        <w:jc w:val="both"/>
      </w:pPr>
      <w:r>
        <w:rPr>
          <w:rFonts w:ascii="Times New Roman"/>
          <w:b w:val="false"/>
          <w:i w:val="false"/>
          <w:color w:val="000000"/>
          <w:sz w:val="28"/>
        </w:rPr>
        <w:t>
      Заявители с инсулинонезависимым сахарным диабетом считаются негодными, за исключением случаев, когда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257"/>
    <w:bookmarkStart w:name="z306" w:id="258"/>
    <w:p>
      <w:pPr>
        <w:spacing w:after="0"/>
        <w:ind w:left="0"/>
        <w:jc w:val="both"/>
      </w:pPr>
      <w:r>
        <w:rPr>
          <w:rFonts w:ascii="Times New Roman"/>
          <w:b w:val="false"/>
          <w:i w:val="false"/>
          <w:color w:val="000000"/>
          <w:sz w:val="28"/>
        </w:rPr>
        <w:t>
      Допуск к работе с ограничением OML осуществляется при полной компенсации углеводного обмена без применения лекарственных препаратов, вызывающих гипогликемию. Разрешается использование противодиабетических препаратов, которые не вызывают гипогликемию - ингибиторов альфа-глюкозидазы (глюкобай) и (или) группы бигуанидов (метформин) как дополнение к диете.</w:t>
      </w:r>
    </w:p>
    <w:bookmarkEnd w:id="258"/>
    <w:bookmarkStart w:name="z307" w:id="259"/>
    <w:p>
      <w:pPr>
        <w:spacing w:after="0"/>
        <w:ind w:left="0"/>
        <w:jc w:val="both"/>
      </w:pPr>
      <w:r>
        <w:rPr>
          <w:rFonts w:ascii="Times New Roman"/>
          <w:b w:val="false"/>
          <w:i w:val="false"/>
          <w:color w:val="000000"/>
          <w:sz w:val="28"/>
        </w:rPr>
        <w:t>
      При впервые выявленной форме сахарного диабета 2 типа обладатель медицинского сертификата подлежит наблюдению и лечению до двух месяцев. Допуск к работе решается после расширенного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Заявители для обучения на пилота с болезнями эндокринной системы любой степени выраженности признаются негодными.</w:t>
      </w:r>
    </w:p>
    <w:bookmarkEnd w:id="259"/>
    <w:bookmarkStart w:name="z308" w:id="260"/>
    <w:p>
      <w:pPr>
        <w:spacing w:after="0"/>
        <w:ind w:left="0"/>
        <w:jc w:val="both"/>
      </w:pPr>
      <w:r>
        <w:rPr>
          <w:rFonts w:ascii="Times New Roman"/>
          <w:b w:val="false"/>
          <w:i w:val="false"/>
          <w:color w:val="000000"/>
          <w:sz w:val="28"/>
        </w:rPr>
        <w:t>
      При выявлении гипогликемии, почечной глюкозурии заявители подлежат расширенному обследованию.</w:t>
      </w:r>
    </w:p>
    <w:bookmarkEnd w:id="260"/>
    <w:bookmarkStart w:name="z309" w:id="261"/>
    <w:p>
      <w:pPr>
        <w:spacing w:after="0"/>
        <w:ind w:left="0"/>
        <w:jc w:val="both"/>
      </w:pPr>
      <w:r>
        <w:rPr>
          <w:rFonts w:ascii="Times New Roman"/>
          <w:b w:val="false"/>
          <w:i w:val="false"/>
          <w:color w:val="000000"/>
          <w:sz w:val="28"/>
        </w:rPr>
        <w:t>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bookmarkEnd w:id="261"/>
    <w:bookmarkStart w:name="z310" w:id="262"/>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не менее трех месяцев по достижении стойкого эутиреоидного состояния с ежегодным контролем гормонов щитовидной железы: при тиреотоксикозе – без применения медикаментозных средств во время работы; при гипотиреозе – с регулярным приемом подобранной дозы препарата.</w:t>
      </w:r>
    </w:p>
    <w:bookmarkEnd w:id="262"/>
    <w:bookmarkStart w:name="z311" w:id="263"/>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экзогенно-конституционального ожирения. Степень ожирения устанавливается согласно оценке веса тела по величине индекса массы тела (ИМТ) по Кетле.</w:t>
      </w:r>
    </w:p>
    <w:bookmarkEnd w:id="263"/>
    <w:bookmarkStart w:name="z312" w:id="264"/>
    <w:p>
      <w:pPr>
        <w:spacing w:after="0"/>
        <w:ind w:left="0"/>
        <w:jc w:val="both"/>
      </w:pPr>
      <w:r>
        <w:rPr>
          <w:rFonts w:ascii="Times New Roman"/>
          <w:b w:val="false"/>
          <w:i w:val="false"/>
          <w:color w:val="000000"/>
          <w:sz w:val="28"/>
        </w:rPr>
        <w:t>
      ИМТ рассчитывается по формуле: вес в кг/рост в м2. Нормальный вес соответствует ИМТ 20,0–25,9; избыточная масса тела - ИМТ 26,0–29,9; ожирение 1 степени - ИМТ 30,0-34,9; ожирение 2 степени - ИМТ &gt;35,0.</w:t>
      </w:r>
    </w:p>
    <w:bookmarkEnd w:id="264"/>
    <w:bookmarkStart w:name="z313" w:id="265"/>
    <w:p>
      <w:pPr>
        <w:spacing w:after="0"/>
        <w:ind w:left="0"/>
        <w:jc w:val="both"/>
      </w:pPr>
      <w:r>
        <w:rPr>
          <w:rFonts w:ascii="Times New Roman"/>
          <w:b w:val="false"/>
          <w:i w:val="false"/>
          <w:color w:val="000000"/>
          <w:sz w:val="28"/>
        </w:rPr>
        <w:t>
      Заявители с ИМТ &gt;30,0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При метаболическом синдроме – комплексе метаболических, гормональных и клинических нарушений, являющихся факторами риска развития сердечно-сосудистых заболеваний, при повышенном артериальном давлении происходит увеличение массы висцерального жира, снижение чувствительности периферических тканей к инсулину и гиперинсулинемия, нарушающие углеводный, липидный, пуриновый обмен.</w:t>
      </w:r>
    </w:p>
    <w:bookmarkEnd w:id="265"/>
    <w:bookmarkStart w:name="z314" w:id="266"/>
    <w:p>
      <w:pPr>
        <w:spacing w:after="0"/>
        <w:ind w:left="0"/>
        <w:jc w:val="both"/>
      </w:pPr>
      <w:r>
        <w:rPr>
          <w:rFonts w:ascii="Times New Roman"/>
          <w:b w:val="false"/>
          <w:i w:val="false"/>
          <w:color w:val="000000"/>
          <w:sz w:val="28"/>
        </w:rPr>
        <w:t>
      Заявители с ИМТ &gt;35,0 признаются негодными. При первоначальном освидетельствовании кандидаты с ИМТ &gt;30,0 признаются негодными к обучению (работе).</w:t>
      </w:r>
    </w:p>
    <w:bookmarkEnd w:id="266"/>
    <w:bookmarkStart w:name="z315" w:id="267"/>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оценка годности проводится по основному заболеванию.</w:t>
      </w:r>
    </w:p>
    <w:bookmarkEnd w:id="267"/>
    <w:bookmarkStart w:name="z316" w:id="268"/>
    <w:p>
      <w:pPr>
        <w:spacing w:after="0"/>
        <w:ind w:left="0"/>
        <w:jc w:val="left"/>
      </w:pPr>
      <w:r>
        <w:rPr>
          <w:rFonts w:ascii="Times New Roman"/>
          <w:b/>
          <w:i w:val="false"/>
          <w:color w:val="000000"/>
        </w:rPr>
        <w:t xml:space="preserve"> Глава 6. Гематология</w:t>
      </w:r>
    </w:p>
    <w:bookmarkEnd w:id="268"/>
    <w:bookmarkStart w:name="z317" w:id="269"/>
    <w:p>
      <w:pPr>
        <w:spacing w:after="0"/>
        <w:ind w:left="0"/>
        <w:jc w:val="both"/>
      </w:pPr>
      <w:r>
        <w:rPr>
          <w:rFonts w:ascii="Times New Roman"/>
          <w:b w:val="false"/>
          <w:i w:val="false"/>
          <w:color w:val="000000"/>
          <w:sz w:val="28"/>
        </w:rPr>
        <w:t>
      Заявители являются негодными при гематологических заболеваниях, препятствующих безопасному выполнению профессиональных обязанностей соответствующего свидетельства.</w:t>
      </w:r>
    </w:p>
    <w:bookmarkEnd w:id="269"/>
    <w:bookmarkStart w:name="z318" w:id="270"/>
    <w:p>
      <w:pPr>
        <w:spacing w:after="0"/>
        <w:ind w:left="0"/>
        <w:jc w:val="both"/>
      </w:pPr>
      <w:r>
        <w:rPr>
          <w:rFonts w:ascii="Times New Roman"/>
          <w:b w:val="false"/>
          <w:i w:val="false"/>
          <w:color w:val="000000"/>
          <w:sz w:val="28"/>
        </w:rPr>
        <w:t>
      Заявители с заболеваниями крови и (или) лимфатической системы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270"/>
    <w:bookmarkStart w:name="z319" w:id="271"/>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анемия (гемоглобин менее 105 граммов на литр);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271"/>
    <w:bookmarkStart w:name="z320" w:id="272"/>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(трехкратно с перерывом не менее 10 календарных дней, когда первоначальный уровень гемоглобина менее 115 граммов на литр)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 (обучению). Анемия, которая не поддается лечению, является причиной для дисквалификации.</w:t>
      </w:r>
    </w:p>
    <w:bookmarkEnd w:id="272"/>
    <w:bookmarkStart w:name="z321" w:id="273"/>
    <w:p>
      <w:pPr>
        <w:spacing w:after="0"/>
        <w:ind w:left="0"/>
        <w:jc w:val="both"/>
      </w:pPr>
      <w:r>
        <w:rPr>
          <w:rFonts w:ascii="Times New Roman"/>
          <w:b w:val="false"/>
          <w:i w:val="false"/>
          <w:color w:val="000000"/>
          <w:sz w:val="28"/>
        </w:rPr>
        <w:t>
      При этом годность к работе с ограничением OML/TML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273"/>
    <w:bookmarkStart w:name="z322" w:id="274"/>
    <w:p>
      <w:pPr>
        <w:spacing w:after="0"/>
        <w:ind w:left="0"/>
        <w:jc w:val="both"/>
      </w:pPr>
      <w:r>
        <w:rPr>
          <w:rFonts w:ascii="Times New Roman"/>
          <w:b w:val="false"/>
          <w:i w:val="false"/>
          <w:color w:val="000000"/>
          <w:sz w:val="28"/>
        </w:rPr>
        <w:t>
      Ограничение TML снимается после 3-х лет наблюдения, когда болезнь находится в установившейся ремиссии, состояние является стабильным.</w:t>
      </w:r>
    </w:p>
    <w:bookmarkEnd w:id="274"/>
    <w:bookmarkStart w:name="z323" w:id="275"/>
    <w:p>
      <w:pPr>
        <w:spacing w:after="0"/>
        <w:ind w:left="0"/>
        <w:jc w:val="both"/>
      </w:pPr>
      <w:r>
        <w:rPr>
          <w:rFonts w:ascii="Times New Roman"/>
          <w:b w:val="false"/>
          <w:i w:val="false"/>
          <w:color w:val="000000"/>
          <w:sz w:val="28"/>
        </w:rPr>
        <w:t>
      Системные заболевания крови являются основанием для принятия решения о негодности к обучению.</w:t>
      </w:r>
    </w:p>
    <w:bookmarkEnd w:id="275"/>
    <w:bookmarkStart w:name="z324" w:id="276"/>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 выносится решение о допуске к работе с ограничением OML/TML.</w:t>
      </w:r>
    </w:p>
    <w:bookmarkEnd w:id="276"/>
    <w:bookmarkStart w:name="z325" w:id="277"/>
    <w:p>
      <w:pPr>
        <w:spacing w:after="0"/>
        <w:ind w:left="0"/>
        <w:jc w:val="both"/>
      </w:pPr>
      <w:r>
        <w:rPr>
          <w:rFonts w:ascii="Times New Roman"/>
          <w:b w:val="false"/>
          <w:i w:val="false"/>
          <w:color w:val="000000"/>
          <w:sz w:val="28"/>
        </w:rPr>
        <w:t>
      Первичный эритроцитоз с риском тромбоэмболических осложнений и инсультов определяет негодность.</w:t>
      </w:r>
    </w:p>
    <w:bookmarkEnd w:id="277"/>
    <w:bookmarkStart w:name="z326" w:id="278"/>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(обучения), тогда как при приеме антикоагулянтных препаратов (гепарин, кумарин, варфарин) выносится решение о негодности к работе и обучению.</w:t>
      </w:r>
    </w:p>
    <w:bookmarkEnd w:id="278"/>
    <w:bookmarkStart w:name="z327" w:id="279"/>
    <w:p>
      <w:pPr>
        <w:spacing w:after="0"/>
        <w:ind w:left="0"/>
        <w:jc w:val="left"/>
      </w:pPr>
      <w:r>
        <w:rPr>
          <w:rFonts w:ascii="Times New Roman"/>
          <w:b/>
          <w:i w:val="false"/>
          <w:color w:val="000000"/>
        </w:rPr>
        <w:t xml:space="preserve"> Глава 7. Мочеполовая система</w:t>
      </w:r>
    </w:p>
    <w:bookmarkEnd w:id="279"/>
    <w:bookmarkStart w:name="z328" w:id="280"/>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препятствующих безопасному выполнению профессиональных обязанностей соответствующего свидетельства.</w:t>
      </w:r>
    </w:p>
    <w:bookmarkEnd w:id="280"/>
    <w:bookmarkStart w:name="z329" w:id="281"/>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рассматриваются как негодные, кроме случаев, когда состояние заявителя обследовалось, оценивалось и было признано, что оно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281"/>
    <w:bookmarkStart w:name="z330" w:id="282"/>
    <w:p>
      <w:pPr>
        <w:spacing w:after="0"/>
        <w:ind w:left="0"/>
        <w:jc w:val="both"/>
      </w:pPr>
      <w:r>
        <w:rPr>
          <w:rFonts w:ascii="Times New Roman"/>
          <w:b w:val="false"/>
          <w:i w:val="false"/>
          <w:color w:val="000000"/>
          <w:sz w:val="28"/>
        </w:rPr>
        <w:t>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 сопровождающиеся нарушением функции, с болевым синдромом являются противопоказанием к работе (обучению).</w:t>
      </w:r>
    </w:p>
    <w:bookmarkEnd w:id="282"/>
    <w:bookmarkStart w:name="z331" w:id="283"/>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283"/>
    <w:bookmarkStart w:name="z332" w:id="284"/>
    <w:p>
      <w:pPr>
        <w:spacing w:after="0"/>
        <w:ind w:left="0"/>
        <w:jc w:val="both"/>
      </w:pPr>
      <w:r>
        <w:rPr>
          <w:rFonts w:ascii="Times New Roman"/>
          <w:b w:val="false"/>
          <w:i w:val="false"/>
          <w:color w:val="000000"/>
          <w:sz w:val="28"/>
        </w:rPr>
        <w:t>
      После трансплантации почки годность к работе рассматривается через 12 месяцев после операции, расширенного урологического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284"/>
    <w:bookmarkStart w:name="z333" w:id="285"/>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285"/>
    <w:bookmarkStart w:name="z334" w:id="286"/>
    <w:p>
      <w:pPr>
        <w:spacing w:after="0"/>
        <w:ind w:left="0"/>
        <w:jc w:val="both"/>
      </w:pPr>
      <w:r>
        <w:rPr>
          <w:rFonts w:ascii="Times New Roman"/>
          <w:b w:val="false"/>
          <w:i w:val="false"/>
          <w:color w:val="000000"/>
          <w:sz w:val="28"/>
        </w:rPr>
        <w:t>
      Лица, перенесшие операцию удаления яичка (при брюшной задержке, низведения яичка, эктопии), при умеренном расширении вен семенного канатика (без выраженного конгломерата вен, значительного увеличения их при напряжении брюшного пресса), при головочной форме гипоспадии признаются годными к обучению. Годность к работе (обучению) после оперативного лечения водянки яичка и расширения вен семенного канатика, крипторхизма с низведением яичка определяется через два месяца после операции.</w:t>
      </w:r>
    </w:p>
    <w:bookmarkEnd w:id="286"/>
    <w:bookmarkStart w:name="z335" w:id="287"/>
    <w:p>
      <w:pPr>
        <w:spacing w:after="0"/>
        <w:ind w:left="0"/>
        <w:jc w:val="both"/>
      </w:pPr>
      <w:r>
        <w:rPr>
          <w:rFonts w:ascii="Times New Roman"/>
          <w:b w:val="false"/>
          <w:i w:val="false"/>
          <w:color w:val="000000"/>
          <w:sz w:val="28"/>
        </w:rPr>
        <w:t>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пиелонефрит, цистит, уретрит, простатит в фазе активного воспаления определяют негодность к работе (обучению).</w:t>
      </w:r>
    </w:p>
    <w:bookmarkEnd w:id="287"/>
    <w:bookmarkStart w:name="z336" w:id="288"/>
    <w:p>
      <w:pPr>
        <w:spacing w:after="0"/>
        <w:ind w:left="0"/>
        <w:jc w:val="both"/>
      </w:pPr>
      <w:r>
        <w:rPr>
          <w:rFonts w:ascii="Times New Roman"/>
          <w:b w:val="false"/>
          <w:i w:val="false"/>
          <w:color w:val="000000"/>
          <w:sz w:val="28"/>
        </w:rPr>
        <w:t>
      Годность к работе оценивается в фазе стойкой ремиссии неспецифического воспаления при отсутствии нарушения функций и нормализации показателей лабораторных и инструментальных исследований.</w:t>
      </w:r>
    </w:p>
    <w:bookmarkEnd w:id="288"/>
    <w:bookmarkStart w:name="z337" w:id="289"/>
    <w:p>
      <w:pPr>
        <w:spacing w:after="0"/>
        <w:ind w:left="0"/>
        <w:jc w:val="both"/>
      </w:pPr>
      <w:r>
        <w:rPr>
          <w:rFonts w:ascii="Times New Roman"/>
          <w:b w:val="false"/>
          <w:i w:val="false"/>
          <w:color w:val="000000"/>
          <w:sz w:val="28"/>
        </w:rPr>
        <w:t>
      После лечения (консервативного, оперативного) туберкулеза мочеполовых органов заявители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289"/>
    <w:bookmarkStart w:name="z338" w:id="290"/>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при этом заявители негодны для обучения на пилота.</w:t>
      </w:r>
    </w:p>
    <w:bookmarkEnd w:id="290"/>
    <w:bookmarkStart w:name="z339" w:id="291"/>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расширенного урологического обследования в зависимости от состояния функции единственной почки.</w:t>
      </w:r>
    </w:p>
    <w:bookmarkEnd w:id="291"/>
    <w:bookmarkStart w:name="z340" w:id="292"/>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292"/>
    <w:bookmarkStart w:name="z341" w:id="293"/>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OML в течение пяти лет.</w:t>
      </w:r>
    </w:p>
    <w:bookmarkEnd w:id="293"/>
    <w:bookmarkStart w:name="z342" w:id="294"/>
    <w:p>
      <w:pPr>
        <w:spacing w:after="0"/>
        <w:ind w:left="0"/>
        <w:jc w:val="both"/>
      </w:pPr>
      <w:r>
        <w:rPr>
          <w:rFonts w:ascii="Times New Roman"/>
          <w:b w:val="false"/>
          <w:i w:val="false"/>
          <w:color w:val="000000"/>
          <w:sz w:val="28"/>
        </w:rPr>
        <w:t>
      При установлении диагноза мочекаменной болезни выносится заключение о негодности к работе (обучению) с рекомендацией оперативного лечения. При неинвазивных методах лечения мочекаменной болезни (в том числе после экстракорпоральной литотрипсии) допуск к работе (обучению) без ограничений осуществляется не ранее, чем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294"/>
    <w:bookmarkStart w:name="z343" w:id="295"/>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295"/>
    <w:bookmarkStart w:name="z344" w:id="296"/>
    <w:p>
      <w:pPr>
        <w:spacing w:after="0"/>
        <w:ind w:left="0"/>
        <w:jc w:val="left"/>
      </w:pPr>
      <w:r>
        <w:rPr>
          <w:rFonts w:ascii="Times New Roman"/>
          <w:b/>
          <w:i w:val="false"/>
          <w:color w:val="000000"/>
        </w:rPr>
        <w:t xml:space="preserve"> Глава 8. Инфекционные заболевания</w:t>
      </w:r>
    </w:p>
    <w:bookmarkEnd w:id="296"/>
    <w:bookmarkStart w:name="z345" w:id="297"/>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297"/>
    <w:bookmarkStart w:name="z346" w:id="298"/>
    <w:p>
      <w:pPr>
        <w:spacing w:after="0"/>
        <w:ind w:left="0"/>
        <w:jc w:val="both"/>
      </w:pPr>
      <w:r>
        <w:rPr>
          <w:rFonts w:ascii="Times New Roman"/>
          <w:b w:val="false"/>
          <w:i w:val="false"/>
          <w:color w:val="000000"/>
          <w:sz w:val="28"/>
        </w:rPr>
        <w:t>
      Заявители с серопозитивной реакцией на ВИЧ считаются негодными, за исключением случаев, освидетельствования и оценки состояния здоровья не препятствующих безопасному осуществлению профессиональных обязанностей, предоставляемых его свидетельством или квалификационными отметками.</w:t>
      </w:r>
    </w:p>
    <w:bookmarkEnd w:id="298"/>
    <w:bookmarkStart w:name="z347" w:id="299"/>
    <w:p>
      <w:pPr>
        <w:spacing w:after="0"/>
        <w:ind w:left="0"/>
        <w:jc w:val="both"/>
      </w:pPr>
      <w:r>
        <w:rPr>
          <w:rFonts w:ascii="Times New Roman"/>
          <w:b w:val="false"/>
          <w:i w:val="false"/>
          <w:color w:val="000000"/>
          <w:sz w:val="28"/>
        </w:rPr>
        <w:t>
      Признание годности с ограничением OML/TML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299"/>
    <w:bookmarkStart w:name="z348" w:id="300"/>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дерматовенеролога.</w:t>
      </w:r>
    </w:p>
    <w:bookmarkEnd w:id="300"/>
    <w:bookmarkStart w:name="z349" w:id="301"/>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(обучению).</w:t>
      </w:r>
    </w:p>
    <w:bookmarkEnd w:id="301"/>
    <w:bookmarkStart w:name="z350" w:id="302"/>
    <w:p>
      <w:pPr>
        <w:spacing w:after="0"/>
        <w:ind w:left="0"/>
        <w:jc w:val="left"/>
      </w:pPr>
      <w:r>
        <w:rPr>
          <w:rFonts w:ascii="Times New Roman"/>
          <w:b/>
          <w:i w:val="false"/>
          <w:color w:val="000000"/>
        </w:rPr>
        <w:t xml:space="preserve"> Глава 9. Акушерство и гинекология</w:t>
      </w:r>
    </w:p>
    <w:bookmarkEnd w:id="302"/>
    <w:bookmarkStart w:name="z351" w:id="303"/>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303"/>
    <w:bookmarkStart w:name="z352" w:id="304"/>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w:t>
      </w:r>
    </w:p>
    <w:bookmarkEnd w:id="304"/>
    <w:bookmarkStart w:name="z353" w:id="305"/>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305"/>
    <w:bookmarkStart w:name="z354" w:id="306"/>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306"/>
    <w:bookmarkStart w:name="z355" w:id="307"/>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307"/>
    <w:bookmarkStart w:name="z356" w:id="308"/>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свидетельством, до переосвидетельствования и признания, о безопасном осуществлении профессиональных обязанностей, предоставляемые свидетельством и квалификационными отметками.</w:t>
      </w:r>
    </w:p>
    <w:bookmarkEnd w:id="308"/>
    <w:bookmarkStart w:name="z357" w:id="309"/>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OML на период с 12 до конца 26 недели беременности (по согласованию). При этом на руки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309"/>
    <w:bookmarkStart w:name="z358" w:id="310"/>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310"/>
    <w:bookmarkStart w:name="z359" w:id="311"/>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311"/>
    <w:bookmarkStart w:name="z360" w:id="312"/>
    <w:p>
      <w:pPr>
        <w:spacing w:after="0"/>
        <w:ind w:left="0"/>
        <w:jc w:val="left"/>
      </w:pPr>
      <w:r>
        <w:rPr>
          <w:rFonts w:ascii="Times New Roman"/>
          <w:b/>
          <w:i w:val="false"/>
          <w:color w:val="000000"/>
        </w:rPr>
        <w:t xml:space="preserve"> Глава 10. Опорно-двигательный аппарат</w:t>
      </w:r>
    </w:p>
    <w:bookmarkEnd w:id="312"/>
    <w:bookmarkStart w:name="z361" w:id="313"/>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313"/>
    <w:bookmarkStart w:name="z362" w:id="314"/>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обучающихся в авиационных учебных заведениях учитывается возраст (в период интенсивного развития организма масса тела отстает от роста), дефицит массы тела менее 25 процентов не расценивается как проявление недостаточного физического развития.</w:t>
      </w:r>
    </w:p>
    <w:bookmarkEnd w:id="314"/>
    <w:bookmarkStart w:name="z363" w:id="315"/>
    <w:p>
      <w:pPr>
        <w:spacing w:after="0"/>
        <w:ind w:left="0"/>
        <w:jc w:val="both"/>
      </w:pPr>
      <w:r>
        <w:rPr>
          <w:rFonts w:ascii="Times New Roman"/>
          <w:b w:val="false"/>
          <w:i w:val="false"/>
          <w:color w:val="000000"/>
          <w:sz w:val="28"/>
        </w:rPr>
        <w:t>
      При инфантилизме вопрос о годности к обучению решается после консультации эндокринолога.</w:t>
      </w:r>
    </w:p>
    <w:bookmarkEnd w:id="315"/>
    <w:bookmarkStart w:name="z364" w:id="316"/>
    <w:p>
      <w:pPr>
        <w:spacing w:after="0"/>
        <w:ind w:left="0"/>
        <w:jc w:val="both"/>
      </w:pPr>
      <w:r>
        <w:rPr>
          <w:rFonts w:ascii="Times New Roman"/>
          <w:b w:val="false"/>
          <w:i w:val="false"/>
          <w:color w:val="000000"/>
          <w:sz w:val="28"/>
        </w:rPr>
        <w:t>
      Заявитель имеет достаточный рост в положении сидя, соответствующую длину рук и ног, мышечную силу, умеет функционально пользоваться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316"/>
    <w:bookmarkStart w:name="z365" w:id="317"/>
    <w:p>
      <w:pPr>
        <w:spacing w:after="0"/>
        <w:ind w:left="0"/>
        <w:jc w:val="both"/>
      </w:pP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 (обучению).</w:t>
      </w:r>
    </w:p>
    <w:bookmarkEnd w:id="317"/>
    <w:bookmarkStart w:name="z366" w:id="318"/>
    <w:p>
      <w:pPr>
        <w:spacing w:after="0"/>
        <w:ind w:left="0"/>
        <w:jc w:val="both"/>
      </w:pPr>
      <w:r>
        <w:rPr>
          <w:rFonts w:ascii="Times New Roman"/>
          <w:b w:val="false"/>
          <w:i w:val="false"/>
          <w:color w:val="000000"/>
          <w:sz w:val="28"/>
        </w:rPr>
        <w:t>
      Оценка годности при других дефектах пальцев рук, кисти определяются степенью сохранности функции кисти после проверки на тренажере (с заключением инструктора тренажера о результатах проверки).</w:t>
      </w:r>
    </w:p>
    <w:bookmarkEnd w:id="318"/>
    <w:bookmarkStart w:name="z367" w:id="319"/>
    <w:p>
      <w:pPr>
        <w:spacing w:after="0"/>
        <w:ind w:left="0"/>
        <w:jc w:val="both"/>
      </w:pPr>
      <w:r>
        <w:rPr>
          <w:rFonts w:ascii="Times New Roman"/>
          <w:b w:val="false"/>
          <w:i w:val="false"/>
          <w:color w:val="000000"/>
          <w:sz w:val="28"/>
        </w:rPr>
        <w:t>
      Негодность к работе (обучению) определяют отсутствие стопы, врожденная или приобретенная патология стопы, нарушающая ее функцию и затрудняющая ходьбу.</w:t>
      </w:r>
    </w:p>
    <w:bookmarkEnd w:id="319"/>
    <w:bookmarkStart w:name="z368" w:id="320"/>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 (обучения).</w:t>
      </w:r>
    </w:p>
    <w:bookmarkEnd w:id="320"/>
    <w:bookmarkStart w:name="z369" w:id="321"/>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 Оценка годности определяется степенью сохранности функций конечностей. Заключение выносится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w:t>
      </w:r>
    </w:p>
    <w:bookmarkEnd w:id="321"/>
    <w:bookmarkStart w:name="z370" w:id="322"/>
    <w:p>
      <w:pPr>
        <w:spacing w:after="0"/>
        <w:ind w:left="0"/>
        <w:jc w:val="both"/>
      </w:pPr>
      <w:r>
        <w:rPr>
          <w:rFonts w:ascii="Times New Roman"/>
          <w:b w:val="false"/>
          <w:i w:val="false"/>
          <w:color w:val="000000"/>
          <w:sz w:val="28"/>
        </w:rPr>
        <w:t>
      При отказе от операции по показаниям к оперативному лечению неосложненных привычных вывихов, ложных суставов заявители признаются негодными к обучению.</w:t>
      </w:r>
    </w:p>
    <w:bookmarkEnd w:id="322"/>
    <w:bookmarkStart w:name="z371" w:id="323"/>
    <w:p>
      <w:pPr>
        <w:spacing w:after="0"/>
        <w:ind w:left="0"/>
        <w:jc w:val="both"/>
      </w:pPr>
      <w:r>
        <w:rPr>
          <w:rFonts w:ascii="Times New Roman"/>
          <w:b w:val="false"/>
          <w:i w:val="false"/>
          <w:color w:val="000000"/>
          <w:sz w:val="28"/>
        </w:rPr>
        <w:t>
      Применяемые при остеосинтезе конструкции (шурупы, кольца, пластинки Лена и т. п.), при отсутствии признаков металлоза, не являются препятствием для работы (обучению).</w:t>
      </w:r>
    </w:p>
    <w:bookmarkEnd w:id="323"/>
    <w:bookmarkStart w:name="z372" w:id="324"/>
    <w:p>
      <w:pPr>
        <w:spacing w:after="0"/>
        <w:ind w:left="0"/>
        <w:jc w:val="both"/>
      </w:pPr>
      <w:r>
        <w:rPr>
          <w:rFonts w:ascii="Times New Roman"/>
          <w:b w:val="false"/>
          <w:i w:val="false"/>
          <w:color w:val="000000"/>
          <w:sz w:val="28"/>
        </w:rPr>
        <w:t>
      Пороки развития, хронические болезни костей, суставов, хрящей, мышц и сухожилий, последствия травм и операций, рубцы после ожогов и обморожений у заявителя оцениваются в зависимости от степени прогрессирования, нарушения функции и выраженности болевого синдрома. Прогрессирующие, сопровождающиеся нарушением функции в значительной степени, болевым синдромом, склонностью к изъявлению, мешающие ношению одежды, обуви состояния являются основанием для признания негодности к работе (обучению).</w:t>
      </w:r>
    </w:p>
    <w:bookmarkEnd w:id="324"/>
    <w:bookmarkStart w:name="z373" w:id="325"/>
    <w:p>
      <w:pPr>
        <w:spacing w:after="0"/>
        <w:ind w:left="0"/>
        <w:jc w:val="both"/>
      </w:pPr>
      <w:r>
        <w:rPr>
          <w:rFonts w:ascii="Times New Roman"/>
          <w:b w:val="false"/>
          <w:i w:val="false"/>
          <w:color w:val="000000"/>
          <w:sz w:val="28"/>
        </w:rPr>
        <w:t>
      При остеомиелите при наличии секвестральных полостей, свищей в период обострения заявители подлежат лечению (консервативному и (или) хирургическому);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незначительным или умеренным ограничением функции без болевого синдрома, не прогрессирующие, не мешающие ношению одежды и обуви заключение о годности к работе выносится с оценкой функции и объема движений в суставах без ограничения или с ограничением OAL, заявители для обучения на пилота – негодны.</w:t>
      </w:r>
    </w:p>
    <w:bookmarkEnd w:id="325"/>
    <w:bookmarkStart w:name="z374" w:id="326"/>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326"/>
    <w:bookmarkStart w:name="z375" w:id="327"/>
    <w:p>
      <w:pPr>
        <w:spacing w:after="0"/>
        <w:ind w:left="0"/>
        <w:jc w:val="both"/>
      </w:pP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заявители признаются негодными.</w:t>
      </w:r>
    </w:p>
    <w:bookmarkEnd w:id="327"/>
    <w:bookmarkStart w:name="z376" w:id="328"/>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w:t>
      </w:r>
    </w:p>
    <w:bookmarkEnd w:id="328"/>
    <w:bookmarkStart w:name="z377" w:id="329"/>
    <w:p>
      <w:pPr>
        <w:spacing w:after="0"/>
        <w:ind w:left="0"/>
        <w:jc w:val="both"/>
      </w:pPr>
      <w:r>
        <w:rPr>
          <w:rFonts w:ascii="Times New Roman"/>
          <w:b w:val="false"/>
          <w:i w:val="false"/>
          <w:color w:val="000000"/>
          <w:sz w:val="28"/>
        </w:rPr>
        <w:t>
      При переломах поперечных, остистых отростков при отсутствии болевого синдрома обладатель медицинского сертификата после выздоровления допускается к работе (обучению).</w:t>
      </w:r>
    </w:p>
    <w:bookmarkEnd w:id="329"/>
    <w:bookmarkStart w:name="z378" w:id="330"/>
    <w:p>
      <w:pPr>
        <w:spacing w:after="0"/>
        <w:ind w:left="0"/>
        <w:jc w:val="both"/>
      </w:pPr>
      <w:r>
        <w:rPr>
          <w:rFonts w:ascii="Times New Roman"/>
          <w:b w:val="false"/>
          <w:i w:val="false"/>
          <w:color w:val="000000"/>
          <w:sz w:val="28"/>
        </w:rPr>
        <w:t>
      Все виды патологического кифоза определяют негодность к работе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p>
    <w:bookmarkEnd w:id="330"/>
    <w:bookmarkStart w:name="z379" w:id="331"/>
    <w:p>
      <w:pPr>
        <w:spacing w:after="0"/>
        <w:ind w:left="0"/>
        <w:jc w:val="both"/>
      </w:pPr>
      <w:r>
        <w:rPr>
          <w:rFonts w:ascii="Times New Roman"/>
          <w:b w:val="false"/>
          <w:i w:val="false"/>
          <w:color w:val="000000"/>
          <w:sz w:val="28"/>
        </w:rPr>
        <w:t>
      Юношеский сколиоз 1 степени при нормальном физическом развитии, врожденная сакрализация, люмбализация, расщепления дужек позвонков, не сопровождающиеся нарушением функции позвоночника, тазовых органов, болевым синдромом не являются препятствием для обучения на пилота и авиадиспетчера. Угол сколиоза определяется методом Кобба по рентгенограмме позвоночника, произведенной в положении стоя. При 1 степени угол сколиоза не превышает 10 градусов, при угле сколиоза 3 градуса диагноз не выносится.</w:t>
      </w:r>
    </w:p>
    <w:bookmarkEnd w:id="331"/>
    <w:bookmarkStart w:name="z380" w:id="332"/>
    <w:p>
      <w:pPr>
        <w:spacing w:after="0"/>
        <w:ind w:left="0"/>
        <w:jc w:val="both"/>
      </w:pPr>
      <w:r>
        <w:rPr>
          <w:rFonts w:ascii="Times New Roman"/>
          <w:b w:val="false"/>
          <w:i w:val="false"/>
          <w:color w:val="000000"/>
          <w:sz w:val="28"/>
        </w:rPr>
        <w:t>
      При консолидированных переломах костей таза освидетельствование проводится не ранее, чем через шесть месяцев после травмы.</w:t>
      </w:r>
    </w:p>
    <w:bookmarkEnd w:id="332"/>
    <w:bookmarkStart w:name="z381" w:id="333"/>
    <w:p>
      <w:pPr>
        <w:spacing w:after="0"/>
        <w:ind w:left="0"/>
        <w:jc w:val="both"/>
      </w:pPr>
      <w:r>
        <w:rPr>
          <w:rFonts w:ascii="Times New Roman"/>
          <w:b w:val="false"/>
          <w:i w:val="false"/>
          <w:color w:val="000000"/>
          <w:sz w:val="28"/>
        </w:rPr>
        <w:t>
      Заявители с острыми инфекционными, инфекционно-аллергическими артритами, полиартритами подлежат лечению. Заявители с воспалительными, аллергическими, обменными заболеваниями суставов, системными поражениями соединительной ткани при остром и подостром течениях, признаках вовлечения в процесс внутренних органов, болевом или астеническом синдромах, необходимости постоянного приема системных лекарственных средств признаются негодными к работе (обучению).</w:t>
      </w:r>
    </w:p>
    <w:bookmarkEnd w:id="333"/>
    <w:bookmarkStart w:name="z382" w:id="334"/>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стойкой ремиссии, без выраженных нарушений функции органов заключение выносится в зависимости от функционального состояния суставов и вовлеченных органов, при этом заявители для обучения на пилота признаются негодными.</w:t>
      </w:r>
    </w:p>
    <w:bookmarkEnd w:id="334"/>
    <w:bookmarkStart w:name="z383" w:id="335"/>
    <w:p>
      <w:pPr>
        <w:spacing w:after="0"/>
        <w:ind w:left="0"/>
        <w:jc w:val="left"/>
      </w:pPr>
      <w:r>
        <w:rPr>
          <w:rFonts w:ascii="Times New Roman"/>
          <w:b/>
          <w:i w:val="false"/>
          <w:color w:val="000000"/>
        </w:rPr>
        <w:t xml:space="preserve"> Глава 11. Психиатрия</w:t>
      </w:r>
    </w:p>
    <w:bookmarkEnd w:id="335"/>
    <w:bookmarkStart w:name="z384" w:id="336"/>
    <w:p>
      <w:pPr>
        <w:spacing w:after="0"/>
        <w:ind w:left="0"/>
        <w:jc w:val="both"/>
      </w:pPr>
      <w:r>
        <w:rPr>
          <w:rFonts w:ascii="Times New Roman"/>
          <w:b w:val="false"/>
          <w:i w:val="false"/>
          <w:color w:val="000000"/>
          <w:sz w:val="28"/>
        </w:rPr>
        <w:t>
      Заявители не имеют заболевания или ограничения трудоспособности, которое приведет к внезапной потере способности, безопасно управлять воздушным судном или безопасно выполнять профессиональные обязанности.</w:t>
      </w:r>
    </w:p>
    <w:bookmarkEnd w:id="336"/>
    <w:bookmarkStart w:name="z385" w:id="337"/>
    <w:p>
      <w:pPr>
        <w:spacing w:after="0"/>
        <w:ind w:left="0"/>
        <w:jc w:val="both"/>
      </w:pPr>
      <w:r>
        <w:rPr>
          <w:rFonts w:ascii="Times New Roman"/>
          <w:b w:val="false"/>
          <w:i w:val="false"/>
          <w:color w:val="000000"/>
          <w:sz w:val="28"/>
        </w:rPr>
        <w:t>
      Заявители не имеют медицинской истории (с изложением семейного анамнеза для исключения генетического компонента), описывающей наличие каких-либо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337"/>
    <w:bookmarkStart w:name="z386" w:id="338"/>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непригодные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338"/>
    <w:bookmarkStart w:name="z387" w:id="339"/>
    <w:p>
      <w:pPr>
        <w:spacing w:after="0"/>
        <w:ind w:left="0"/>
        <w:jc w:val="both"/>
      </w:pPr>
      <w:r>
        <w:rPr>
          <w:rFonts w:ascii="Times New Roman"/>
          <w:b w:val="false"/>
          <w:i w:val="false"/>
          <w:color w:val="000000"/>
          <w:sz w:val="28"/>
        </w:rPr>
        <w:t>
      Заявители с записью в истории об единичном или многократном и преднамеренном членовредительстве, попытке суицида рассматриваются как негодные.</w:t>
      </w:r>
    </w:p>
    <w:bookmarkEnd w:id="339"/>
    <w:bookmarkStart w:name="z388" w:id="340"/>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негодные без права восстановления.</w:t>
      </w:r>
    </w:p>
    <w:bookmarkEnd w:id="340"/>
    <w:bookmarkStart w:name="z389" w:id="341"/>
    <w:p>
      <w:pPr>
        <w:spacing w:after="0"/>
        <w:ind w:left="0"/>
        <w:jc w:val="both"/>
      </w:pPr>
      <w:r>
        <w:rPr>
          <w:rFonts w:ascii="Times New Roman"/>
          <w:b w:val="false"/>
          <w:i w:val="false"/>
          <w:color w:val="000000"/>
          <w:sz w:val="28"/>
        </w:rPr>
        <w:t>
      Страдающий депрессией заявитель, проходящий лечение с помощью антидепрессантов, признается негодным, за исключением случаев, когда экспертом, имеющий доступ к подробным сведениям о данном лице, подтверждает, что такое состояние заявителя препятствует безопасному осуществлению профессиональных обязанностей, предоставляемых его свидетельством и квалификационными отметками.</w:t>
      </w:r>
    </w:p>
    <w:bookmarkEnd w:id="341"/>
    <w:bookmarkStart w:name="z390" w:id="342"/>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шесть месяцев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OML/TML.</w:t>
      </w:r>
    </w:p>
    <w:bookmarkEnd w:id="342"/>
    <w:bookmarkStart w:name="z391" w:id="343"/>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 и обучению.</w:t>
      </w:r>
    </w:p>
    <w:bookmarkEnd w:id="343"/>
    <w:bookmarkStart w:name="z392" w:id="344"/>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344"/>
    <w:bookmarkStart w:name="z393" w:id="345"/>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345"/>
    <w:bookmarkStart w:name="z394" w:id="346"/>
    <w:p>
      <w:pPr>
        <w:spacing w:after="0"/>
        <w:ind w:left="0"/>
        <w:jc w:val="left"/>
      </w:pPr>
      <w:r>
        <w:rPr>
          <w:rFonts w:ascii="Times New Roman"/>
          <w:b/>
          <w:i w:val="false"/>
          <w:color w:val="000000"/>
        </w:rPr>
        <w:t xml:space="preserve"> Глава 12. Психология</w:t>
      </w:r>
    </w:p>
    <w:bookmarkEnd w:id="346"/>
    <w:bookmarkStart w:name="z395" w:id="347"/>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347"/>
    <w:bookmarkStart w:name="z396" w:id="348"/>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является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 Психологическая оценка включает в себя сбор биографических данных, управление собственными возможностями, а также личностные тесты и психологическое интервью.</w:t>
      </w:r>
    </w:p>
    <w:bookmarkEnd w:id="348"/>
    <w:bookmarkStart w:name="z397" w:id="349"/>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 или 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w:t>
      </w:r>
    </w:p>
    <w:bookmarkEnd w:id="349"/>
    <w:bookmarkStart w:name="z398" w:id="350"/>
    <w:p>
      <w:pPr>
        <w:spacing w:after="0"/>
        <w:ind w:left="0"/>
        <w:jc w:val="both"/>
      </w:pPr>
      <w:r>
        <w:rPr>
          <w:rFonts w:ascii="Times New Roman"/>
          <w:b w:val="false"/>
          <w:i w:val="false"/>
          <w:color w:val="000000"/>
          <w:sz w:val="28"/>
        </w:rPr>
        <w:t>
      Психологическое обследование является частью проводимого специального психиатрического или неврологического освидетельствования.</w:t>
      </w:r>
    </w:p>
    <w:bookmarkEnd w:id="350"/>
    <w:bookmarkStart w:name="z399" w:id="351"/>
    <w:p>
      <w:pPr>
        <w:spacing w:after="0"/>
        <w:ind w:left="0"/>
        <w:jc w:val="left"/>
      </w:pPr>
      <w:r>
        <w:rPr>
          <w:rFonts w:ascii="Times New Roman"/>
          <w:b/>
          <w:i w:val="false"/>
          <w:color w:val="000000"/>
        </w:rPr>
        <w:t xml:space="preserve"> Глава 13. Неврология</w:t>
      </w:r>
    </w:p>
    <w:bookmarkEnd w:id="351"/>
    <w:bookmarkStart w:name="z400" w:id="352"/>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мешает безопасному выполнению профессиональных обязанностей соответствующего свидетельства.</w:t>
      </w:r>
    </w:p>
    <w:bookmarkEnd w:id="352"/>
    <w:bookmarkStart w:name="z401" w:id="353"/>
    <w:p>
      <w:pPr>
        <w:spacing w:after="0"/>
        <w:ind w:left="0"/>
        <w:jc w:val="both"/>
      </w:pPr>
      <w:r>
        <w:rPr>
          <w:rFonts w:ascii="Times New Roman"/>
          <w:b w:val="false"/>
          <w:i w:val="false"/>
          <w:color w:val="000000"/>
          <w:sz w:val="28"/>
        </w:rPr>
        <w:t>
      Основной задачей клинико-неврологического обследования является распознавание ранних признаков хронической (прогрессирующей) болезни (болезнь Паркинсона, амиотрофический склероз, рассеянный склероз), транзиторных нарушений (эпилепсия, транзиторная ишемическая атака, головокружение) и остальных патологических отклонений, как симптомов заболевания.</w:t>
      </w:r>
    </w:p>
    <w:bookmarkEnd w:id="353"/>
    <w:bookmarkStart w:name="z402" w:id="354"/>
    <w:p>
      <w:pPr>
        <w:spacing w:after="0"/>
        <w:ind w:left="0"/>
        <w:jc w:val="both"/>
      </w:pPr>
      <w:r>
        <w:rPr>
          <w:rFonts w:ascii="Times New Roman"/>
          <w:b w:val="false"/>
          <w:i w:val="false"/>
          <w:color w:val="000000"/>
          <w:sz w:val="28"/>
        </w:rPr>
        <w:t>
      Заявители с клиническим диагнозом или записью в медицинской карте о наличии эпилепсии; рецидивирующих приступов неизвестных отклонений сознания рассматриваются как негодные к работе и обучению.</w:t>
      </w:r>
    </w:p>
    <w:bookmarkEnd w:id="354"/>
    <w:bookmarkStart w:name="z403" w:id="355"/>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 эпилепсии без рецидивирующих приступов и сроком лечения более 10 лет;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неизвестного отклонения сознания; потери сознания после головной травмы; проникающей травмы головного мозга; повреждения периферического нерва или спинного мозга – проходят дальнейшую проверку перед проведением оценки на пригодность.</w:t>
      </w:r>
    </w:p>
    <w:bookmarkEnd w:id="355"/>
    <w:bookmarkStart w:name="z404" w:id="356"/>
    <w:p>
      <w:pPr>
        <w:spacing w:after="0"/>
        <w:ind w:left="0"/>
        <w:jc w:val="both"/>
      </w:pPr>
      <w:r>
        <w:rPr>
          <w:rFonts w:ascii="Times New Roman"/>
          <w:b w:val="false"/>
          <w:i w:val="false"/>
          <w:color w:val="000000"/>
          <w:sz w:val="28"/>
        </w:rPr>
        <w:t>
      При выявлении пароксизмальной, эпилептоидной активности и значительно выраженных изменений на ЭЭГ заявители признаются негодными к работе (обучению). Лица с впервые выявленной пароксизмальной активностью на ЭЭГ типа "пик-медленная волна" при отсутствии других признаков эпилепсии или органического заболевания центральной нервной системы (ЦНС) признаются негодными сроком на три месяца с последующим расширенным неврологическим обследованием и проведением суточного мониторинга ЭЭГ. Стабильность указанных изменений на ЭЭГ не дает оснований для отстранения от работы.</w:t>
      </w:r>
    </w:p>
    <w:bookmarkEnd w:id="356"/>
    <w:bookmarkStart w:name="z405" w:id="357"/>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мониторингу ЭЭГ, диагностической визуализации (КТ или МРТ головного мозга), консультации эпилептолога. Эпилептоидная активность на ЭЭГ подтверждает диагноз эпилепсии, а ее отсутствие не исключает диагноза. Подтвержденный диагноз эпилепсии определяет негодность заявителя к работе (обучению).</w:t>
      </w:r>
    </w:p>
    <w:bookmarkEnd w:id="357"/>
    <w:bookmarkStart w:name="z406" w:id="358"/>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358"/>
    <w:bookmarkStart w:name="z407" w:id="359"/>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и их последствий, нарушений кровообращения головного мозга с кризовым течением, преходящей ишемии головного мозга исключают вероятность выполнения профессиональных обязанностей.</w:t>
      </w:r>
    </w:p>
    <w:bookmarkEnd w:id="359"/>
    <w:bookmarkStart w:name="z408" w:id="360"/>
    <w:p>
      <w:pPr>
        <w:spacing w:after="0"/>
        <w:ind w:left="0"/>
        <w:jc w:val="both"/>
      </w:pPr>
      <w:r>
        <w:rPr>
          <w:rFonts w:ascii="Times New Roman"/>
          <w:b w:val="false"/>
          <w:i w:val="false"/>
          <w:color w:val="000000"/>
          <w:sz w:val="28"/>
        </w:rPr>
        <w:t>
      Сосудистые поражения головного и спинного мозга различной этиологии включают первичные заболевания сосудов головного и спинного мозга (васкулиты, аномалии развития, аневризмы, атеросклероз и другие) и вторичные изменения сосудов соматогенной, вертеброгенной и другой этиологии. Экспертиза всех видов сосудистой патологии головного и спинного мозга проводится с учетом этиологии, течения заболевания, переносимости нагрузочных проб, а также прогноза возникновения острых состояний, влияющих на безопасность полетов. Легкая рассеянная микросимптоматика в неврологическом статусе и возраст не является основанием для вынесения диагноза церебрального атеросклероза.</w:t>
      </w:r>
    </w:p>
    <w:bookmarkEnd w:id="360"/>
    <w:bookmarkStart w:name="z409" w:id="361"/>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(обучению).</w:t>
      </w:r>
    </w:p>
    <w:bookmarkEnd w:id="361"/>
    <w:bookmarkStart w:name="z410" w:id="362"/>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362"/>
    <w:bookmarkStart w:name="z411" w:id="363"/>
    <w:p>
      <w:pPr>
        <w:spacing w:after="0"/>
        <w:ind w:left="0"/>
        <w:jc w:val="both"/>
      </w:pPr>
      <w:r>
        <w:rPr>
          <w:rFonts w:ascii="Times New Roman"/>
          <w:b w:val="false"/>
          <w:i w:val="false"/>
          <w:color w:val="000000"/>
          <w:sz w:val="28"/>
        </w:rPr>
        <w:t>
      Заявители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ЦНС, нарушением психики, гипертензионным или судорожным синдромом; последствия травмы спинного мозга с двигательными, чувствительными нарушениями или тазовыми расстройствами, признаются негодными к работе (обучению).</w:t>
      </w:r>
    </w:p>
    <w:bookmarkEnd w:id="363"/>
    <w:bookmarkStart w:name="z412" w:id="364"/>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один год после травмы с ограничением OML в течение 3 лет, перенесшие сотрясение или легкую степень ушиба головного мозга – через три-шесть месяцев после травмы.</w:t>
      </w:r>
    </w:p>
    <w:bookmarkEnd w:id="364"/>
    <w:bookmarkStart w:name="z413" w:id="365"/>
    <w:p>
      <w:pPr>
        <w:spacing w:after="0"/>
        <w:ind w:left="0"/>
        <w:jc w:val="both"/>
      </w:pPr>
      <w:r>
        <w:rPr>
          <w:rFonts w:ascii="Times New Roman"/>
          <w:b w:val="false"/>
          <w:i w:val="false"/>
          <w:color w:val="000000"/>
          <w:sz w:val="28"/>
        </w:rPr>
        <w:t>
      При вынесении медицинского заключения учитывается длительность периода измененного сознания и амнезии. Прогнозируя вероятность развития поздней посттравматической эпилепсии, кроме характера и степени тяжести травмы, учитываются и другие факторы риска. Оценка проводится с учетом анамнеза, динамики ЭЭГ, степени компенсации утраченных функций по результатам расширенного обследования, включая психологическое тестирование.</w:t>
      </w:r>
    </w:p>
    <w:bookmarkEnd w:id="365"/>
    <w:bookmarkStart w:name="z414" w:id="366"/>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366"/>
    <w:bookmarkStart w:name="z415" w:id="367"/>
    <w:p>
      <w:pPr>
        <w:spacing w:after="0"/>
        <w:ind w:left="0"/>
        <w:jc w:val="both"/>
      </w:pPr>
      <w:r>
        <w:rPr>
          <w:rFonts w:ascii="Times New Roman"/>
          <w:b w:val="false"/>
          <w:i w:val="false"/>
          <w:color w:val="000000"/>
          <w:sz w:val="28"/>
        </w:rPr>
        <w:t>
      Заболевания и повреждения периферической нервной системы – хронические с частыми обострениями, при наличии расстройства движения, чувствительности, трофики и стойкого болевого синдрома являются противопоказанием к работе (обучению).</w:t>
      </w:r>
    </w:p>
    <w:bookmarkEnd w:id="367"/>
    <w:bookmarkStart w:name="z416" w:id="368"/>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негодны к обучению.</w:t>
      </w:r>
    </w:p>
    <w:bookmarkEnd w:id="368"/>
    <w:bookmarkStart w:name="z417" w:id="369"/>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369"/>
    <w:bookmarkStart w:name="z418" w:id="370"/>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 Синкопальные состояния являются противопоказанием для заявителей, поступающих на учебу.</w:t>
      </w:r>
    </w:p>
    <w:bookmarkEnd w:id="370"/>
    <w:bookmarkStart w:name="z419" w:id="371"/>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(обучения). Выдача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трех месяцев до одного года.</w:t>
      </w:r>
    </w:p>
    <w:bookmarkEnd w:id="371"/>
    <w:bookmarkStart w:name="z420" w:id="372"/>
    <w:p>
      <w:pPr>
        <w:spacing w:after="0"/>
        <w:ind w:left="0"/>
        <w:jc w:val="both"/>
      </w:pPr>
      <w:r>
        <w:rPr>
          <w:rFonts w:ascii="Times New Roman"/>
          <w:b w:val="false"/>
          <w:i w:val="false"/>
          <w:color w:val="000000"/>
          <w:sz w:val="28"/>
        </w:rPr>
        <w:t>
      В целях оценки годности к работе (обучению) обмороки делятся на 3 группы:</w:t>
      </w:r>
    </w:p>
    <w:bookmarkEnd w:id="372"/>
    <w:bookmarkStart w:name="z421" w:id="373"/>
    <w:p>
      <w:pPr>
        <w:spacing w:after="0"/>
        <w:ind w:left="0"/>
        <w:jc w:val="both"/>
      </w:pPr>
      <w:r>
        <w:rPr>
          <w:rFonts w:ascii="Times New Roman"/>
          <w:b w:val="false"/>
          <w:i w:val="false"/>
          <w:color w:val="000000"/>
          <w:sz w:val="28"/>
        </w:rPr>
        <w:t>
      обмороки у здоровых лиц;</w:t>
      </w:r>
    </w:p>
    <w:bookmarkEnd w:id="373"/>
    <w:bookmarkStart w:name="z422" w:id="374"/>
    <w:p>
      <w:pPr>
        <w:spacing w:after="0"/>
        <w:ind w:left="0"/>
        <w:jc w:val="both"/>
      </w:pPr>
      <w:r>
        <w:rPr>
          <w:rFonts w:ascii="Times New Roman"/>
          <w:b w:val="false"/>
          <w:i w:val="false"/>
          <w:color w:val="000000"/>
          <w:sz w:val="28"/>
        </w:rPr>
        <w:t>
      обмороки у лиц с функциональными расстройствами центральной нервной системы (рефлекторные обмороки);</w:t>
      </w:r>
    </w:p>
    <w:bookmarkEnd w:id="374"/>
    <w:bookmarkStart w:name="z423" w:id="375"/>
    <w:p>
      <w:pPr>
        <w:spacing w:after="0"/>
        <w:ind w:left="0"/>
        <w:jc w:val="both"/>
      </w:pPr>
      <w:r>
        <w:rPr>
          <w:rFonts w:ascii="Times New Roman"/>
          <w:b w:val="false"/>
          <w:i w:val="false"/>
          <w:color w:val="000000"/>
          <w:sz w:val="28"/>
        </w:rPr>
        <w:t>
      обмороки у больных с органическими заболеваниями нервной системы и внутренних органов (симптоматические).</w:t>
      </w:r>
    </w:p>
    <w:bookmarkEnd w:id="375"/>
    <w:bookmarkStart w:name="z424" w:id="376"/>
    <w:p>
      <w:pPr>
        <w:spacing w:after="0"/>
        <w:ind w:left="0"/>
        <w:jc w:val="both"/>
      </w:pPr>
      <w:r>
        <w:rPr>
          <w:rFonts w:ascii="Times New Roman"/>
          <w:b w:val="false"/>
          <w:i w:val="false"/>
          <w:color w:val="000000"/>
          <w:sz w:val="28"/>
        </w:rPr>
        <w:t>
      В основе обмороков у здоровых лиц лежит воздействие сверхсильных раздражающих факторов (экстракция или обработка зубов, амбулаторные операции, травмы, кровопотеря и так далее). Рефлекторные обмороки возникают у лиц с функциональными расстройствами ЦНС (вегетативная дисфункция, нейроциркуляторная дистония, неврозы, астеническое состояние).</w:t>
      </w:r>
    </w:p>
    <w:bookmarkEnd w:id="376"/>
    <w:bookmarkStart w:name="z425" w:id="377"/>
    <w:p>
      <w:pPr>
        <w:spacing w:after="0"/>
        <w:ind w:left="0"/>
        <w:jc w:val="both"/>
      </w:pPr>
      <w:r>
        <w:rPr>
          <w:rFonts w:ascii="Times New Roman"/>
          <w:b w:val="false"/>
          <w:i w:val="false"/>
          <w:color w:val="000000"/>
          <w:sz w:val="28"/>
        </w:rPr>
        <w:t>
      При одно-двукратном полностью объясненном доброкачественном эпизоде заявитель подлежит трехмесячному периоду наблюдения. При множественных повторяющихся эпизодах заявитель признается негодным к работе (обучению).</w:t>
      </w:r>
    </w:p>
    <w:bookmarkEnd w:id="377"/>
    <w:bookmarkStart w:name="z426" w:id="378"/>
    <w:p>
      <w:pPr>
        <w:spacing w:after="0"/>
        <w:ind w:left="0"/>
        <w:jc w:val="both"/>
      </w:pPr>
      <w:r>
        <w:rPr>
          <w:rFonts w:ascii="Times New Roman"/>
          <w:b w:val="false"/>
          <w:i w:val="false"/>
          <w:color w:val="000000"/>
          <w:sz w:val="28"/>
        </w:rPr>
        <w:t>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378"/>
    <w:bookmarkStart w:name="z427" w:id="379"/>
    <w:p>
      <w:pPr>
        <w:spacing w:after="0"/>
        <w:ind w:left="0"/>
        <w:jc w:val="both"/>
      </w:pPr>
      <w:r>
        <w:rPr>
          <w:rFonts w:ascii="Times New Roman"/>
          <w:b w:val="false"/>
          <w:i w:val="false"/>
          <w:color w:val="000000"/>
          <w:sz w:val="28"/>
        </w:rPr>
        <w:t>
      При неудовлетворительных клинических данных (выраженная сосудисто-вегетативная неустойчивость, артериальная гипотония), плохой переносимости нагрузочных проб вопрос о годности решается отрицательно.</w:t>
      </w:r>
    </w:p>
    <w:bookmarkEnd w:id="379"/>
    <w:bookmarkStart w:name="z428" w:id="380"/>
    <w:p>
      <w:pPr>
        <w:spacing w:after="0"/>
        <w:ind w:left="0"/>
        <w:jc w:val="left"/>
      </w:pPr>
      <w:r>
        <w:rPr>
          <w:rFonts w:ascii="Times New Roman"/>
          <w:b/>
          <w:i w:val="false"/>
          <w:color w:val="000000"/>
        </w:rPr>
        <w:t xml:space="preserve"> Глава 14. Офтальмология</w:t>
      </w:r>
    </w:p>
    <w:bookmarkEnd w:id="380"/>
    <w:bookmarkStart w:name="z429" w:id="381"/>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381"/>
    <w:bookmarkStart w:name="z430" w:id="382"/>
    <w:p>
      <w:pPr>
        <w:spacing w:after="0"/>
        <w:ind w:left="0"/>
        <w:jc w:val="both"/>
      </w:pPr>
      <w:r>
        <w:rPr>
          <w:rFonts w:ascii="Times New Roman"/>
          <w:b w:val="false"/>
          <w:i w:val="false"/>
          <w:color w:val="000000"/>
          <w:sz w:val="28"/>
        </w:rPr>
        <w:t>
      Заявители также являются негодными при отсутствии поля зрения, соответствующего внутриглазного давления, бинокулярной функции, цветовосприятия.</w:t>
      </w:r>
    </w:p>
    <w:bookmarkEnd w:id="382"/>
    <w:bookmarkStart w:name="z431" w:id="383"/>
    <w:p>
      <w:pPr>
        <w:spacing w:after="0"/>
        <w:ind w:left="0"/>
        <w:jc w:val="both"/>
      </w:pPr>
      <w:r>
        <w:rPr>
          <w:rFonts w:ascii="Times New Roman"/>
          <w:b w:val="false"/>
          <w:i w:val="false"/>
          <w:color w:val="000000"/>
          <w:sz w:val="28"/>
        </w:rPr>
        <w:t>
      Проверка остроты зрения проводится на расстоянии без коррекции и с коррекцией; указывается истинная острота зрения. Применяемые методы измерения остроты зрения приводят к отличающимся друг от друга оценкам, для достижения единообразия предусматривается обеспечение равноценности методов оценки.</w:t>
      </w:r>
    </w:p>
    <w:bookmarkEnd w:id="383"/>
    <w:bookmarkStart w:name="z432" w:id="384"/>
    <w:p>
      <w:pPr>
        <w:spacing w:after="0"/>
        <w:ind w:left="0"/>
        <w:jc w:val="both"/>
      </w:pPr>
      <w:r>
        <w:rPr>
          <w:rFonts w:ascii="Times New Roman"/>
          <w:b w:val="false"/>
          <w:i w:val="false"/>
          <w:color w:val="000000"/>
          <w:sz w:val="28"/>
        </w:rPr>
        <w:t>
      Острота зрения для обучения на пилота без коррекции составляет 0,7 на каждый глаз в отдельности, при бинокулярном зрении 1.0 (без коррекции или с коррекцией). Для действующих заявителей не устанавливаются пределы в отношении остроты нескорректированного зрения при условии, что достигается соответствующая коррекция остроты бинокулярного зрения 1,0 с помощью контактных линз и (или) очков с соответствующими корригирующими линзами, имеется нормальное поле зрения. При этом действующие заявители, у которых острота нескорректированного зрения на большое расстояние на каждый глаз ниже 0,1, требуется представлять результаты офтальмологического обследования до получения первого медицинского заключения и в последующем раз в пять лет.</w:t>
      </w:r>
    </w:p>
    <w:bookmarkEnd w:id="384"/>
    <w:bookmarkStart w:name="z433" w:id="385"/>
    <w:p>
      <w:pPr>
        <w:spacing w:after="0"/>
        <w:ind w:left="0"/>
        <w:jc w:val="both"/>
      </w:pPr>
      <w:r>
        <w:rPr>
          <w:rFonts w:ascii="Times New Roman"/>
          <w:b w:val="false"/>
          <w:i w:val="false"/>
          <w:color w:val="000000"/>
          <w:sz w:val="28"/>
        </w:rPr>
        <w:t>
      Заявитель способен прочитать таблицу №5 (либо эквивалентную) на расстоянии 30–50 см; таблицу №14 (либо эквивалентную) на расстоянии 100 см, с проведением коррекции.</w:t>
      </w:r>
    </w:p>
    <w:bookmarkEnd w:id="385"/>
    <w:bookmarkStart w:name="z434" w:id="386"/>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не тонированными и удобными; заявители с неадекватной рефракцией используют контактные линзы или очковые линзы с высоким коэффициентом преломления; в соответствии с необходимыми для зрения условиями используется не более чем одна пара очков.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иметь при себе запасной комплект очков. В данных случаях устанавливаются ограничения VDL, VML, VNL, CCL в зависимости от вида требуемой коррекции. Наличие и качество очков (линз) контролируется при врачебных осмотрах. Снижение остроты бинокулярного зрения, аномальная конвергенция, не нарушающая зрение на близкое расстояние, и несоосность линз, при которой фузионные характеристики исключают астенопию и диплопию, не являются причиной для дисквалификации.</w:t>
      </w:r>
    </w:p>
    <w:bookmarkEnd w:id="386"/>
    <w:bookmarkStart w:name="z435" w:id="387"/>
    <w:p>
      <w:pPr>
        <w:spacing w:after="0"/>
        <w:ind w:left="0"/>
        <w:jc w:val="both"/>
      </w:pPr>
      <w:r>
        <w:rPr>
          <w:rFonts w:ascii="Times New Roman"/>
          <w:b w:val="false"/>
          <w:i w:val="false"/>
          <w:color w:val="000000"/>
          <w:sz w:val="28"/>
        </w:rPr>
        <w:t>
      При близорукости в степени 0,5Д, дальнозоркости в степени 1,0Д, астигматизме 0,5Д и остроте зрения 1,0 без коррекции в медицинских документах в строке "диагноз" указывается "здоров", а в строке "рефракция" делается соответствующая запись с ограничением VNL.</w:t>
      </w:r>
    </w:p>
    <w:bookmarkEnd w:id="387"/>
    <w:bookmarkStart w:name="z436" w:id="388"/>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+5.0Д; миопией, не превышающей - 6.0Д; астигматизмом, не превышающим 2.0Д; анизометропией, не превышающей 2.0Д при условии достижения оптимальной коррекции. При анизометропии от 2.0 до 3.0Д носят контактные линзы.</w:t>
      </w:r>
    </w:p>
    <w:bookmarkEnd w:id="388"/>
    <w:bookmarkStart w:name="z437" w:id="389"/>
    <w:p>
      <w:pPr>
        <w:spacing w:after="0"/>
        <w:ind w:left="0"/>
        <w:jc w:val="both"/>
      </w:pPr>
      <w:r>
        <w:rPr>
          <w:rFonts w:ascii="Times New Roman"/>
          <w:b w:val="false"/>
          <w:i w:val="false"/>
          <w:color w:val="000000"/>
          <w:sz w:val="28"/>
        </w:rPr>
        <w:t>
      Нарушение аккомодации и пресбиопия в степени выше 3,5Д определяют негодность к работе и обучению.</w:t>
      </w:r>
    </w:p>
    <w:bookmarkEnd w:id="389"/>
    <w:bookmarkStart w:name="z438" w:id="390"/>
    <w:p>
      <w:pPr>
        <w:spacing w:after="0"/>
        <w:ind w:left="0"/>
        <w:jc w:val="both"/>
      </w:pPr>
      <w:r>
        <w:rPr>
          <w:rFonts w:ascii="Times New Roman"/>
          <w:b w:val="false"/>
          <w:i w:val="false"/>
          <w:color w:val="000000"/>
          <w:sz w:val="28"/>
        </w:rPr>
        <w:t>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w:t>
      </w:r>
    </w:p>
    <w:bookmarkEnd w:id="390"/>
    <w:bookmarkStart w:name="z439" w:id="391"/>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 Используются способы проверки, гарантирующие надежность проверки цветоощущения.</w:t>
      </w:r>
    </w:p>
    <w:bookmarkEnd w:id="391"/>
    <w:bookmarkStart w:name="z440" w:id="392"/>
    <w:p>
      <w:pPr>
        <w:spacing w:after="0"/>
        <w:ind w:left="0"/>
        <w:jc w:val="both"/>
      </w:pPr>
      <w:r>
        <w:rPr>
          <w:rFonts w:ascii="Times New Roman"/>
          <w:b w:val="false"/>
          <w:i w:val="false"/>
          <w:color w:val="000000"/>
          <w:sz w:val="28"/>
        </w:rPr>
        <w:t>
      Хронические заболевания век, недостаточность и выворот век, язвенные блефариты, хронические конъюнктивиты, не поддающиеся лечению, нарушающие функцию зрения и не подлежащие оперативному лечению, определяют негодность к работе (обучению).</w:t>
      </w:r>
    </w:p>
    <w:bookmarkEnd w:id="392"/>
    <w:bookmarkStart w:name="z441" w:id="393"/>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работы (обучения).</w:t>
      </w:r>
    </w:p>
    <w:bookmarkEnd w:id="393"/>
    <w:bookmarkStart w:name="z442" w:id="394"/>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заболевания слезных органов и слез отводящих путей с нарушением функций и слезотечением, определяют негодность к работе (обучению).</w:t>
      </w:r>
    </w:p>
    <w:bookmarkEnd w:id="394"/>
    <w:bookmarkStart w:name="z443" w:id="395"/>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 прогрессирующей атрофией зрительного нерва признаются годными при достаточной сохранности функции зрения.</w:t>
      </w:r>
    </w:p>
    <w:bookmarkEnd w:id="395"/>
    <w:bookmarkStart w:name="z444" w:id="396"/>
    <w:p>
      <w:pPr>
        <w:spacing w:after="0"/>
        <w:ind w:left="0"/>
        <w:jc w:val="both"/>
      </w:pPr>
      <w:r>
        <w:rPr>
          <w:rFonts w:ascii="Times New Roman"/>
          <w:b w:val="false"/>
          <w:i w:val="false"/>
          <w:color w:val="000000"/>
          <w:sz w:val="28"/>
        </w:rPr>
        <w:t>
      Заявители, подвергшиеся хирургической операции, повлекшей за собой изменения характеристик рефракции глаза, признаются годными при условии отсутствия последствий, которые влияют на безопасное осуществление профессиональных обязанностей, предоставляемых их свидетельствами и квалификационными отметками.</w:t>
      </w:r>
    </w:p>
    <w:bookmarkEnd w:id="396"/>
    <w:bookmarkStart w:name="z445" w:id="397"/>
    <w:p>
      <w:pPr>
        <w:spacing w:after="0"/>
        <w:ind w:left="0"/>
        <w:jc w:val="both"/>
      </w:pPr>
      <w:r>
        <w:rPr>
          <w:rFonts w:ascii="Times New Roman"/>
          <w:b w:val="false"/>
          <w:i w:val="false"/>
          <w:color w:val="000000"/>
          <w:sz w:val="28"/>
        </w:rPr>
        <w:t>
      Допуск к работе обладателя медицинского сертификата, перенесших операцию по замене хрусталика по поводу катаракты (включая операции на оба глаза) с последующей имплантацией моно фокальных интраокулярных линз, проводится через три месяца после операции, учитывая сохранность зрительных функций.</w:t>
      </w:r>
    </w:p>
    <w:bookmarkEnd w:id="397"/>
    <w:bookmarkStart w:name="z446" w:id="398"/>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три месяца после операции (после лазерной коагуляции сетчатки – через четыре недели), с учетом степени сохранности зрительных функций.</w:t>
      </w:r>
    </w:p>
    <w:bookmarkEnd w:id="398"/>
    <w:bookmarkStart w:name="z447" w:id="399"/>
    <w:p>
      <w:pPr>
        <w:spacing w:after="0"/>
        <w:ind w:left="0"/>
        <w:jc w:val="both"/>
      </w:pP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w:t>
      </w:r>
    </w:p>
    <w:bookmarkEnd w:id="399"/>
    <w:bookmarkStart w:name="z448" w:id="400"/>
    <w:p>
      <w:pPr>
        <w:spacing w:after="0"/>
        <w:ind w:left="0"/>
        <w:jc w:val="both"/>
      </w:pP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w:t>
      </w:r>
    </w:p>
    <w:bookmarkEnd w:id="400"/>
    <w:bookmarkStart w:name="z449" w:id="401"/>
    <w:p>
      <w:pPr>
        <w:spacing w:after="0"/>
        <w:ind w:left="0"/>
        <w:jc w:val="both"/>
      </w:pPr>
      <w:r>
        <w:rPr>
          <w:rFonts w:ascii="Times New Roman"/>
          <w:b w:val="false"/>
          <w:i w:val="false"/>
          <w:color w:val="000000"/>
          <w:sz w:val="28"/>
        </w:rPr>
        <w:t>
      Темновая адаптация исследуется при каждом медицинском освидетельствовании заявителя. Результаты медицинского исследования оцениваются по соответствующим нормам, указанным в инструкции используемого прибора.</w:t>
      </w:r>
    </w:p>
    <w:bookmarkEnd w:id="401"/>
    <w:bookmarkStart w:name="z450" w:id="402"/>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глаукоматолога или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402"/>
    <w:bookmarkStart w:name="z451" w:id="403"/>
    <w:p>
      <w:pPr>
        <w:spacing w:after="0"/>
        <w:ind w:left="0"/>
        <w:jc w:val="both"/>
      </w:pPr>
      <w:r>
        <w:rPr>
          <w:rFonts w:ascii="Times New Roman"/>
          <w:b w:val="false"/>
          <w:i w:val="false"/>
          <w:color w:val="000000"/>
          <w:sz w:val="28"/>
        </w:rPr>
        <w:t>
      Допуск к работе с открыто угольной глаукомой в начальных стадиях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403"/>
    <w:bookmarkStart w:name="z452" w:id="404"/>
    <w:p>
      <w:pPr>
        <w:spacing w:after="0"/>
        <w:ind w:left="0"/>
        <w:jc w:val="both"/>
      </w:pPr>
      <w:r>
        <w:rPr>
          <w:rFonts w:ascii="Times New Roman"/>
          <w:b w:val="false"/>
          <w:i w:val="false"/>
          <w:color w:val="000000"/>
          <w:sz w:val="28"/>
        </w:rPr>
        <w:t>
      Заявители с закрыто угольной глаукомой признаются негодными к работе.</w:t>
      </w:r>
    </w:p>
    <w:bookmarkEnd w:id="404"/>
    <w:bookmarkStart w:name="z453" w:id="405"/>
    <w:p>
      <w:pPr>
        <w:spacing w:after="0"/>
        <w:ind w:left="0"/>
        <w:jc w:val="both"/>
      </w:pPr>
      <w:r>
        <w:rPr>
          <w:rFonts w:ascii="Times New Roman"/>
          <w:b w:val="false"/>
          <w:i w:val="false"/>
          <w:color w:val="000000"/>
          <w:sz w:val="28"/>
        </w:rPr>
        <w:t>
      Заявители к обучению на пилота с любой формой глаукомы признаются негодными.</w:t>
      </w:r>
    </w:p>
    <w:bookmarkEnd w:id="405"/>
    <w:bookmarkStart w:name="z454" w:id="406"/>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 синоптофоре. Определяется вид и степень гетерофории. При наличии гетерофории исследуются фузионные резервы. В норме отрицательные фузионные резервы составляют 5–8 градусов, положительные - 15–20 градусов.</w:t>
      </w:r>
    </w:p>
    <w:bookmarkEnd w:id="406"/>
    <w:bookmarkStart w:name="z455" w:id="407"/>
    <w:p>
      <w:pPr>
        <w:spacing w:after="0"/>
        <w:ind w:left="0"/>
        <w:jc w:val="both"/>
      </w:pPr>
      <w:r>
        <w:rPr>
          <w:rFonts w:ascii="Times New Roman"/>
          <w:b w:val="false"/>
          <w:i w:val="false"/>
          <w:color w:val="000000"/>
          <w:sz w:val="28"/>
        </w:rPr>
        <w:t>
      Нарушение двигательного аппарата глаза с параличом мышц век; паралитическим и содружественным косоглазием; гетерофории со сниженными фузионными резервами является противопоказанием для работы (обучению).</w:t>
      </w:r>
    </w:p>
    <w:bookmarkEnd w:id="407"/>
    <w:bookmarkStart w:name="z456" w:id="408"/>
    <w:p>
      <w:pPr>
        <w:spacing w:after="0"/>
        <w:ind w:left="0"/>
        <w:jc w:val="both"/>
      </w:pPr>
      <w:r>
        <w:rPr>
          <w:rFonts w:ascii="Times New Roman"/>
          <w:b w:val="false"/>
          <w:i w:val="false"/>
          <w:color w:val="000000"/>
          <w:sz w:val="28"/>
        </w:rPr>
        <w:t>
      Солнцезащитные очки, используемые при осуществлении профессиональных обязанностей, предоставляемых свидетельством или квалификационной отметкой, не создают эффект поляризации и имеют нейтральную тонировку серого цвета.</w:t>
      </w:r>
    </w:p>
    <w:bookmarkEnd w:id="408"/>
    <w:bookmarkStart w:name="z457" w:id="409"/>
    <w:p>
      <w:pPr>
        <w:spacing w:after="0"/>
        <w:ind w:left="0"/>
        <w:jc w:val="left"/>
      </w:pPr>
      <w:r>
        <w:rPr>
          <w:rFonts w:ascii="Times New Roman"/>
          <w:b/>
          <w:i w:val="false"/>
          <w:color w:val="000000"/>
        </w:rPr>
        <w:t xml:space="preserve"> Глава 15. Оториноларингология</w:t>
      </w:r>
    </w:p>
    <w:bookmarkEnd w:id="409"/>
    <w:bookmarkStart w:name="z458" w:id="410"/>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410"/>
    <w:bookmarkStart w:name="z459" w:id="411"/>
    <w:p>
      <w:pPr>
        <w:spacing w:after="0"/>
        <w:ind w:left="0"/>
        <w:jc w:val="both"/>
      </w:pPr>
      <w:r>
        <w:rPr>
          <w:rFonts w:ascii="Times New Roman"/>
          <w:b w:val="false"/>
          <w:i w:val="false"/>
          <w:color w:val="000000"/>
          <w:sz w:val="28"/>
        </w:rPr>
        <w:t>
      У заявителей не наблюдается:</w:t>
      </w:r>
    </w:p>
    <w:bookmarkEnd w:id="411"/>
    <w:bookmarkStart w:name="z460" w:id="412"/>
    <w:p>
      <w:pPr>
        <w:spacing w:after="0"/>
        <w:ind w:left="0"/>
        <w:jc w:val="both"/>
      </w:pPr>
      <w:r>
        <w:rPr>
          <w:rFonts w:ascii="Times New Roman"/>
          <w:b w:val="false"/>
          <w:i w:val="false"/>
          <w:color w:val="000000"/>
          <w:sz w:val="28"/>
        </w:rPr>
        <w:t>
      расстройства вестибулярной функции;</w:t>
      </w:r>
    </w:p>
    <w:bookmarkEnd w:id="412"/>
    <w:bookmarkStart w:name="z461" w:id="413"/>
    <w:p>
      <w:pPr>
        <w:spacing w:after="0"/>
        <w:ind w:left="0"/>
        <w:jc w:val="both"/>
      </w:pPr>
      <w:r>
        <w:rPr>
          <w:rFonts w:ascii="Times New Roman"/>
          <w:b w:val="false"/>
          <w:i w:val="false"/>
          <w:color w:val="000000"/>
          <w:sz w:val="28"/>
        </w:rPr>
        <w:t>
      значительной дисфункции евстахиевых труб;</w:t>
      </w:r>
    </w:p>
    <w:bookmarkEnd w:id="413"/>
    <w:bookmarkStart w:name="z462" w:id="414"/>
    <w:p>
      <w:pPr>
        <w:spacing w:after="0"/>
        <w:ind w:left="0"/>
        <w:jc w:val="both"/>
      </w:pPr>
      <w:r>
        <w:rPr>
          <w:rFonts w:ascii="Times New Roman"/>
          <w:b w:val="false"/>
          <w:i w:val="false"/>
          <w:color w:val="000000"/>
          <w:sz w:val="28"/>
        </w:rPr>
        <w:t>
      неизлеченного прободения барабанных перепонок.</w:t>
      </w:r>
    </w:p>
    <w:bookmarkEnd w:id="414"/>
    <w:bookmarkStart w:name="z463" w:id="415"/>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415"/>
    <w:bookmarkStart w:name="z464" w:id="416"/>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сохранен слух более 35 дБ на частотах 500, 1000 или 2000 Гц, или более 50 дБ на частоте 3000 Гц, каждым ухом по отдельности.</w:t>
      </w:r>
    </w:p>
    <w:bookmarkEnd w:id="416"/>
    <w:bookmarkStart w:name="z465" w:id="417"/>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417"/>
    <w:bookmarkStart w:name="z466" w:id="418"/>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с ограничением OAL.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418"/>
    <w:bookmarkStart w:name="z467" w:id="419"/>
    <w:p>
      <w:pPr>
        <w:spacing w:after="0"/>
        <w:ind w:left="0"/>
        <w:jc w:val="both"/>
      </w:pPr>
      <w:r>
        <w:rPr>
          <w:rFonts w:ascii="Times New Roman"/>
          <w:b w:val="false"/>
          <w:i w:val="false"/>
          <w:color w:val="000000"/>
          <w:sz w:val="28"/>
        </w:rPr>
        <w:t>
      Одиночное сухое прободение барабанной перепонки не является основанием для признания заявителя негодным.</w:t>
      </w:r>
    </w:p>
    <w:bookmarkEnd w:id="419"/>
    <w:bookmarkStart w:name="z468" w:id="420"/>
    <w:p>
      <w:pPr>
        <w:spacing w:after="0"/>
        <w:ind w:left="0"/>
        <w:jc w:val="both"/>
      </w:pPr>
      <w:r>
        <w:rPr>
          <w:rFonts w:ascii="Times New Roman"/>
          <w:b w:val="false"/>
          <w:i w:val="false"/>
          <w:color w:val="000000"/>
          <w:sz w:val="28"/>
        </w:rPr>
        <w:t>
      Когда обнаружена неспособность слышать разговорную речь средней громкости на оба уха в тихой комнате на расстоянии двух метров, стоя спиной к медицинскому работнику, производящему обследование, заявитель признается негодным к работе (обучению).</w:t>
      </w:r>
    </w:p>
    <w:bookmarkEnd w:id="420"/>
    <w:bookmarkStart w:name="z469" w:id="421"/>
    <w:p>
      <w:pPr>
        <w:spacing w:after="0"/>
        <w:ind w:left="0"/>
        <w:jc w:val="both"/>
      </w:pPr>
      <w:r>
        <w:rPr>
          <w:rFonts w:ascii="Times New Roman"/>
          <w:b w:val="false"/>
          <w:i w:val="false"/>
          <w:color w:val="000000"/>
          <w:sz w:val="28"/>
        </w:rPr>
        <w:t>
      Вопрос о годности к работе решается с учетом восстановления функций после радикальной слуховосстанавливающей операции (тимпанопластика, стапедопластика)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 При этом заявители для обучения на пилота негодны.</w:t>
      </w:r>
    </w:p>
    <w:bookmarkEnd w:id="421"/>
    <w:bookmarkStart w:name="z470" w:id="422"/>
    <w:p>
      <w:pPr>
        <w:spacing w:after="0"/>
        <w:ind w:left="0"/>
        <w:jc w:val="both"/>
      </w:pPr>
      <w:r>
        <w:rPr>
          <w:rFonts w:ascii="Times New Roman"/>
          <w:b w:val="false"/>
          <w:i w:val="false"/>
          <w:color w:val="000000"/>
          <w:sz w:val="28"/>
        </w:rPr>
        <w:t>
      Стойкие приобретенные и (или) врожденные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и затрудняющие использование специального оборудования, искривление носовой перегородки с полным отсутствием или резким затруднением носового дыхания, дистрофия слизистых верхних дыхательных путей, изменения, вызывающие нарушение дыхательной и речевой функции (гипертрофия носовых раковин, аденоидные вегетации, доброкачественные и злокачественные новообразования после лечения), гнойные синуситы с полипозом или атрофией слизистой, аллергические синуситы, экзостозы наружного слухового прохода, остеомы околоушной области и хронический гнойный мезо - и эпитимпанит, множественное отсутствие зубов определяют негодность к работе (обучению).</w:t>
      </w:r>
    </w:p>
    <w:bookmarkEnd w:id="422"/>
    <w:bookmarkStart w:name="z471" w:id="423"/>
    <w:p>
      <w:pPr>
        <w:spacing w:after="0"/>
        <w:ind w:left="0"/>
        <w:jc w:val="both"/>
      </w:pPr>
      <w:r>
        <w:rPr>
          <w:rFonts w:ascii="Times New Roman"/>
          <w:b w:val="false"/>
          <w:i w:val="false"/>
          <w:color w:val="000000"/>
          <w:sz w:val="28"/>
        </w:rPr>
        <w:t>
      При поллинозе, риноконъюнктивальном синдроме вопрос годности к работе (обучению) решается после заключения аллерголога.</w:t>
      </w:r>
    </w:p>
    <w:bookmarkEnd w:id="423"/>
    <w:bookmarkStart w:name="z472" w:id="424"/>
    <w:p>
      <w:pPr>
        <w:spacing w:after="0"/>
        <w:ind w:left="0"/>
        <w:jc w:val="both"/>
      </w:pPr>
      <w:r>
        <w:rPr>
          <w:rFonts w:ascii="Times New Roman"/>
          <w:b w:val="false"/>
          <w:i w:val="false"/>
          <w:color w:val="000000"/>
          <w:sz w:val="28"/>
        </w:rPr>
        <w:t>
      Пристеночное утолщение слизистой гайморовых пазух не является препятствием к обучению. Остеомы лобных пазух при хорошей переносимости полетов не являются противопоказанием к работе.</w:t>
      </w:r>
    </w:p>
    <w:bookmarkEnd w:id="424"/>
    <w:bookmarkStart w:name="z473" w:id="425"/>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425"/>
    <w:bookmarkStart w:name="z474" w:id="426"/>
    <w:p>
      <w:pPr>
        <w:spacing w:after="0"/>
        <w:ind w:left="0"/>
        <w:jc w:val="both"/>
      </w:pPr>
      <w:r>
        <w:rPr>
          <w:rFonts w:ascii="Times New Roman"/>
          <w:b w:val="false"/>
          <w:i w:val="false"/>
          <w:color w:val="000000"/>
          <w:sz w:val="28"/>
        </w:rPr>
        <w:t>
      При отсутствии зубов с умеренным нарушением функции жевания рекомендуется протезирование в плановом порядке.</w:t>
      </w:r>
    </w:p>
    <w:bookmarkEnd w:id="426"/>
    <w:bookmarkStart w:name="z475" w:id="427"/>
    <w:p>
      <w:pPr>
        <w:spacing w:after="0"/>
        <w:ind w:left="0"/>
        <w:jc w:val="both"/>
      </w:pPr>
      <w:r>
        <w:rPr>
          <w:rFonts w:ascii="Times New Roman"/>
          <w:b w:val="false"/>
          <w:i w:val="false"/>
          <w:color w:val="000000"/>
          <w:sz w:val="28"/>
        </w:rPr>
        <w:t>
      Заявители, страдающие заиканием, косноязычием или другими дефектами речи, препятствующими ведению речевой связи, считаются негодными к работе (обучению). Нарушение произношения отдельных звуков, но с четкой разборчивой речью не является препятствием к работе (обучению). Заключение выносится после консультации специалиста и положительных результатах занятий с логопедом.</w:t>
      </w:r>
    </w:p>
    <w:bookmarkEnd w:id="427"/>
    <w:bookmarkStart w:name="z476" w:id="428"/>
    <w:p>
      <w:pPr>
        <w:spacing w:after="0"/>
        <w:ind w:left="0"/>
        <w:jc w:val="both"/>
      </w:pPr>
      <w:r>
        <w:rPr>
          <w:rFonts w:ascii="Times New Roman"/>
          <w:b w:val="false"/>
          <w:i w:val="false"/>
          <w:color w:val="000000"/>
          <w:sz w:val="28"/>
        </w:rPr>
        <w:t>
      Хронические болезни среднего уха - хронический гнойный эпитимпанит, хронический гнойный мезотимпанит, сопровождающийся полипами, грануляциями, кариесом стенок барабанной полости; состояние после радикальной операции с неполной эпидермизацией операционной полости (при наличии гноя, полипов, грануляций или холестеатомы) - определяют негодность к работе (обучению). При одностороннем хроническом доброкачественно протекающем эпитимпаните или мезотимпаните без грануляций, полипов, кариеса кости, признаков раздражения лабиринта, решение о годности к работе (обучению) выносится при положительных результатах лечения с учетом остроты слуха.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428"/>
    <w:bookmarkStart w:name="z477" w:id="429"/>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 (обучению). О состоянии статокинетической чувствительности у заявителя судят по вестибулярному анамнезу, результатам вестибулометрии (исследовании на вращающемся кресле), по переносимости длительных полетов. Легкие вестибуловегетативные реакции (незначительное побледнение, небольшой гипергидроз) во время вестибулометрии при хорошей переносимости полетов и отсутствии отклонений в состоянии здоровья не является основанием для установления диагноза.</w:t>
      </w:r>
    </w:p>
    <w:bookmarkEnd w:id="429"/>
    <w:bookmarkStart w:name="z478" w:id="430"/>
    <w:p>
      <w:pPr>
        <w:spacing w:after="0"/>
        <w:ind w:left="0"/>
        <w:jc w:val="left"/>
      </w:pPr>
      <w:r>
        <w:rPr>
          <w:rFonts w:ascii="Times New Roman"/>
          <w:b/>
          <w:i w:val="false"/>
          <w:color w:val="000000"/>
        </w:rPr>
        <w:t xml:space="preserve"> Глава 16. Дерматология</w:t>
      </w:r>
    </w:p>
    <w:bookmarkEnd w:id="430"/>
    <w:bookmarkStart w:name="z479" w:id="431"/>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431"/>
    <w:bookmarkStart w:name="z480" w:id="432"/>
    <w:p>
      <w:pPr>
        <w:spacing w:after="0"/>
        <w:ind w:left="0"/>
        <w:jc w:val="both"/>
      </w:pPr>
      <w:r>
        <w:rPr>
          <w:rFonts w:ascii="Times New Roman"/>
          <w:b w:val="false"/>
          <w:i w:val="false"/>
          <w:color w:val="000000"/>
          <w:sz w:val="28"/>
        </w:rPr>
        <w:t>
      Распространенные формы псориаза, трудно поддающиеся лечению, переходящие в хроническую микробную экзему, ихтиоз, красный плоский лишай, нейродерматозы, нейродермиты, экзема (хроническая рецидивирующая экзема, в том числе ограниченная в области ушной раковины, кистей рук, лица, шеи, половых органов), васкулиты кожи, коллагенозы с клинически выраженными, распространенными формами, лепра, пузырчатка – служат основанием для заключения о негодности заявителя к работе (обучению).</w:t>
      </w:r>
    </w:p>
    <w:bookmarkEnd w:id="432"/>
    <w:bookmarkStart w:name="z481" w:id="433"/>
    <w:p>
      <w:pPr>
        <w:spacing w:after="0"/>
        <w:ind w:left="0"/>
        <w:jc w:val="both"/>
      </w:pPr>
      <w:r>
        <w:rPr>
          <w:rFonts w:ascii="Times New Roman"/>
          <w:b w:val="false"/>
          <w:i w:val="false"/>
          <w:color w:val="000000"/>
          <w:sz w:val="28"/>
        </w:rPr>
        <w:t>
      При легких формах псориаза, чешуйчатом лишае с ограниченной локализацией, легких формах экземы с ограниченным распространением при хорошем общем состоянии принимается решение о годности к работе (обучению).</w:t>
      </w:r>
    </w:p>
    <w:bookmarkEnd w:id="433"/>
    <w:bookmarkStart w:name="z482" w:id="434"/>
    <w:p>
      <w:pPr>
        <w:spacing w:after="0"/>
        <w:ind w:left="0"/>
        <w:jc w:val="both"/>
      </w:pPr>
      <w:r>
        <w:rPr>
          <w:rFonts w:ascii="Times New Roman"/>
          <w:b w:val="false"/>
          <w:i w:val="false"/>
          <w:color w:val="000000"/>
          <w:sz w:val="28"/>
        </w:rPr>
        <w:t>
      Лица с грибковыми поражениями кожи, пиодермией, паразитарными заболеваниями (лейшманиоз, чесотка) подлежат лечению. При положительных результатах лечения выносится заключение к работе (обучению).</w:t>
      </w:r>
    </w:p>
    <w:bookmarkEnd w:id="434"/>
    <w:bookmarkStart w:name="z483" w:id="435"/>
    <w:p>
      <w:pPr>
        <w:spacing w:after="0"/>
        <w:ind w:left="0"/>
        <w:jc w:val="left"/>
      </w:pPr>
      <w:r>
        <w:rPr>
          <w:rFonts w:ascii="Times New Roman"/>
          <w:b/>
          <w:i w:val="false"/>
          <w:color w:val="000000"/>
        </w:rPr>
        <w:t xml:space="preserve"> Глава 17. Онкология</w:t>
      </w:r>
    </w:p>
    <w:bookmarkEnd w:id="435"/>
    <w:bookmarkStart w:name="z484" w:id="436"/>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436"/>
    <w:bookmarkStart w:name="z485" w:id="437"/>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437"/>
    <w:bookmarkStart w:name="z486" w:id="438"/>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438"/>
    <w:bookmarkStart w:name="z487" w:id="439"/>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не ранее, чем через шесть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по классификации стадия опухоли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 Допуск к работе осуществляется по рекомендациям онколога с учетом стадии злокачественного процесса: при 1-ой стадии - допуск к полетам через 6 месяцев после окончания лечения с ограничением OML первые 2 года, в последующем – без ограничений; при 2-ой стадии – допуск к полетам через 2 года после окончания лечения с ограничением OML бессрочно; при 3-ей стадии – негодны.</w:t>
      </w:r>
    </w:p>
    <w:bookmarkEnd w:id="439"/>
    <w:bookmarkStart w:name="z488" w:id="440"/>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440"/>
    <w:bookmarkStart w:name="z489" w:id="441"/>
    <w:p>
      <w:pPr>
        <w:spacing w:after="0"/>
        <w:ind w:left="0"/>
        <w:jc w:val="both"/>
      </w:pPr>
      <w:r>
        <w:rPr>
          <w:rFonts w:ascii="Times New Roman"/>
          <w:b w:val="false"/>
          <w:i w:val="false"/>
          <w:color w:val="000000"/>
          <w:sz w:val="28"/>
        </w:rPr>
        <w:t>
      При патоморфологическом заключении "рак insitu" независимо от локализации опухоли, кожи и губы 1 стадии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bookmarkEnd w:id="441"/>
    <w:bookmarkStart w:name="z490" w:id="442"/>
    <w:p>
      <w:pPr>
        <w:spacing w:after="0"/>
        <w:ind w:left="0"/>
        <w:jc w:val="both"/>
      </w:pPr>
      <w:r>
        <w:rPr>
          <w:rFonts w:ascii="Times New Roman"/>
          <w:b w:val="false"/>
          <w:i w:val="false"/>
          <w:color w:val="000000"/>
          <w:sz w:val="28"/>
        </w:rPr>
        <w:t>
      При выявлении доброкачественной опухоли оценивается вероятность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bookmarkEnd w:id="442"/>
    <w:bookmarkStart w:name="z491" w:id="443"/>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w:t>
      </w:r>
    </w:p>
    <w:bookmarkEnd w:id="443"/>
    <w:bookmarkStart w:name="z492" w:id="444"/>
    <w:p>
      <w:pPr>
        <w:spacing w:after="0"/>
        <w:ind w:left="0"/>
        <w:jc w:val="both"/>
      </w:pPr>
      <w:r>
        <w:rPr>
          <w:rFonts w:ascii="Times New Roman"/>
          <w:b w:val="false"/>
          <w:i w:val="false"/>
          <w:color w:val="000000"/>
          <w:sz w:val="28"/>
        </w:rPr>
        <w:t>
      Вопрос об удалении доброкачественных опухолей половых органов решается после консультации гинеколога (уролога). При аденоме предстательной железы без дизурических расстройств, когда по заключению уролога не показано оперативное лечение, заявители признаются годными. При аденоме, когда она осложнилась острой задержкой мочеиспускания, освидетельствование проводится через три месяца, после проведенного оперативного вмешательства при условии, что функция мочевыделительной системы полностью восстановлена.</w:t>
      </w:r>
    </w:p>
    <w:bookmarkEnd w:id="444"/>
    <w:bookmarkStart w:name="z493" w:id="445"/>
    <w:p>
      <w:pPr>
        <w:spacing w:after="0"/>
        <w:ind w:left="0"/>
        <w:jc w:val="both"/>
      </w:pPr>
      <w:r>
        <w:rPr>
          <w:rFonts w:ascii="Times New Roman"/>
          <w:b w:val="false"/>
          <w:i w:val="false"/>
          <w:color w:val="000000"/>
          <w:sz w:val="28"/>
        </w:rPr>
        <w:t>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4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приказу</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98" w:id="446"/>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класса 2</w:t>
      </w:r>
    </w:p>
    <w:bookmarkEnd w:id="446"/>
    <w:bookmarkStart w:name="z499" w:id="447"/>
    <w:p>
      <w:pPr>
        <w:spacing w:after="0"/>
        <w:ind w:left="0"/>
        <w:jc w:val="left"/>
      </w:pPr>
      <w:r>
        <w:rPr>
          <w:rFonts w:ascii="Times New Roman"/>
          <w:b/>
          <w:i w:val="false"/>
          <w:color w:val="000000"/>
        </w:rPr>
        <w:t xml:space="preserve"> Глава 1. Общие положения</w:t>
      </w:r>
    </w:p>
    <w:bookmarkEnd w:id="447"/>
    <w:bookmarkStart w:name="z500" w:id="448"/>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своего свидетельства.</w:t>
      </w:r>
    </w:p>
    <w:bookmarkEnd w:id="448"/>
    <w:bookmarkStart w:name="z501" w:id="449"/>
    <w:p>
      <w:pPr>
        <w:spacing w:after="0"/>
        <w:ind w:left="0"/>
        <w:jc w:val="left"/>
      </w:pPr>
      <w:r>
        <w:rPr>
          <w:rFonts w:ascii="Times New Roman"/>
          <w:b/>
          <w:i w:val="false"/>
          <w:color w:val="000000"/>
        </w:rPr>
        <w:t xml:space="preserve"> Глава 2. Сердечно-сосудистая система</w:t>
      </w:r>
    </w:p>
    <w:bookmarkEnd w:id="449"/>
    <w:bookmarkStart w:name="z502" w:id="450"/>
    <w:p>
      <w:pPr>
        <w:spacing w:after="0"/>
        <w:ind w:left="0"/>
        <w:jc w:val="both"/>
      </w:pPr>
      <w:r>
        <w:rPr>
          <w:rFonts w:ascii="Times New Roman"/>
          <w:b w:val="false"/>
          <w:i w:val="false"/>
          <w:color w:val="000000"/>
          <w:sz w:val="28"/>
        </w:rPr>
        <w:t>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450"/>
    <w:bookmarkStart w:name="z503" w:id="451"/>
    <w:p>
      <w:pPr>
        <w:spacing w:after="0"/>
        <w:ind w:left="0"/>
        <w:jc w:val="both"/>
      </w:pPr>
      <w:r>
        <w:rPr>
          <w:rFonts w:ascii="Times New Roman"/>
          <w:b w:val="false"/>
          <w:i w:val="false"/>
          <w:color w:val="000000"/>
          <w:sz w:val="28"/>
        </w:rPr>
        <w:t>
      Кровеносная система не может иметь функциональных или структурных отклонений от нормы.</w:t>
      </w:r>
    </w:p>
    <w:bookmarkEnd w:id="451"/>
    <w:bookmarkStart w:name="z504" w:id="452"/>
    <w:p>
      <w:pPr>
        <w:spacing w:after="0"/>
        <w:ind w:left="0"/>
        <w:jc w:val="both"/>
      </w:pPr>
      <w:r>
        <w:rPr>
          <w:rFonts w:ascii="Times New Roman"/>
          <w:b w:val="false"/>
          <w:i w:val="false"/>
          <w:color w:val="000000"/>
          <w:sz w:val="28"/>
        </w:rPr>
        <w:t>
      Заявители, имеющие какое-либо из нижеперечисленных состояний, признаются негодными: аневризмы грудного или супраренального брюшного отделов аорты при диаметре 5 и более см до или после хирургического вмешательства; пересадка сердца или сердца/легкие.</w:t>
      </w:r>
    </w:p>
    <w:bookmarkEnd w:id="452"/>
    <w:bookmarkStart w:name="z505" w:id="453"/>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453"/>
    <w:bookmarkStart w:name="z506" w:id="454"/>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сопровождающихся высокими степенями риска с поражением органов-мишеней, заявитель признается негодным к работе и обучению.</w:t>
      </w:r>
    </w:p>
    <w:bookmarkEnd w:id="454"/>
    <w:bookmarkStart w:name="z507" w:id="455"/>
    <w:p>
      <w:pPr>
        <w:spacing w:after="0"/>
        <w:ind w:left="0"/>
        <w:jc w:val="both"/>
      </w:pPr>
      <w:r>
        <w:rPr>
          <w:rFonts w:ascii="Times New Roman"/>
          <w:b w:val="false"/>
          <w:i w:val="false"/>
          <w:color w:val="000000"/>
          <w:sz w:val="28"/>
        </w:rPr>
        <w:t>
      При применении медицинских препаратов для снижения высокого кровяного давления заявитель считается негодным, исключение составляют лекарства,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455"/>
    <w:bookmarkStart w:name="z508" w:id="456"/>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мониторинга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w:t>
      </w:r>
    </w:p>
    <w:bookmarkEnd w:id="456"/>
    <w:bookmarkStart w:name="z509" w:id="457"/>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При допуске к работе учитываются стойкость эффекта от проводимых мероприятий по результатам суточного мониторинга артериального давления, факторы риска, побочные эффекты назначаемых препаратов, переносимость нагрузочных проб.</w:t>
      </w:r>
    </w:p>
    <w:bookmarkEnd w:id="457"/>
    <w:bookmarkStart w:name="z510" w:id="458"/>
    <w:p>
      <w:pPr>
        <w:spacing w:after="0"/>
        <w:ind w:left="0"/>
        <w:jc w:val="both"/>
      </w:pPr>
      <w:r>
        <w:rPr>
          <w:rFonts w:ascii="Times New Roman"/>
          <w:b w:val="false"/>
          <w:i w:val="false"/>
          <w:color w:val="000000"/>
          <w:sz w:val="28"/>
        </w:rPr>
        <w:t>
      Заявитель с сердечной аритмией считается негодным, кроме случаев, когда сердечная аритмия обследовалась, оценивалась и была признана, что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458"/>
    <w:bookmarkStart w:name="z511" w:id="459"/>
    <w:p>
      <w:pPr>
        <w:spacing w:after="0"/>
        <w:ind w:left="0"/>
        <w:jc w:val="both"/>
      </w:pP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когда провоцируются выраженные нарушения ритма. Для оценки выраженности нарушения ритма проводится суточное мониторинга ЭКГ.</w:t>
      </w:r>
    </w:p>
    <w:bookmarkEnd w:id="459"/>
    <w:bookmarkStart w:name="z512" w:id="460"/>
    <w:p>
      <w:pPr>
        <w:spacing w:after="0"/>
        <w:ind w:left="0"/>
        <w:jc w:val="both"/>
      </w:pPr>
      <w:r>
        <w:rPr>
          <w:rFonts w:ascii="Times New Roman"/>
          <w:b w:val="false"/>
          <w:i w:val="false"/>
          <w:color w:val="000000"/>
          <w:sz w:val="28"/>
        </w:rPr>
        <w:t>
      Заявители с нарушениями проводимости и ритма сердца подлежат кардиологическому обследованию и лечению (хирургическому и (или) консервативному). Повторное освидетельствование проводится не ранее, чем через два месяца по результатам лечения нарушений проводимости и ритма сердца.</w:t>
      </w:r>
    </w:p>
    <w:bookmarkEnd w:id="460"/>
    <w:bookmarkStart w:name="z513" w:id="461"/>
    <w:p>
      <w:pPr>
        <w:spacing w:after="0"/>
        <w:ind w:left="0"/>
        <w:jc w:val="both"/>
      </w:pPr>
      <w:r>
        <w:rPr>
          <w:rFonts w:ascii="Times New Roman"/>
          <w:b w:val="false"/>
          <w:i w:val="false"/>
          <w:color w:val="000000"/>
          <w:sz w:val="28"/>
        </w:rPr>
        <w:t>
      Заявители с нарушениями проводимости и ритма сердца, такими как симптоматическая синоатриальная патология; полная атриовентрикулярная блокада; симпоматическое удлинение интервала QT; имплантация системы автоматической дефибрилляции; имплантация пейсмекера при желудочковой тахикардии, признаются негодными к работе и учебе.</w:t>
      </w:r>
    </w:p>
    <w:bookmarkEnd w:id="461"/>
    <w:bookmarkStart w:name="z514" w:id="462"/>
    <w:p>
      <w:pPr>
        <w:spacing w:after="0"/>
        <w:ind w:left="0"/>
        <w:jc w:val="both"/>
      </w:pPr>
      <w:r>
        <w:rPr>
          <w:rFonts w:ascii="Times New Roman"/>
          <w:b w:val="false"/>
          <w:i w:val="false"/>
          <w:color w:val="000000"/>
          <w:sz w:val="28"/>
        </w:rPr>
        <w:t>
      Решение о годности заявителя с ограничением TML/OSL/OPL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462"/>
    <w:bookmarkStart w:name="z515" w:id="463"/>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для заявителей, относящихся к подпункту 10) пункта 9 к настоящим Правилам, при этом применяется ограничение OSL/OPL на период не менее одного года.</w:t>
      </w:r>
    </w:p>
    <w:bookmarkEnd w:id="463"/>
    <w:bookmarkStart w:name="z516" w:id="464"/>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464"/>
    <w:bookmarkStart w:name="z517" w:id="465"/>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465"/>
    <w:bookmarkStart w:name="z518" w:id="466"/>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коронароангиография показывает стеноз менее 50 любого крупного сосуда или менее 30 процентов для проксимальных сосудов нисходящих сосудов левого желудочка или сосудов главного ствола левой венечной артерии сердца (не более двух артерий).</w:t>
      </w:r>
    </w:p>
    <w:bookmarkEnd w:id="466"/>
    <w:bookmarkStart w:name="z519" w:id="467"/>
    <w:p>
      <w:pPr>
        <w:spacing w:after="0"/>
        <w:ind w:left="0"/>
        <w:jc w:val="both"/>
      </w:pPr>
      <w:r>
        <w:rPr>
          <w:rFonts w:ascii="Times New Roman"/>
          <w:b w:val="false"/>
          <w:i w:val="false"/>
          <w:color w:val="000000"/>
          <w:sz w:val="28"/>
        </w:rPr>
        <w:t>
      В последующем при каждом продлении медицинского сертификата проводится кардиологическое обследование: эхоКГ, ЭКГ с нагрузкой по протоколу Брюса, оценка факторов риска, консультация кардиолога; при этом коронароангиография проводится не реже 1 раза в 5 лет; другие медицинские обследования проводятся по медицинским показаниям. Ограничение TML заявителям 2-го класса снимается через 3 года при удовлетворительных результатах наблюдения и расширенного кардиологического обследования.</w:t>
      </w:r>
    </w:p>
    <w:bookmarkEnd w:id="467"/>
    <w:bookmarkStart w:name="z520" w:id="468"/>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TML/OSL/OPL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кардиологическое обследование.</w:t>
      </w:r>
    </w:p>
    <w:bookmarkEnd w:id="468"/>
    <w:bookmarkStart w:name="z521" w:id="469"/>
    <w:p>
      <w:pPr>
        <w:spacing w:after="0"/>
        <w:ind w:left="0"/>
        <w:jc w:val="both"/>
      </w:pPr>
      <w:r>
        <w:rPr>
          <w:rFonts w:ascii="Times New Roman"/>
          <w:b w:val="false"/>
          <w:i w:val="false"/>
          <w:color w:val="000000"/>
          <w:sz w:val="28"/>
        </w:rPr>
        <w:t>
      После замены митрального клапана медицинское освидетельствование проводится без ограничения, при условии, что прошло 6 месяцев после операции при положительных результатах расширенного кардиологического обследования с последующим кардиологическим обследованием при каждом продлении медицинского сертификата.</w:t>
      </w:r>
    </w:p>
    <w:bookmarkEnd w:id="469"/>
    <w:bookmarkStart w:name="z522" w:id="470"/>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о годности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w:t>
      </w:r>
    </w:p>
    <w:bookmarkEnd w:id="470"/>
    <w:bookmarkStart w:name="z523" w:id="471"/>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471"/>
    <w:bookmarkStart w:name="z524" w:id="472"/>
    <w:p>
      <w:pPr>
        <w:spacing w:after="0"/>
        <w:ind w:left="0"/>
        <w:jc w:val="left"/>
      </w:pPr>
      <w:r>
        <w:rPr>
          <w:rFonts w:ascii="Times New Roman"/>
          <w:b/>
          <w:i w:val="false"/>
          <w:color w:val="000000"/>
        </w:rPr>
        <w:t xml:space="preserve"> Глава 3. Система органов дыхания</w:t>
      </w:r>
    </w:p>
    <w:bookmarkEnd w:id="472"/>
    <w:bookmarkStart w:name="z525" w:id="473"/>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473"/>
    <w:bookmarkStart w:name="z526" w:id="474"/>
    <w:p>
      <w:pPr>
        <w:spacing w:after="0"/>
        <w:ind w:left="0"/>
        <w:jc w:val="both"/>
      </w:pPr>
      <w:r>
        <w:rPr>
          <w:rFonts w:ascii="Times New Roman"/>
          <w:b w:val="false"/>
          <w:i w:val="false"/>
          <w:color w:val="000000"/>
          <w:sz w:val="28"/>
        </w:rPr>
        <w:t>
      Заявитель также является негодным при наличии острой легочной недостаточности или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474"/>
    <w:bookmarkStart w:name="z527" w:id="475"/>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475"/>
    <w:bookmarkStart w:name="z528" w:id="476"/>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активный саркоидоз, эмфизема легких с нарушением функции внешнего дыхания, синдром обструктивного апноэ сна, крупное оперативное вмешательство на органах грудной клетки, пульмонэктомия, активные формы туберкулеза органов дыхания являются противопоказанием для работы.</w:t>
      </w:r>
    </w:p>
    <w:bookmarkEnd w:id="476"/>
    <w:bookmarkStart w:name="z529" w:id="477"/>
    <w:p>
      <w:pPr>
        <w:spacing w:after="0"/>
        <w:ind w:left="0"/>
        <w:jc w:val="both"/>
      </w:pPr>
      <w:r>
        <w:rPr>
          <w:rFonts w:ascii="Times New Roman"/>
          <w:b w:val="false"/>
          <w:i w:val="false"/>
          <w:color w:val="000000"/>
          <w:sz w:val="28"/>
        </w:rPr>
        <w:t>
      Заявители с бронхиальной астмой при клиническом течении без осложнений и когда не требуется медикаментозная терапия, или когда лечение приемлемыми препаратами надежно предотвращает приступы, признаются годными с ограничением TML/OSL/OPL.</w:t>
      </w:r>
    </w:p>
    <w:bookmarkEnd w:id="477"/>
    <w:bookmarkStart w:name="z530" w:id="478"/>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лекарственных средств,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478"/>
    <w:bookmarkStart w:name="z531" w:id="479"/>
    <w:p>
      <w:pPr>
        <w:spacing w:after="0"/>
        <w:ind w:left="0"/>
        <w:jc w:val="both"/>
      </w:pPr>
      <w:r>
        <w:rPr>
          <w:rFonts w:ascii="Times New Roman"/>
          <w:b w:val="false"/>
          <w:i w:val="false"/>
          <w:color w:val="000000"/>
          <w:sz w:val="28"/>
        </w:rPr>
        <w:t>
      Разрешенные ингаляционные препараты для предотвращения приступов бронхиальной астмы, совместимые с полетами: сальбутамол, беклометазон, кромоглицин, окситропиум бромид. Системное применение лекарственных средств для лечения бронхиальной астмы является основанием для признания негодности к работе.</w:t>
      </w:r>
    </w:p>
    <w:bookmarkEnd w:id="479"/>
    <w:bookmarkStart w:name="z532" w:id="480"/>
    <w:p>
      <w:pPr>
        <w:spacing w:after="0"/>
        <w:ind w:left="0"/>
        <w:jc w:val="both"/>
      </w:pPr>
      <w:r>
        <w:rPr>
          <w:rFonts w:ascii="Times New Roman"/>
          <w:b w:val="false"/>
          <w:i w:val="false"/>
          <w:color w:val="000000"/>
          <w:sz w:val="28"/>
        </w:rPr>
        <w:t>
      Заявители с хронической обструктивной болезнью легких (ХОБЛ) допускаются к работе при условии, что диагностирована легкая степень: значениеОФВ1после использования бронходилятаторов&gt; 80% от расчетной у пациентов с ОФВ1/ФЖЕЛ &lt;0.70. При умеренных нарушениях функции дыхания применяется ограничение TML/OSL/OPL.</w:t>
      </w:r>
    </w:p>
    <w:bookmarkEnd w:id="480"/>
    <w:bookmarkStart w:name="z533" w:id="481"/>
    <w:p>
      <w:pPr>
        <w:spacing w:after="0"/>
        <w:ind w:left="0"/>
        <w:jc w:val="both"/>
      </w:pPr>
      <w:r>
        <w:rPr>
          <w:rFonts w:ascii="Times New Roman"/>
          <w:b w:val="false"/>
          <w:i w:val="false"/>
          <w:color w:val="000000"/>
          <w:sz w:val="28"/>
        </w:rPr>
        <w:t>
      Лица, перенесшие однократный спонтанный пневмоторакс, подлежат восстановлению на работу не ранее 6 недель после выздоровления при условии, что обследование не выявило причины для его повторного возникновения.</w:t>
      </w:r>
    </w:p>
    <w:bookmarkEnd w:id="481"/>
    <w:bookmarkStart w:name="z534" w:id="482"/>
    <w:p>
      <w:pPr>
        <w:spacing w:after="0"/>
        <w:ind w:left="0"/>
        <w:jc w:val="both"/>
      </w:pPr>
      <w:r>
        <w:rPr>
          <w:rFonts w:ascii="Times New Roman"/>
          <w:b w:val="false"/>
          <w:i w:val="false"/>
          <w:color w:val="000000"/>
          <w:sz w:val="28"/>
        </w:rPr>
        <w:t>
      При проникающем ранении грудной клетки,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при травматическом пневмотораксе заключение принимается после окончания лечения и благоприятных результатах расширенного обследования.</w:t>
      </w:r>
    </w:p>
    <w:bookmarkEnd w:id="482"/>
    <w:bookmarkStart w:name="z535" w:id="483"/>
    <w:p>
      <w:pPr>
        <w:spacing w:after="0"/>
        <w:ind w:left="0"/>
        <w:jc w:val="both"/>
      </w:pPr>
      <w:r>
        <w:rPr>
          <w:rFonts w:ascii="Times New Roman"/>
          <w:b w:val="false"/>
          <w:i w:val="false"/>
          <w:color w:val="000000"/>
          <w:sz w:val="28"/>
        </w:rPr>
        <w:t>
      Заявители с неактивными или излеченными легочными заболеваниями, которые диагностировались или предположительно диагностировались как туберкулез, считаются годными.</w:t>
      </w:r>
    </w:p>
    <w:bookmarkEnd w:id="483"/>
    <w:bookmarkStart w:name="z536" w:id="484"/>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484"/>
    <w:bookmarkStart w:name="z537" w:id="485"/>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заявители признаются годными к работе после удовлетворительного восстановления и полной оценки функции органов дыхания.</w:t>
      </w:r>
    </w:p>
    <w:bookmarkEnd w:id="485"/>
    <w:bookmarkStart w:name="z538" w:id="486"/>
    <w:p>
      <w:pPr>
        <w:spacing w:after="0"/>
        <w:ind w:left="0"/>
        <w:jc w:val="left"/>
      </w:pPr>
      <w:r>
        <w:rPr>
          <w:rFonts w:ascii="Times New Roman"/>
          <w:b/>
          <w:i w:val="false"/>
          <w:color w:val="000000"/>
        </w:rPr>
        <w:t xml:space="preserve"> Глава 4. Пищеварительная система</w:t>
      </w:r>
    </w:p>
    <w:bookmarkEnd w:id="486"/>
    <w:bookmarkStart w:name="z539" w:id="487"/>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которые препятствуют безопасному выполнению профессиональных обязанностей соответствующего свидетельства.</w:t>
      </w:r>
    </w:p>
    <w:bookmarkEnd w:id="487"/>
    <w:bookmarkStart w:name="z540" w:id="488"/>
    <w:p>
      <w:pPr>
        <w:spacing w:after="0"/>
        <w:ind w:left="0"/>
        <w:jc w:val="both"/>
      </w:pPr>
      <w:r>
        <w:rPr>
          <w:rFonts w:ascii="Times New Roman"/>
          <w:b w:val="false"/>
          <w:i w:val="false"/>
          <w:color w:val="000000"/>
          <w:sz w:val="28"/>
        </w:rPr>
        <w:t>
      Заявители с нарушением функций желудочно-кишечного тракта или его придатков считаются негодными.</w:t>
      </w:r>
    </w:p>
    <w:bookmarkEnd w:id="488"/>
    <w:bookmarkStart w:name="z541" w:id="489"/>
    <w:p>
      <w:pPr>
        <w:spacing w:after="0"/>
        <w:ind w:left="0"/>
        <w:jc w:val="both"/>
      </w:pPr>
      <w:r>
        <w:rPr>
          <w:rFonts w:ascii="Times New Roman"/>
          <w:b w:val="false"/>
          <w:i w:val="false"/>
          <w:color w:val="000000"/>
          <w:sz w:val="28"/>
        </w:rPr>
        <w:t>
      Заявитель, который перенес серьезную хирургическую операцию на желчных протоках, органах пищеварительного тракта или его придатках, вызвавшую полное или частичное удаление, или функциональное нарушение одного из этих органов, считается негодным на срок, пока эксперт, не вынесет заключение о том, что последствия операции не приведут к потере работоспособности в полете.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w:t>
      </w:r>
    </w:p>
    <w:bookmarkEnd w:id="489"/>
    <w:bookmarkStart w:name="z542" w:id="490"/>
    <w:p>
      <w:pPr>
        <w:spacing w:after="0"/>
        <w:ind w:left="0"/>
        <w:jc w:val="both"/>
      </w:pPr>
      <w:r>
        <w:rPr>
          <w:rFonts w:ascii="Times New Roman"/>
          <w:b w:val="false"/>
          <w:i w:val="false"/>
          <w:color w:val="000000"/>
          <w:sz w:val="28"/>
        </w:rPr>
        <w:t>
      Какие-либо функциональные или структурные органические заболевания пищеварительной системы, препятствующие безопасному выполнению профессиональных обязанностей соответствующего свидетельства, являются причиной дисквалификации. Заявители с какими-либо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w:t>
      </w:r>
    </w:p>
    <w:bookmarkEnd w:id="490"/>
    <w:bookmarkStart w:name="z543" w:id="491"/>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 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негодные до устранения симптомов, вызывающих ограничение трудоспособности.</w:t>
      </w:r>
    </w:p>
    <w:bookmarkEnd w:id="491"/>
    <w:bookmarkStart w:name="z544" w:id="492"/>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 Выдается медицинский сертификат с ограничением TML сроком на 1 год в течение 3 лет.</w:t>
      </w:r>
    </w:p>
    <w:bookmarkEnd w:id="492"/>
    <w:bookmarkStart w:name="z545" w:id="493"/>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фармакологического действия используемого препарата, с ограничением TML/OML/OCL бессрочно.</w:t>
      </w:r>
    </w:p>
    <w:bookmarkEnd w:id="493"/>
    <w:bookmarkStart w:name="z546" w:id="494"/>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TML/OSL/OPL.</w:t>
      </w:r>
    </w:p>
    <w:bookmarkEnd w:id="494"/>
    <w:bookmarkStart w:name="z547" w:id="495"/>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5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495"/>
    <w:bookmarkStart w:name="z548" w:id="496"/>
    <w:p>
      <w:pPr>
        <w:spacing w:after="0"/>
        <w:ind w:left="0"/>
        <w:jc w:val="both"/>
      </w:pPr>
      <w:r>
        <w:rPr>
          <w:rFonts w:ascii="Times New Roman"/>
          <w:b w:val="false"/>
          <w:i w:val="false"/>
          <w:color w:val="000000"/>
          <w:sz w:val="28"/>
        </w:rPr>
        <w:t>
      Заявители являются негодными при наличии признаков грыжи, которые приведут к потере работоспособности.</w:t>
      </w:r>
    </w:p>
    <w:bookmarkEnd w:id="496"/>
    <w:bookmarkStart w:name="z549" w:id="497"/>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TML/OSL/OPL до операции. При пупочных грыжах показанием для оперативного лечения является болевой синдром.</w:t>
      </w:r>
    </w:p>
    <w:bookmarkEnd w:id="497"/>
    <w:bookmarkStart w:name="z550" w:id="498"/>
    <w:p>
      <w:pPr>
        <w:spacing w:after="0"/>
        <w:ind w:left="0"/>
        <w:jc w:val="both"/>
      </w:pPr>
      <w:r>
        <w:rPr>
          <w:rFonts w:ascii="Times New Roman"/>
          <w:b w:val="false"/>
          <w:i w:val="false"/>
          <w:color w:val="000000"/>
          <w:sz w:val="28"/>
        </w:rPr>
        <w:t>
      При варикозном расширении вен пищевода, независимо от этиологии и клинических проявлений заболевания, заявители признаются негодными без права восстановления.</w:t>
      </w:r>
    </w:p>
    <w:bookmarkEnd w:id="498"/>
    <w:bookmarkStart w:name="z551" w:id="499"/>
    <w:p>
      <w:pPr>
        <w:spacing w:after="0"/>
        <w:ind w:left="0"/>
        <w:jc w:val="left"/>
      </w:pPr>
      <w:r>
        <w:rPr>
          <w:rFonts w:ascii="Times New Roman"/>
          <w:b/>
          <w:i w:val="false"/>
          <w:color w:val="000000"/>
        </w:rPr>
        <w:t xml:space="preserve"> Глава 5. Метаболические нарушения и эндокринная система</w:t>
      </w:r>
    </w:p>
    <w:bookmarkEnd w:id="499"/>
    <w:bookmarkStart w:name="z552" w:id="500"/>
    <w:p>
      <w:pPr>
        <w:spacing w:after="0"/>
        <w:ind w:left="0"/>
        <w:jc w:val="both"/>
      </w:pPr>
      <w:r>
        <w:rPr>
          <w:rFonts w:ascii="Times New Roman"/>
          <w:b w:val="false"/>
          <w:i w:val="false"/>
          <w:color w:val="000000"/>
          <w:sz w:val="28"/>
        </w:rPr>
        <w:t>
      Заявитель не имеет метаболических или эндокринных расстройств, функционального или органического характера, которые препятствуют безопасному выполнению профессиональных обязанностей соответствующего свидетельства.</w:t>
      </w:r>
    </w:p>
    <w:bookmarkEnd w:id="500"/>
    <w:bookmarkStart w:name="z553" w:id="501"/>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501"/>
    <w:bookmarkStart w:name="z554" w:id="502"/>
    <w:p>
      <w:pPr>
        <w:spacing w:after="0"/>
        <w:ind w:left="0"/>
        <w:jc w:val="both"/>
      </w:pPr>
      <w:r>
        <w:rPr>
          <w:rFonts w:ascii="Times New Roman"/>
          <w:b w:val="false"/>
          <w:i w:val="false"/>
          <w:color w:val="000000"/>
          <w:sz w:val="28"/>
        </w:rPr>
        <w:t>
      Заявители с инсулинозависимым сахарным диабетом считаются негодными, за исключением случаев, когда заболевание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502"/>
    <w:bookmarkStart w:name="z555" w:id="503"/>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без ограничений - при применении ингибиторов альфа-глюкозидазы (глюкобай) или группы бигуанидов (метформин) как дополнение к диете; с ограничением OSL – при приеме производных сульфанилмочевины (манинил, диабетон, глюренорм). При этом безопасный пилот (OSL) проинструктирован до полета о потенциальных рисках, связанных с физическим состоянием пилота с сахарным диабетом.</w:t>
      </w:r>
    </w:p>
    <w:bookmarkEnd w:id="503"/>
    <w:bookmarkStart w:name="z556" w:id="504"/>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по достижении стойкого эутиреоидного состояния с регулярным контролем гормонов щитовидной железы.</w:t>
      </w:r>
    </w:p>
    <w:bookmarkEnd w:id="504"/>
    <w:bookmarkStart w:name="z557" w:id="505"/>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ожирения согласно оценке веса тела по величине индекса массы тела (ИМТ) по Кетле. При экзогенно-конституциональном ожирении заявители с ИМТ &gt;35,0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При симптоматическом (вторичном) ожирении эндокринного, церебрального генеза освидетельствование проводится по основному заболеванию.</w:t>
      </w:r>
    </w:p>
    <w:bookmarkEnd w:id="505"/>
    <w:bookmarkStart w:name="z558" w:id="506"/>
    <w:p>
      <w:pPr>
        <w:spacing w:after="0"/>
        <w:ind w:left="0"/>
        <w:jc w:val="left"/>
      </w:pPr>
      <w:r>
        <w:rPr>
          <w:rFonts w:ascii="Times New Roman"/>
          <w:b/>
          <w:i w:val="false"/>
          <w:color w:val="000000"/>
        </w:rPr>
        <w:t xml:space="preserve"> Глава 6. Гематология</w:t>
      </w:r>
    </w:p>
    <w:bookmarkEnd w:id="506"/>
    <w:bookmarkStart w:name="z559" w:id="507"/>
    <w:p>
      <w:pPr>
        <w:spacing w:after="0"/>
        <w:ind w:left="0"/>
        <w:jc w:val="both"/>
      </w:pPr>
      <w:r>
        <w:rPr>
          <w:rFonts w:ascii="Times New Roman"/>
          <w:b w:val="false"/>
          <w:i w:val="false"/>
          <w:color w:val="000000"/>
          <w:sz w:val="28"/>
        </w:rPr>
        <w:t>
      Заявители с заболеваниями крови и (или) лимфатической системы считаются негодными, за исключением случаев, когда в результате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507"/>
    <w:bookmarkStart w:name="z560" w:id="508"/>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508"/>
    <w:bookmarkStart w:name="z561" w:id="509"/>
    <w:p>
      <w:pPr>
        <w:spacing w:after="0"/>
        <w:ind w:left="0"/>
        <w:jc w:val="both"/>
      </w:pPr>
      <w:r>
        <w:rPr>
          <w:rFonts w:ascii="Times New Roman"/>
          <w:b w:val="false"/>
          <w:i w:val="false"/>
          <w:color w:val="000000"/>
          <w:sz w:val="28"/>
        </w:rPr>
        <w:t>
      При этом годность к работе с ограничением TML/OPL/OSL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 образования.</w:t>
      </w:r>
    </w:p>
    <w:bookmarkEnd w:id="509"/>
    <w:bookmarkStart w:name="z562" w:id="510"/>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демонстрации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 выносится решение о допуске к работе с ограничением TML/OPL/OSL.</w:t>
      </w:r>
    </w:p>
    <w:bookmarkEnd w:id="510"/>
    <w:bookmarkStart w:name="z563" w:id="511"/>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(трехкратно с перерывом не менее 10 календарных дней, когда первоначальный уровень гемоглобина менее 115 граммов на литр)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w:t>
      </w:r>
    </w:p>
    <w:bookmarkEnd w:id="511"/>
    <w:bookmarkStart w:name="z564" w:id="512"/>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тогда как при приеме антикоагулянтных препаратов (гепарин, кумарин, варфарин) выносится решение о негодности к работе.</w:t>
      </w:r>
    </w:p>
    <w:bookmarkEnd w:id="512"/>
    <w:bookmarkStart w:name="z565" w:id="513"/>
    <w:p>
      <w:pPr>
        <w:spacing w:after="0"/>
        <w:ind w:left="0"/>
        <w:jc w:val="left"/>
      </w:pPr>
      <w:r>
        <w:rPr>
          <w:rFonts w:ascii="Times New Roman"/>
          <w:b/>
          <w:i w:val="false"/>
          <w:color w:val="000000"/>
        </w:rPr>
        <w:t xml:space="preserve"> Глава 7. Мочеполовая система</w:t>
      </w:r>
    </w:p>
    <w:bookmarkEnd w:id="513"/>
    <w:bookmarkStart w:name="z566" w:id="514"/>
    <w:p>
      <w:pPr>
        <w:spacing w:after="0"/>
        <w:ind w:left="0"/>
        <w:jc w:val="both"/>
      </w:pPr>
      <w:r>
        <w:rPr>
          <w:rFonts w:ascii="Times New Roman"/>
          <w:b w:val="false"/>
          <w:i w:val="false"/>
          <w:color w:val="000000"/>
          <w:sz w:val="28"/>
        </w:rPr>
        <w:t>
      Заявитель является негодными при наличии функциональных или структурных заболеваний мочеполовой системы, которые препятствуют безопасному выполнению профессиональных обязанностей соответствующего свидетельства.</w:t>
      </w:r>
    </w:p>
    <w:bookmarkEnd w:id="514"/>
    <w:bookmarkStart w:name="z567" w:id="515"/>
    <w:p>
      <w:pPr>
        <w:spacing w:after="0"/>
        <w:ind w:left="0"/>
        <w:jc w:val="both"/>
      </w:pPr>
      <w:r>
        <w:rPr>
          <w:rFonts w:ascii="Times New Roman"/>
          <w:b w:val="false"/>
          <w:i w:val="false"/>
          <w:color w:val="000000"/>
          <w:sz w:val="28"/>
        </w:rPr>
        <w:t>
      При осложнении после болезни или хирургического вмешательства в области почек или мочеполового тракта, в частности при непроходимости вследствие сужения или сдавливания, заявители считаются негодными, за исключением случав, когда состояние заявителя обследовалось, оценивалось и было признано, что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515"/>
    <w:bookmarkStart w:name="z568" w:id="516"/>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516"/>
    <w:bookmarkStart w:name="z569" w:id="517"/>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517"/>
    <w:bookmarkStart w:name="z570" w:id="518"/>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Годность к работе оценивается в фазе стойкой ремиссии при отсутствии нарушения функций и нормализации показателей лабораторных и инструментальных исследований.</w:t>
      </w:r>
    </w:p>
    <w:bookmarkEnd w:id="518"/>
    <w:bookmarkStart w:name="z571" w:id="519"/>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519"/>
    <w:bookmarkStart w:name="z572" w:id="520"/>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520"/>
    <w:bookmarkStart w:name="z573" w:id="521"/>
    <w:p>
      <w:pPr>
        <w:spacing w:after="0"/>
        <w:ind w:left="0"/>
        <w:jc w:val="both"/>
      </w:pPr>
      <w:r>
        <w:rPr>
          <w:rFonts w:ascii="Times New Roman"/>
          <w:b w:val="false"/>
          <w:i w:val="false"/>
          <w:color w:val="000000"/>
          <w:sz w:val="28"/>
        </w:rPr>
        <w:t>
      После тотальной цистэктомии, трансплантации почки годность к работе рассматривается через 12 месяцев после операции, расширенного урологического обследования, с учетом фармакологического действия используемого препарата, с ограничением TML/OML/OCL бессрочно.</w:t>
      </w:r>
    </w:p>
    <w:bookmarkEnd w:id="521"/>
    <w:bookmarkStart w:name="z574" w:id="522"/>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TML/OSL/OPL в течение пяти лет.</w:t>
      </w:r>
    </w:p>
    <w:bookmarkEnd w:id="522"/>
    <w:bookmarkStart w:name="z575" w:id="523"/>
    <w:p>
      <w:pPr>
        <w:spacing w:after="0"/>
        <w:ind w:left="0"/>
        <w:jc w:val="both"/>
      </w:pPr>
      <w:r>
        <w:rPr>
          <w:rFonts w:ascii="Times New Roman"/>
          <w:b w:val="false"/>
          <w:i w:val="false"/>
          <w:color w:val="000000"/>
          <w:sz w:val="28"/>
        </w:rPr>
        <w:t>
      При установлении диагноза мочекаменной болезни выносится заключение о негодности к работе. При не инвазивных методах лечения мочекаменной болезни (в том числе после экстракорпоральной литотрипсии) допуск к работе без ограничений осуществляется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523"/>
    <w:bookmarkStart w:name="z576" w:id="524"/>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524"/>
    <w:bookmarkStart w:name="z577" w:id="525"/>
    <w:p>
      <w:pPr>
        <w:spacing w:after="0"/>
        <w:ind w:left="0"/>
        <w:jc w:val="left"/>
      </w:pPr>
      <w:r>
        <w:rPr>
          <w:rFonts w:ascii="Times New Roman"/>
          <w:b/>
          <w:i w:val="false"/>
          <w:color w:val="000000"/>
        </w:rPr>
        <w:t xml:space="preserve"> Глава 8. Инфекционные заболевания</w:t>
      </w:r>
    </w:p>
    <w:bookmarkEnd w:id="525"/>
    <w:bookmarkStart w:name="z578" w:id="526"/>
    <w:p>
      <w:pPr>
        <w:spacing w:after="0"/>
        <w:ind w:left="0"/>
        <w:jc w:val="both"/>
      </w:pPr>
      <w:r>
        <w:rPr>
          <w:rFonts w:ascii="Times New Roman"/>
          <w:b w:val="false"/>
          <w:i w:val="false"/>
          <w:color w:val="000000"/>
          <w:sz w:val="28"/>
        </w:rPr>
        <w:t>
      Заявитель является негодным при наличии клинических диагнозов каких-либо инфекционных заболеваний, препятствующих безопасному выполнению профессиональных обязанностей соответствующего свидетельства.</w:t>
      </w:r>
    </w:p>
    <w:bookmarkEnd w:id="526"/>
    <w:bookmarkStart w:name="z579" w:id="527"/>
    <w:p>
      <w:pPr>
        <w:spacing w:after="0"/>
        <w:ind w:left="0"/>
        <w:jc w:val="both"/>
      </w:pPr>
      <w:r>
        <w:rPr>
          <w:rFonts w:ascii="Times New Roman"/>
          <w:b w:val="false"/>
          <w:i w:val="false"/>
          <w:color w:val="000000"/>
          <w:sz w:val="28"/>
        </w:rPr>
        <w:t>
      Заявители с серо позитивной реакцией на ВИЧ считаются негодными, за исключением случаев, когда состояние заявителя было освидетельствовано и оценивается как не препятствующее безопасному осуществлению профессиональных обязанностей, предоставляемых его свидетельством или квалификационными отметками.</w:t>
      </w:r>
    </w:p>
    <w:bookmarkEnd w:id="527"/>
    <w:bookmarkStart w:name="z580" w:id="528"/>
    <w:p>
      <w:pPr>
        <w:spacing w:after="0"/>
        <w:ind w:left="0"/>
        <w:jc w:val="both"/>
      </w:pPr>
      <w:r>
        <w:rPr>
          <w:rFonts w:ascii="Times New Roman"/>
          <w:b w:val="false"/>
          <w:i w:val="false"/>
          <w:color w:val="000000"/>
          <w:sz w:val="28"/>
        </w:rPr>
        <w:t>
      Признание годности с ограничением TML/OSL/OPL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528"/>
    <w:bookmarkStart w:name="z581" w:id="529"/>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лечения заболеваний в острой стадии в кожно-венерологическом диспансере с учетом заключения дермато венеролога. При осложнениях (эпидидимит, простатит, артриты, воспаление придатков матки) заключение о годности выносится по соответствующему заболеванию.</w:t>
      </w:r>
    </w:p>
    <w:bookmarkEnd w:id="529"/>
    <w:bookmarkStart w:name="z582" w:id="530"/>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После лечения острых инфекций и инвазий, при бессимптомном течении болезни с незначительным нарушением функции органов обладатель медицинского сертификата допускается к работе. Бортпроводники допускаются к работе при отрицательных результатах бактериологического обследования.</w:t>
      </w:r>
    </w:p>
    <w:bookmarkEnd w:id="530"/>
    <w:bookmarkStart w:name="z583" w:id="531"/>
    <w:p>
      <w:pPr>
        <w:spacing w:after="0"/>
        <w:ind w:left="0"/>
        <w:jc w:val="left"/>
      </w:pPr>
      <w:r>
        <w:rPr>
          <w:rFonts w:ascii="Times New Roman"/>
          <w:b/>
          <w:i w:val="false"/>
          <w:color w:val="000000"/>
        </w:rPr>
        <w:t xml:space="preserve"> Глава 9. Акушерство и гинекология</w:t>
      </w:r>
    </w:p>
    <w:bookmarkEnd w:id="531"/>
    <w:bookmarkStart w:name="z584" w:id="532"/>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532"/>
    <w:bookmarkStart w:name="z585" w:id="533"/>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w:t>
      </w:r>
    </w:p>
    <w:bookmarkEnd w:id="533"/>
    <w:bookmarkStart w:name="z586" w:id="534"/>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534"/>
    <w:bookmarkStart w:name="z587" w:id="535"/>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535"/>
    <w:bookmarkStart w:name="z588" w:id="536"/>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536"/>
    <w:bookmarkStart w:name="z589" w:id="537"/>
    <w:p>
      <w:pPr>
        <w:spacing w:after="0"/>
        <w:ind w:left="0"/>
        <w:jc w:val="both"/>
      </w:pPr>
      <w:r>
        <w:rPr>
          <w:rFonts w:ascii="Times New Roman"/>
          <w:b w:val="false"/>
          <w:i w:val="false"/>
          <w:color w:val="000000"/>
          <w:sz w:val="28"/>
        </w:rPr>
        <w:t>
      Беременные заявители считаются негодными, кроме случаев, когда в результате акушерского обследования и постоянного медицинского наблюдения установлена неосложненная беременность малой степени риска.</w:t>
      </w:r>
    </w:p>
    <w:bookmarkEnd w:id="537"/>
    <w:bookmarkStart w:name="z590" w:id="538"/>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OSL (ограничение предусматривается для работы при условии не единственным членом кабинного экипажа) на период с 12 до конца 26 недели беременности (для бортпроводников на период до конца 16 недели беременности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 (для бортпроводников с начала 17 недели).</w:t>
      </w:r>
    </w:p>
    <w:bookmarkEnd w:id="538"/>
    <w:bookmarkStart w:name="z591" w:id="539"/>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ее свидетельством, пока она не пройдет переосвидетельствование и до признания, что безопасно осуществляет профессиональные обязанности, предоставляемые ее свидетельством и квалификационными отметками.</w:t>
      </w:r>
    </w:p>
    <w:bookmarkEnd w:id="539"/>
    <w:bookmarkStart w:name="z592" w:id="540"/>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540"/>
    <w:bookmarkStart w:name="z593" w:id="541"/>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541"/>
    <w:bookmarkStart w:name="z594" w:id="542"/>
    <w:p>
      <w:pPr>
        <w:spacing w:after="0"/>
        <w:ind w:left="0"/>
        <w:jc w:val="left"/>
      </w:pPr>
      <w:r>
        <w:rPr>
          <w:rFonts w:ascii="Times New Roman"/>
          <w:b/>
          <w:i w:val="false"/>
          <w:color w:val="000000"/>
        </w:rPr>
        <w:t xml:space="preserve"> Глава 10. Опорно-двигательный аппарат</w:t>
      </w:r>
    </w:p>
    <w:bookmarkEnd w:id="542"/>
    <w:bookmarkStart w:name="z595" w:id="543"/>
    <w:p>
      <w:pPr>
        <w:spacing w:after="0"/>
        <w:ind w:left="0"/>
        <w:jc w:val="both"/>
      </w:pPr>
      <w:r>
        <w:rPr>
          <w:rFonts w:ascii="Times New Roman"/>
          <w:b w:val="false"/>
          <w:i w:val="false"/>
          <w:color w:val="000000"/>
          <w:sz w:val="28"/>
        </w:rPr>
        <w:t>
      Заявитель является негодным при наличии аномалий костей, суставов, мышц, сухожилий или связанных с ними структур,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543"/>
    <w:bookmarkStart w:name="z596" w:id="544"/>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учитывается возраст (в период интенсивного развития организма масса тела отстает от роста), при этом дефицит массы тела менее 25 процентов не расценивается как проявление недостаточного физического развития.</w:t>
      </w:r>
    </w:p>
    <w:bookmarkEnd w:id="544"/>
    <w:bookmarkStart w:name="z597" w:id="545"/>
    <w:p>
      <w:pPr>
        <w:spacing w:after="0"/>
        <w:ind w:left="0"/>
        <w:jc w:val="both"/>
      </w:pPr>
      <w:r>
        <w:rPr>
          <w:rFonts w:ascii="Times New Roman"/>
          <w:b w:val="false"/>
          <w:i w:val="false"/>
          <w:color w:val="000000"/>
          <w:sz w:val="28"/>
        </w:rPr>
        <w:t>
      Заявитель является не годным при отсутствии достаточного роста в положении сидя, соответствующей длины рук и ног, мышечной силы, умения функционального пользования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545"/>
    <w:bookmarkStart w:name="z598" w:id="546"/>
    <w:p>
      <w:pPr>
        <w:spacing w:after="0"/>
        <w:ind w:left="0"/>
        <w:jc w:val="both"/>
      </w:pPr>
      <w:r>
        <w:rPr>
          <w:rFonts w:ascii="Times New Roman"/>
          <w:b w:val="false"/>
          <w:i w:val="false"/>
          <w:color w:val="000000"/>
          <w:sz w:val="28"/>
        </w:rPr>
        <w:t>
      Отсутствие кисти, отсутствие, полное сведение или неподвижность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w:t>
      </w:r>
    </w:p>
    <w:bookmarkEnd w:id="546"/>
    <w:bookmarkStart w:name="z599" w:id="547"/>
    <w:p>
      <w:pPr>
        <w:spacing w:after="0"/>
        <w:ind w:left="0"/>
        <w:jc w:val="both"/>
      </w:pPr>
      <w:r>
        <w:rPr>
          <w:rFonts w:ascii="Times New Roman"/>
          <w:b w:val="false"/>
          <w:i w:val="false"/>
          <w:color w:val="000000"/>
          <w:sz w:val="28"/>
        </w:rPr>
        <w:t>
      Оценка при дефектах пальцев рук, кисти, значительном укорочении руки или ноги определяется степенью сохранности функций после проверки на тренажере (с заключением инструктора тренажера о результатах проверки -оценивается способность легко доставать и эффективно работать со всеми органами управления). Допускается применить ограничение OAL.</w:t>
      </w:r>
    </w:p>
    <w:bookmarkEnd w:id="547"/>
    <w:bookmarkStart w:name="z600" w:id="548"/>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w:t>
      </w:r>
    </w:p>
    <w:bookmarkEnd w:id="548"/>
    <w:bookmarkStart w:name="z601" w:id="549"/>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 Оценка годности определяется степенью сохранности функций конечностей. Заключение выносится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w:t>
      </w:r>
    </w:p>
    <w:bookmarkEnd w:id="549"/>
    <w:bookmarkStart w:name="z602" w:id="550"/>
    <w:p>
      <w:pPr>
        <w:spacing w:after="0"/>
        <w:ind w:left="0"/>
        <w:jc w:val="both"/>
      </w:pPr>
      <w:r>
        <w:rPr>
          <w:rFonts w:ascii="Times New Roman"/>
          <w:b w:val="false"/>
          <w:i w:val="false"/>
          <w:color w:val="000000"/>
          <w:sz w:val="28"/>
        </w:rPr>
        <w:t>
      Пороки развития, хронические болезни костей, суставов, хрящей, мышц и сухожилий, последствия травм и операций, рубцы после ожогов и обморожений у заявителя оцениваются в зависимости от степени прогрессирования, нарушения функции и выраженности болевого синдрома. Прогрессирующие, сопровождающиеся нарушением функции в значительной степени, болевым синдромом, склонностью к изъявлению, мешающие ношению одежды, обуви состояния являются основанием для признания негодности к работе.</w:t>
      </w:r>
    </w:p>
    <w:bookmarkEnd w:id="550"/>
    <w:bookmarkStart w:name="z603" w:id="551"/>
    <w:p>
      <w:pPr>
        <w:spacing w:after="0"/>
        <w:ind w:left="0"/>
        <w:jc w:val="both"/>
      </w:pPr>
      <w:r>
        <w:rPr>
          <w:rFonts w:ascii="Times New Roman"/>
          <w:b w:val="false"/>
          <w:i w:val="false"/>
          <w:color w:val="000000"/>
          <w:sz w:val="28"/>
        </w:rPr>
        <w:t>
      При остеомиелите при наличии секвестральных полостей, свищей в период обострения заявители подлежат лечению (консервативному и (или) хирургическому);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незначительным или умеренным ограничением функции без болевого синдрома, не прогрессирующие, не мешающие ношению одежды и обуви заключение о годности к работе выносится с оценкой функции и объема движений в суставах без ограничения или с ограничением OAL.</w:t>
      </w:r>
    </w:p>
    <w:bookmarkEnd w:id="551"/>
    <w:bookmarkStart w:name="z604" w:id="552"/>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552"/>
    <w:bookmarkStart w:name="z605" w:id="553"/>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 При переломах поперечных, остистых отростков при отсутствии болевого синдрома обладатель медицинского сертификата после выздоровления допускается к работе. При консолидированных переломах костей таза освидетельствование проводится не ранее, чем через шесть месяцев после травмы.</w:t>
      </w:r>
    </w:p>
    <w:bookmarkEnd w:id="553"/>
    <w:bookmarkStart w:name="z606" w:id="554"/>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ремиссии, без выраженных нарушений функции органов заключение выносится в зависимости от функционального состояния суставов и вовлеченных органов.</w:t>
      </w:r>
    </w:p>
    <w:bookmarkEnd w:id="554"/>
    <w:bookmarkStart w:name="z607" w:id="555"/>
    <w:p>
      <w:pPr>
        <w:spacing w:after="0"/>
        <w:ind w:left="0"/>
        <w:jc w:val="left"/>
      </w:pPr>
      <w:r>
        <w:rPr>
          <w:rFonts w:ascii="Times New Roman"/>
          <w:b/>
          <w:i w:val="false"/>
          <w:color w:val="000000"/>
        </w:rPr>
        <w:t xml:space="preserve"> Глава 11. Психиатрия</w:t>
      </w:r>
    </w:p>
    <w:bookmarkEnd w:id="555"/>
    <w:bookmarkStart w:name="z608" w:id="556"/>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556"/>
    <w:bookmarkStart w:name="z609" w:id="557"/>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непригодные без права восстановления.</w:t>
      </w:r>
    </w:p>
    <w:bookmarkEnd w:id="557"/>
    <w:bookmarkStart w:name="z610" w:id="558"/>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три месяца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TML/OPL/OSL.</w:t>
      </w:r>
    </w:p>
    <w:bookmarkEnd w:id="558"/>
    <w:bookmarkStart w:name="z611" w:id="559"/>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559"/>
    <w:bookmarkStart w:name="z612" w:id="560"/>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560"/>
    <w:bookmarkStart w:name="z613" w:id="561"/>
    <w:p>
      <w:pPr>
        <w:spacing w:after="0"/>
        <w:ind w:left="0"/>
        <w:jc w:val="left"/>
      </w:pPr>
      <w:r>
        <w:rPr>
          <w:rFonts w:ascii="Times New Roman"/>
          <w:b/>
          <w:i w:val="false"/>
          <w:color w:val="000000"/>
        </w:rPr>
        <w:t xml:space="preserve"> Глава 12. Психология</w:t>
      </w:r>
    </w:p>
    <w:bookmarkEnd w:id="561"/>
    <w:bookmarkStart w:name="z614" w:id="562"/>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562"/>
    <w:bookmarkStart w:name="z615" w:id="563"/>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563"/>
    <w:bookmarkStart w:name="z616" w:id="564"/>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является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катастрофы или инциденты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w:t>
      </w:r>
    </w:p>
    <w:bookmarkEnd w:id="564"/>
    <w:bookmarkStart w:name="z617" w:id="565"/>
    <w:p>
      <w:pPr>
        <w:spacing w:after="0"/>
        <w:ind w:left="0"/>
        <w:jc w:val="left"/>
      </w:pPr>
      <w:r>
        <w:rPr>
          <w:rFonts w:ascii="Times New Roman"/>
          <w:b/>
          <w:i w:val="false"/>
          <w:color w:val="000000"/>
        </w:rPr>
        <w:t xml:space="preserve"> Глава 13. Неврология</w:t>
      </w:r>
    </w:p>
    <w:bookmarkEnd w:id="565"/>
    <w:bookmarkStart w:name="z618" w:id="566"/>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566"/>
    <w:bookmarkStart w:name="z619" w:id="567"/>
    <w:p>
      <w:pPr>
        <w:spacing w:after="0"/>
        <w:ind w:left="0"/>
        <w:jc w:val="both"/>
      </w:pPr>
      <w:r>
        <w:rPr>
          <w:rFonts w:ascii="Times New Roman"/>
          <w:b w:val="false"/>
          <w:i w:val="false"/>
          <w:color w:val="000000"/>
          <w:sz w:val="28"/>
        </w:rPr>
        <w:t>
      Основной задачей клинико-неврологического обследования является распознавание ранних признаков хронической (прогрессирующей) болезни (болезнь Паркинсона, амиотрофический склероз, рассеянный склероз), транзиторных нарушений (эпилепсия, транзиторная ишемическая атака, головокружение) и остальных патологических отклонений, как симптомов заболевания.</w:t>
      </w:r>
    </w:p>
    <w:bookmarkEnd w:id="567"/>
    <w:bookmarkStart w:name="z620" w:id="568"/>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 эпилепсии без рецидивирующих приступов и сроком лечения более 10 лет;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неизвестного отклонения сознания; потери сознания после головной травмы; проникающей травмы головного мозга; повреждения периферического нерва или спинного мозга проходят расширенное медицинское освидетельствование, включающее суточный мониторинг ЭЭГ, консультацию эпилептолога.</w:t>
      </w:r>
    </w:p>
    <w:bookmarkEnd w:id="568"/>
    <w:bookmarkStart w:name="z621" w:id="569"/>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мониторингу ЭЭГ, диагностической визуализации (КТ или МРТ головного мозга), консультации эпилептолога. Эпилептоидная активность на ЭЭГ подтверждает диагноз эпилепсии, а ее отсутствие не исключает диагноза. Подтвержденный диагноз эпилепсии определяет негодность заявителя к работе.</w:t>
      </w:r>
    </w:p>
    <w:bookmarkEnd w:id="569"/>
    <w:bookmarkStart w:name="z622" w:id="570"/>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570"/>
    <w:bookmarkStart w:name="z623" w:id="571"/>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полетов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571"/>
    <w:bookmarkStart w:name="z624" w:id="572"/>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полетам.</w:t>
      </w:r>
    </w:p>
    <w:bookmarkEnd w:id="572"/>
    <w:bookmarkStart w:name="z625" w:id="573"/>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w:t>
      </w:r>
    </w:p>
    <w:bookmarkEnd w:id="573"/>
    <w:bookmarkStart w:name="z626" w:id="574"/>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w:t>
      </w:r>
    </w:p>
    <w:bookmarkEnd w:id="574"/>
    <w:bookmarkStart w:name="z627" w:id="575"/>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575"/>
    <w:bookmarkStart w:name="z628" w:id="576"/>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TML/OPL/OSL в течение 3 лет, перенесшие сотрясение или легкую степень ушиба головного мозга - через три месяца после травмы.</w:t>
      </w:r>
    </w:p>
    <w:bookmarkEnd w:id="576"/>
    <w:bookmarkStart w:name="z629" w:id="577"/>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577"/>
    <w:bookmarkStart w:name="z630" w:id="578"/>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Выдача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одного месяца до одного года.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578"/>
    <w:bookmarkStart w:name="z631" w:id="579"/>
    <w:p>
      <w:pPr>
        <w:spacing w:after="0"/>
        <w:ind w:left="0"/>
        <w:jc w:val="left"/>
      </w:pPr>
      <w:r>
        <w:rPr>
          <w:rFonts w:ascii="Times New Roman"/>
          <w:b/>
          <w:i w:val="false"/>
          <w:color w:val="000000"/>
        </w:rPr>
        <w:t xml:space="preserve"> Глава 14. Офтальмология</w:t>
      </w:r>
    </w:p>
    <w:bookmarkEnd w:id="579"/>
    <w:bookmarkStart w:name="z632" w:id="580"/>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580"/>
    <w:bookmarkStart w:name="z633" w:id="581"/>
    <w:p>
      <w:pPr>
        <w:spacing w:after="0"/>
        <w:ind w:left="0"/>
        <w:jc w:val="both"/>
      </w:pPr>
      <w:r>
        <w:rPr>
          <w:rFonts w:ascii="Times New Roman"/>
          <w:b w:val="false"/>
          <w:i w:val="false"/>
          <w:color w:val="000000"/>
          <w:sz w:val="28"/>
        </w:rPr>
        <w:t>
      Заявитель является негодным при отсутствии поля зрения, соответствующего внутриглазного давления, функционирующего бинокулярного зрения, световосприятия.</w:t>
      </w:r>
    </w:p>
    <w:bookmarkEnd w:id="581"/>
    <w:bookmarkStart w:name="z634" w:id="582"/>
    <w:p>
      <w:pPr>
        <w:spacing w:after="0"/>
        <w:ind w:left="0"/>
        <w:jc w:val="both"/>
      </w:pPr>
      <w:r>
        <w:rPr>
          <w:rFonts w:ascii="Times New Roman"/>
          <w:b w:val="false"/>
          <w:i w:val="false"/>
          <w:color w:val="000000"/>
          <w:sz w:val="28"/>
        </w:rPr>
        <w:t>
      Острота зрения исследуется без коррекции и с коррекцией; указывается истинная острота зрения.</w:t>
      </w:r>
    </w:p>
    <w:bookmarkEnd w:id="582"/>
    <w:bookmarkStart w:name="z635" w:id="583"/>
    <w:p>
      <w:pPr>
        <w:spacing w:after="0"/>
        <w:ind w:left="0"/>
        <w:jc w:val="both"/>
      </w:pPr>
      <w:r>
        <w:rPr>
          <w:rFonts w:ascii="Times New Roman"/>
          <w:b w:val="false"/>
          <w:i w:val="false"/>
          <w:color w:val="000000"/>
          <w:sz w:val="28"/>
        </w:rPr>
        <w:t>
      Требуется наличие способности заявителя прочитать таблицу №5 (либо эквивалентную) на расстоянии 30–50 см; с проведением коррекции.</w:t>
      </w:r>
    </w:p>
    <w:bookmarkEnd w:id="583"/>
    <w:bookmarkStart w:name="z636" w:id="584"/>
    <w:p>
      <w:pPr>
        <w:spacing w:after="0"/>
        <w:ind w:left="0"/>
        <w:jc w:val="both"/>
      </w:pPr>
      <w:r>
        <w:rPr>
          <w:rFonts w:ascii="Times New Roman"/>
          <w:b w:val="false"/>
          <w:i w:val="false"/>
          <w:color w:val="000000"/>
          <w:sz w:val="28"/>
        </w:rPr>
        <w:t>
      Для заявителей не устанавливаются пределы в отношении остроты нескорректированного зрения при условии, что достигается соответствующая коррекция остроты бинокулярного зрения 0,7 с помощью контактных линз и (или) очков с соответствующими корригирующими линзами, имеется нормальное поле зрения.</w:t>
      </w:r>
    </w:p>
    <w:bookmarkEnd w:id="584"/>
    <w:bookmarkStart w:name="z637" w:id="585"/>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не тонированными и удобными; заявители с неадекватной рефракцией используют контактные линзы или очковые линзы с высоким коэффициентом преломления.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иметь при себе запасной комплект очков. В данных случаях устанавливаются ограничения VDL, VML, VNL, VCL, CCL в зависимости от вида требуемой коррекции. Наличие и качество очков (линз) контролируется при врачебных осмотрах.</w:t>
      </w:r>
    </w:p>
    <w:bookmarkEnd w:id="585"/>
    <w:bookmarkStart w:name="z638" w:id="586"/>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+6.0Д; миопией, не превышающей - 8.0Д; астигматизмом, не превышающим 5.0Д; анизометропией, не превышающей 3.0Д при условии достижения оптимальной коррекции не ниже 0,7. При анизометропии от 2.0 до 3.0Д, астигматизме выше 3.0Д носят контактные линзы с ограничением CCL.</w:t>
      </w:r>
    </w:p>
    <w:bookmarkEnd w:id="586"/>
    <w:bookmarkStart w:name="z639" w:id="587"/>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с ограничением VСL.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587"/>
    <w:bookmarkStart w:name="z640" w:id="588"/>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допуска.</w:t>
      </w:r>
    </w:p>
    <w:bookmarkEnd w:id="588"/>
    <w:bookmarkStart w:name="z641" w:id="589"/>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определяют негодность к работе.</w:t>
      </w:r>
    </w:p>
    <w:bookmarkEnd w:id="589"/>
    <w:bookmarkStart w:name="z642" w:id="590"/>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непрогрессирующей атрофией зрительного нерва признаются годными при достаточной сохранности функции зрения.</w:t>
      </w:r>
    </w:p>
    <w:bookmarkEnd w:id="590"/>
    <w:bookmarkStart w:name="z643" w:id="591"/>
    <w:p>
      <w:pPr>
        <w:spacing w:after="0"/>
        <w:ind w:left="0"/>
        <w:jc w:val="both"/>
      </w:pPr>
      <w:r>
        <w:rPr>
          <w:rFonts w:ascii="Times New Roman"/>
          <w:b w:val="false"/>
          <w:i w:val="false"/>
          <w:color w:val="000000"/>
          <w:sz w:val="28"/>
        </w:rPr>
        <w:t>
      Заявители, подвергшиеся хирургической операции, повлекшей за собой изменения характеристик рефракции глаза, считаются годными при условии отсутствия последствий, которые влияют на безопасное осуществление профессиональных обязанностей, предоставляемых их свидетельствами и квалификационными отметками.</w:t>
      </w:r>
    </w:p>
    <w:bookmarkEnd w:id="591"/>
    <w:bookmarkStart w:name="z644" w:id="592"/>
    <w:p>
      <w:pPr>
        <w:spacing w:after="0"/>
        <w:ind w:left="0"/>
        <w:jc w:val="both"/>
      </w:pPr>
      <w:r>
        <w:rPr>
          <w:rFonts w:ascii="Times New Roman"/>
          <w:b w:val="false"/>
          <w:i w:val="false"/>
          <w:color w:val="000000"/>
          <w:sz w:val="28"/>
        </w:rPr>
        <w:t>
      Допуск к работе лиц обладателя медицинского сертификата, перенесших операцию по замене хрусталика по поводу катаракты (включая операции на оба глаза) с имплантацией монофокальной интраокулярной линзы, проводится через два месяца после операции, учитывая сохранность зрительных функций.</w:t>
      </w:r>
    </w:p>
    <w:bookmarkEnd w:id="592"/>
    <w:bookmarkStart w:name="z645" w:id="593"/>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два месяца после операции (после лазерной коагуляции сетчатки – через четыре недели), с учетом степени сохранности зрительных функций.</w:t>
      </w:r>
    </w:p>
    <w:bookmarkEnd w:id="593"/>
    <w:bookmarkStart w:name="z646" w:id="594"/>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594"/>
    <w:bookmarkStart w:name="z647" w:id="595"/>
    <w:p>
      <w:pPr>
        <w:spacing w:after="0"/>
        <w:ind w:left="0"/>
        <w:jc w:val="both"/>
      </w:pPr>
      <w:r>
        <w:rPr>
          <w:rFonts w:ascii="Times New Roman"/>
          <w:b w:val="false"/>
          <w:i w:val="false"/>
          <w:color w:val="000000"/>
          <w:sz w:val="28"/>
        </w:rPr>
        <w:t>
      Допуск к работе с открытоугольной глаукомой в начальных стадиях проводится через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595"/>
    <w:bookmarkStart w:name="z648" w:id="596"/>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Нарушение двигательного аппарата глаза с параличом мышц век, паралитическим и содружественным косоглазием является показанием для лечения до устранения патологии.</w:t>
      </w:r>
    </w:p>
    <w:bookmarkEnd w:id="596"/>
    <w:bookmarkStart w:name="z649" w:id="597"/>
    <w:p>
      <w:pPr>
        <w:spacing w:after="0"/>
        <w:ind w:left="0"/>
        <w:jc w:val="left"/>
      </w:pPr>
      <w:r>
        <w:rPr>
          <w:rFonts w:ascii="Times New Roman"/>
          <w:b/>
          <w:i w:val="false"/>
          <w:color w:val="000000"/>
        </w:rPr>
        <w:t xml:space="preserve"> Глава 15. Оториноларингология</w:t>
      </w:r>
    </w:p>
    <w:bookmarkEnd w:id="597"/>
    <w:bookmarkStart w:name="z650" w:id="598"/>
    <w:p>
      <w:pPr>
        <w:spacing w:after="0"/>
        <w:ind w:left="0"/>
        <w:jc w:val="both"/>
      </w:pPr>
      <w:r>
        <w:rPr>
          <w:rFonts w:ascii="Times New Roman"/>
          <w:b w:val="false"/>
          <w:i w:val="false"/>
          <w:color w:val="000000"/>
          <w:sz w:val="28"/>
        </w:rPr>
        <w:t>
      Заявитель является негодным при наличии аномалий или заболеваний уха или связанных с ними структур, которые препятствуют безопасному осуществлению профессиональных обязанностей, предоставляемых его свидетельством и квалификационными отметками, в том числе</w:t>
      </w:r>
    </w:p>
    <w:bookmarkEnd w:id="598"/>
    <w:bookmarkStart w:name="z651" w:id="599"/>
    <w:p>
      <w:pPr>
        <w:spacing w:after="0"/>
        <w:ind w:left="0"/>
        <w:jc w:val="both"/>
      </w:pPr>
      <w:r>
        <w:rPr>
          <w:rFonts w:ascii="Times New Roman"/>
          <w:b w:val="false"/>
          <w:i w:val="false"/>
          <w:color w:val="000000"/>
          <w:sz w:val="28"/>
        </w:rPr>
        <w:t>
      У заявителей не наблюдается:</w:t>
      </w:r>
    </w:p>
    <w:bookmarkEnd w:id="599"/>
    <w:bookmarkStart w:name="z652" w:id="600"/>
    <w:p>
      <w:pPr>
        <w:spacing w:after="0"/>
        <w:ind w:left="0"/>
        <w:jc w:val="both"/>
      </w:pPr>
      <w:r>
        <w:rPr>
          <w:rFonts w:ascii="Times New Roman"/>
          <w:b w:val="false"/>
          <w:i w:val="false"/>
          <w:color w:val="000000"/>
          <w:sz w:val="28"/>
        </w:rPr>
        <w:t>
      расстройства вестибулярной функции;</w:t>
      </w:r>
    </w:p>
    <w:bookmarkEnd w:id="600"/>
    <w:bookmarkStart w:name="z653" w:id="601"/>
    <w:p>
      <w:pPr>
        <w:spacing w:after="0"/>
        <w:ind w:left="0"/>
        <w:jc w:val="both"/>
      </w:pPr>
      <w:r>
        <w:rPr>
          <w:rFonts w:ascii="Times New Roman"/>
          <w:b w:val="false"/>
          <w:i w:val="false"/>
          <w:color w:val="000000"/>
          <w:sz w:val="28"/>
        </w:rPr>
        <w:t>
      значительной дисфункции евстахиевых труб;</w:t>
      </w:r>
    </w:p>
    <w:bookmarkEnd w:id="601"/>
    <w:bookmarkStart w:name="z654" w:id="602"/>
    <w:p>
      <w:pPr>
        <w:spacing w:after="0"/>
        <w:ind w:left="0"/>
        <w:jc w:val="both"/>
      </w:pPr>
      <w:r>
        <w:rPr>
          <w:rFonts w:ascii="Times New Roman"/>
          <w:b w:val="false"/>
          <w:i w:val="false"/>
          <w:color w:val="000000"/>
          <w:sz w:val="28"/>
        </w:rPr>
        <w:t>
      неизлеченного прободения барабанных перепонок.</w:t>
      </w:r>
    </w:p>
    <w:bookmarkEnd w:id="602"/>
    <w:bookmarkStart w:name="z655" w:id="603"/>
    <w:p>
      <w:pPr>
        <w:spacing w:after="0"/>
        <w:ind w:left="0"/>
        <w:jc w:val="both"/>
      </w:pPr>
      <w:r>
        <w:rPr>
          <w:rFonts w:ascii="Times New Roman"/>
          <w:b w:val="false"/>
          <w:i w:val="false"/>
          <w:color w:val="000000"/>
          <w:sz w:val="28"/>
        </w:rPr>
        <w:t>
      Заявители, неспособные слышать на оба уха разговорную речь средней громкости в тихой комнате на расстоянии 2 м от медицинского работника, производящего обследование, стоя к нему спиной, считаются негодными.</w:t>
      </w:r>
    </w:p>
    <w:bookmarkEnd w:id="603"/>
    <w:bookmarkStart w:name="z656" w:id="604"/>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604"/>
    <w:bookmarkStart w:name="z657" w:id="605"/>
    <w:p>
      <w:pPr>
        <w:spacing w:after="0"/>
        <w:ind w:left="0"/>
        <w:jc w:val="both"/>
      </w:pPr>
      <w:r>
        <w:rPr>
          <w:rFonts w:ascii="Times New Roman"/>
          <w:b w:val="false"/>
          <w:i w:val="false"/>
          <w:color w:val="000000"/>
          <w:sz w:val="28"/>
        </w:rPr>
        <w:t>
      Когда в результате обследования с помощью чисто тонального аудиометра обнаружена потеря слуха на каждое ухо в отдельности более 35 дБ на любой из частот 500, 1000 или 2000 Гц или более чем 50 дБ на частоте 3000 Гц, заявитель считается негодным.</w:t>
      </w:r>
    </w:p>
    <w:bookmarkEnd w:id="605"/>
    <w:bookmarkStart w:name="z658" w:id="606"/>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сохранен слух более 35 дБ на частотах 500, 1000 или 2000 Гц, или более 50 дБ на частоте 3000 Гц, каждым ухом по отдельности.</w:t>
      </w:r>
    </w:p>
    <w:bookmarkEnd w:id="606"/>
    <w:bookmarkStart w:name="z659" w:id="607"/>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607"/>
    <w:bookmarkStart w:name="z660" w:id="608"/>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608"/>
    <w:bookmarkStart w:name="z661" w:id="609"/>
    <w:p>
      <w:pPr>
        <w:spacing w:after="0"/>
        <w:ind w:left="0"/>
        <w:jc w:val="both"/>
      </w:pPr>
      <w:r>
        <w:rPr>
          <w:rFonts w:ascii="Times New Roman"/>
          <w:b w:val="false"/>
          <w:i w:val="false"/>
          <w:color w:val="000000"/>
          <w:sz w:val="28"/>
        </w:rPr>
        <w:t>
      После радикальной слуховосстанавливающей операции (тимпанопластика, стапедопластика) вопрос о годности к работе решается с учетом восстановления функций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w:t>
      </w:r>
    </w:p>
    <w:bookmarkEnd w:id="609"/>
    <w:bookmarkStart w:name="z662" w:id="610"/>
    <w:p>
      <w:pPr>
        <w:spacing w:after="0"/>
        <w:ind w:left="0"/>
        <w:jc w:val="both"/>
      </w:pPr>
      <w:r>
        <w:rPr>
          <w:rFonts w:ascii="Times New Roman"/>
          <w:b w:val="false"/>
          <w:i w:val="false"/>
          <w:color w:val="000000"/>
          <w:sz w:val="28"/>
        </w:rPr>
        <w:t>
      При соответствии требованиям по остроте слуха с использованием слухового аппарата, такой аппарат обеспечивает оптимальную остроту слуха, хорошую переносимость и быть приемлемым для использования в авиации.</w:t>
      </w:r>
    </w:p>
    <w:bookmarkEnd w:id="610"/>
    <w:bookmarkStart w:name="z663" w:id="611"/>
    <w:p>
      <w:pPr>
        <w:spacing w:after="0"/>
        <w:ind w:left="0"/>
        <w:jc w:val="both"/>
      </w:pPr>
      <w:r>
        <w:rPr>
          <w:rFonts w:ascii="Times New Roman"/>
          <w:b w:val="false"/>
          <w:i w:val="false"/>
          <w:color w:val="000000"/>
          <w:sz w:val="28"/>
        </w:rPr>
        <w:t>
      Остеомы лобных пазух при хорошей переносимости полетов не являются противопоказанием к работе.</w:t>
      </w:r>
    </w:p>
    <w:bookmarkEnd w:id="611"/>
    <w:bookmarkStart w:name="z664" w:id="612"/>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вызывающие нарушение дыхательной и речевой функции и затрудняющие использование спецоборудования, заикание, косноязычие или другие дефекты речи, препятствующие ведению речевой связи, определяют негодность к работе.</w:t>
      </w:r>
    </w:p>
    <w:bookmarkEnd w:id="612"/>
    <w:bookmarkStart w:name="z665" w:id="613"/>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613"/>
    <w:bookmarkStart w:name="z666" w:id="614"/>
    <w:p>
      <w:pPr>
        <w:spacing w:after="0"/>
        <w:ind w:left="0"/>
        <w:jc w:val="both"/>
      </w:pPr>
      <w:r>
        <w:rPr>
          <w:rFonts w:ascii="Times New Roman"/>
          <w:b w:val="false"/>
          <w:i w:val="false"/>
          <w:color w:val="000000"/>
          <w:sz w:val="28"/>
        </w:rPr>
        <w:t>
      Нарушение произношения отдельных звуков, но с четкой разборчивой речью не является препятствием к работе.</w:t>
      </w:r>
    </w:p>
    <w:bookmarkEnd w:id="614"/>
    <w:bookmarkStart w:name="z667" w:id="615"/>
    <w:p>
      <w:pPr>
        <w:spacing w:after="0"/>
        <w:ind w:left="0"/>
        <w:jc w:val="both"/>
      </w:pPr>
      <w:r>
        <w:rPr>
          <w:rFonts w:ascii="Times New Roman"/>
          <w:b w:val="false"/>
          <w:i w:val="false"/>
          <w:color w:val="000000"/>
          <w:sz w:val="28"/>
        </w:rPr>
        <w:t>
      При отсутствии зубов с умеренным нарушением функции жевания рекомендуется протезирование в плановом порядке.</w:t>
      </w:r>
    </w:p>
    <w:bookmarkEnd w:id="615"/>
    <w:bookmarkStart w:name="z668" w:id="616"/>
    <w:p>
      <w:pPr>
        <w:spacing w:after="0"/>
        <w:ind w:left="0"/>
        <w:jc w:val="both"/>
      </w:pPr>
      <w:r>
        <w:rPr>
          <w:rFonts w:ascii="Times New Roman"/>
          <w:b w:val="false"/>
          <w:i w:val="false"/>
          <w:color w:val="000000"/>
          <w:sz w:val="28"/>
        </w:rPr>
        <w:t>
      При хронических болезнях среднего уха – эпи - или мезотимпанит - решение о допуске выносится при положительных результатах лечения с учетом сохранности функций.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616"/>
    <w:bookmarkStart w:name="z669" w:id="617"/>
    <w:p>
      <w:pPr>
        <w:spacing w:after="0"/>
        <w:ind w:left="0"/>
        <w:jc w:val="both"/>
      </w:pPr>
      <w:r>
        <w:rPr>
          <w:rFonts w:ascii="Times New Roman"/>
          <w:b w:val="false"/>
          <w:i w:val="false"/>
          <w:color w:val="000000"/>
          <w:sz w:val="28"/>
        </w:rPr>
        <w:t>
      Одиночное сухое прободение барабанной перепонки не является основанием для признания заявителя непригодным.</w:t>
      </w:r>
    </w:p>
    <w:bookmarkEnd w:id="617"/>
    <w:bookmarkStart w:name="z670" w:id="618"/>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w:t>
      </w:r>
    </w:p>
    <w:bookmarkEnd w:id="618"/>
    <w:bookmarkStart w:name="z671" w:id="619"/>
    <w:p>
      <w:pPr>
        <w:spacing w:after="0"/>
        <w:ind w:left="0"/>
        <w:jc w:val="left"/>
      </w:pPr>
      <w:r>
        <w:rPr>
          <w:rFonts w:ascii="Times New Roman"/>
          <w:b/>
          <w:i w:val="false"/>
          <w:color w:val="000000"/>
        </w:rPr>
        <w:t xml:space="preserve"> Глава 16. Дерматология</w:t>
      </w:r>
    </w:p>
    <w:bookmarkEnd w:id="619"/>
    <w:bookmarkStart w:name="z672" w:id="620"/>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620"/>
    <w:bookmarkStart w:name="z673" w:id="621"/>
    <w:p>
      <w:pPr>
        <w:spacing w:after="0"/>
        <w:ind w:left="0"/>
        <w:jc w:val="both"/>
      </w:pPr>
      <w:r>
        <w:rPr>
          <w:rFonts w:ascii="Times New Roman"/>
          <w:b w:val="false"/>
          <w:i w:val="false"/>
          <w:color w:val="000000"/>
          <w:sz w:val="28"/>
        </w:rPr>
        <w:t>
      При неосложненных формах псориаза, экземы с ограниченным распространением при хорошем общем состоянии принимается решение о годности.</w:t>
      </w:r>
    </w:p>
    <w:bookmarkEnd w:id="621"/>
    <w:bookmarkStart w:name="z674" w:id="622"/>
    <w:p>
      <w:pPr>
        <w:spacing w:after="0"/>
        <w:ind w:left="0"/>
        <w:jc w:val="left"/>
      </w:pPr>
      <w:r>
        <w:rPr>
          <w:rFonts w:ascii="Times New Roman"/>
          <w:b/>
          <w:i w:val="false"/>
          <w:color w:val="000000"/>
        </w:rPr>
        <w:t xml:space="preserve"> Глава 17. Онкология</w:t>
      </w:r>
    </w:p>
    <w:bookmarkEnd w:id="622"/>
    <w:bookmarkStart w:name="z675" w:id="623"/>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623"/>
    <w:bookmarkStart w:name="z676" w:id="624"/>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624"/>
    <w:bookmarkStart w:name="z677" w:id="625"/>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625"/>
    <w:bookmarkStart w:name="z678" w:id="626"/>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через шесть месяцев после окончания лечения (оперативного, химиотерапии, лучевой терапии, комбинированного) при стабильной компенсации функций организма. Допуск к работе осуществляется с ограничением TML.</w:t>
      </w:r>
    </w:p>
    <w:bookmarkEnd w:id="626"/>
    <w:bookmarkStart w:name="z679" w:id="627"/>
    <w:p>
      <w:pPr>
        <w:spacing w:after="0"/>
        <w:ind w:left="0"/>
        <w:jc w:val="both"/>
      </w:pPr>
      <w:r>
        <w:rPr>
          <w:rFonts w:ascii="Times New Roman"/>
          <w:b w:val="false"/>
          <w:i w:val="false"/>
          <w:color w:val="000000"/>
          <w:sz w:val="28"/>
        </w:rPr>
        <w:t>
      Допуск к работе осуществляется с учетом стадии злокачественного процесса: при 1-ой стадии - допуск к полетам через 6 месяцев после окончания лечения с ограничением TML первые 2 года, в последующем – без ограничений; при 2-ой стадии – допуск к полетам через 2 года после окончания лечения с ограничением TML бессрочно; при 3-ей стадии – негодны.</w:t>
      </w:r>
    </w:p>
    <w:bookmarkEnd w:id="627"/>
    <w:bookmarkStart w:name="z680" w:id="628"/>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628"/>
    <w:bookmarkStart w:name="z681" w:id="629"/>
    <w:p>
      <w:pPr>
        <w:spacing w:after="0"/>
        <w:ind w:left="0"/>
        <w:jc w:val="both"/>
      </w:pPr>
      <w:r>
        <w:rPr>
          <w:rFonts w:ascii="Times New Roman"/>
          <w:b w:val="false"/>
          <w:i w:val="false"/>
          <w:color w:val="000000"/>
          <w:sz w:val="28"/>
        </w:rPr>
        <w:t>
      При выявлении доброкачественной опухоли оценивается вероятность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w:t>
      </w:r>
    </w:p>
    <w:bookmarkEnd w:id="629"/>
    <w:bookmarkStart w:name="z682" w:id="630"/>
    <w:p>
      <w:pPr>
        <w:spacing w:after="0"/>
        <w:ind w:left="0"/>
        <w:jc w:val="both"/>
      </w:pPr>
      <w:r>
        <w:rPr>
          <w:rFonts w:ascii="Times New Roman"/>
          <w:b w:val="false"/>
          <w:i w:val="false"/>
          <w:color w:val="000000"/>
          <w:sz w:val="28"/>
        </w:rPr>
        <w:t>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687" w:id="631"/>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класса 3</w:t>
      </w:r>
    </w:p>
    <w:bookmarkEnd w:id="631"/>
    <w:bookmarkStart w:name="z688" w:id="632"/>
    <w:p>
      <w:pPr>
        <w:spacing w:after="0"/>
        <w:ind w:left="0"/>
        <w:jc w:val="left"/>
      </w:pPr>
      <w:r>
        <w:rPr>
          <w:rFonts w:ascii="Times New Roman"/>
          <w:b/>
          <w:i w:val="false"/>
          <w:color w:val="000000"/>
        </w:rPr>
        <w:t xml:space="preserve"> Глава 1. Общие положения</w:t>
      </w:r>
    </w:p>
    <w:bookmarkEnd w:id="632"/>
    <w:bookmarkStart w:name="z689" w:id="633"/>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своего свидетельства.</w:t>
      </w:r>
    </w:p>
    <w:bookmarkEnd w:id="633"/>
    <w:bookmarkStart w:name="z690" w:id="634"/>
    <w:p>
      <w:pPr>
        <w:spacing w:after="0"/>
        <w:ind w:left="0"/>
        <w:jc w:val="left"/>
      </w:pPr>
      <w:r>
        <w:rPr>
          <w:rFonts w:ascii="Times New Roman"/>
          <w:b/>
          <w:i w:val="false"/>
          <w:color w:val="000000"/>
        </w:rPr>
        <w:t xml:space="preserve"> Глава 2. Сердечно-сосудистая система</w:t>
      </w:r>
    </w:p>
    <w:bookmarkEnd w:id="634"/>
    <w:bookmarkStart w:name="z691" w:id="635"/>
    <w:p>
      <w:pPr>
        <w:spacing w:after="0"/>
        <w:ind w:left="0"/>
        <w:jc w:val="both"/>
      </w:pPr>
      <w:r>
        <w:rPr>
          <w:rFonts w:ascii="Times New Roman"/>
          <w:b w:val="false"/>
          <w:i w:val="false"/>
          <w:color w:val="000000"/>
          <w:sz w:val="28"/>
        </w:rPr>
        <w:t>
      Кровеносная система не может иметь отклонений от норм.</w:t>
      </w:r>
    </w:p>
    <w:bookmarkEnd w:id="635"/>
    <w:bookmarkStart w:name="z692" w:id="636"/>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636"/>
    <w:bookmarkStart w:name="z693" w:id="637"/>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или при меньших величинах артериального давления, сопровождающихся высокими степенями риска с поражением органов-мишеней, заявитель признается негодным к работе и обучению.</w:t>
      </w:r>
    </w:p>
    <w:bookmarkEnd w:id="637"/>
    <w:bookmarkStart w:name="z694" w:id="638"/>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мониторинга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 но негодны к обучению.</w:t>
      </w:r>
    </w:p>
    <w:bookmarkEnd w:id="638"/>
    <w:bookmarkStart w:name="z695" w:id="639"/>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мониторинга артериального давления, факторы риска, побочные эффекты назначаемых препаратов, переносимость нагрузочных проб.</w:t>
      </w:r>
    </w:p>
    <w:bookmarkEnd w:id="639"/>
    <w:bookmarkStart w:name="z696" w:id="640"/>
    <w:p>
      <w:pPr>
        <w:spacing w:after="0"/>
        <w:ind w:left="0"/>
        <w:jc w:val="both"/>
      </w:pPr>
      <w:r>
        <w:rPr>
          <w:rFonts w:ascii="Times New Roman"/>
          <w:b w:val="false"/>
          <w:i w:val="false"/>
          <w:color w:val="000000"/>
          <w:sz w:val="28"/>
        </w:rPr>
        <w:t>
      Для лиц, обучающихся на авиадиспетчера, допустимый уровень артериального давления составляет ниже 140/90 миллиметров ртутного столба.</w:t>
      </w:r>
    </w:p>
    <w:bookmarkEnd w:id="640"/>
    <w:bookmarkStart w:name="z697" w:id="641"/>
    <w:p>
      <w:pPr>
        <w:spacing w:after="0"/>
        <w:ind w:left="0"/>
        <w:jc w:val="both"/>
      </w:pPr>
      <w:r>
        <w:rPr>
          <w:rFonts w:ascii="Times New Roman"/>
          <w:b w:val="false"/>
          <w:i w:val="false"/>
          <w:color w:val="000000"/>
          <w:sz w:val="28"/>
        </w:rPr>
        <w:t>
      Решение о годности заявителя TML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641"/>
    <w:bookmarkStart w:name="z698" w:id="642"/>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TML на период не менее одного года.</w:t>
      </w:r>
    </w:p>
    <w:bookmarkEnd w:id="642"/>
    <w:bookmarkStart w:name="z699" w:id="643"/>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643"/>
    <w:bookmarkStart w:name="z700" w:id="644"/>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644"/>
    <w:bookmarkStart w:name="z701" w:id="645"/>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непригодным,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с последующим кардиологическим обследованием при каждом продлении медицинского сертификата с ограничением TML. Заявители для обучения на авиадиспетчера признаются негодными.</w:t>
      </w:r>
    </w:p>
    <w:bookmarkEnd w:id="645"/>
    <w:bookmarkStart w:name="z702" w:id="646"/>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TML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кардиологическое обследование.</w:t>
      </w:r>
    </w:p>
    <w:bookmarkEnd w:id="646"/>
    <w:bookmarkStart w:name="z703" w:id="647"/>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 Заявители для обучения на авиадиспетчера признаются негодными.</w:t>
      </w:r>
    </w:p>
    <w:bookmarkEnd w:id="647"/>
    <w:bookmarkStart w:name="z704" w:id="648"/>
    <w:p>
      <w:pPr>
        <w:spacing w:after="0"/>
        <w:ind w:left="0"/>
        <w:jc w:val="both"/>
      </w:pPr>
      <w:r>
        <w:rPr>
          <w:rFonts w:ascii="Times New Roman"/>
          <w:b w:val="false"/>
          <w:i w:val="false"/>
          <w:color w:val="000000"/>
          <w:sz w:val="28"/>
        </w:rPr>
        <w:t>
      Болезни сердца неатеросклеротического характера: острые и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дилатационные, гипертрофические и рестриктивные кардиомиопатии с выраженным нарушением функции - являются противопоказанием к обучению на авиадиспетчера.</w:t>
      </w:r>
    </w:p>
    <w:bookmarkEnd w:id="648"/>
    <w:bookmarkStart w:name="z705" w:id="649"/>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649"/>
    <w:bookmarkStart w:name="z706" w:id="650"/>
    <w:p>
      <w:pPr>
        <w:spacing w:after="0"/>
        <w:ind w:left="0"/>
        <w:jc w:val="left"/>
      </w:pPr>
      <w:r>
        <w:rPr>
          <w:rFonts w:ascii="Times New Roman"/>
          <w:b/>
          <w:i w:val="false"/>
          <w:color w:val="000000"/>
        </w:rPr>
        <w:t xml:space="preserve"> Глава 3. Система органов дыхания</w:t>
      </w:r>
    </w:p>
    <w:bookmarkEnd w:id="650"/>
    <w:bookmarkStart w:name="z707" w:id="651"/>
    <w:p>
      <w:pPr>
        <w:spacing w:after="0"/>
        <w:ind w:left="0"/>
        <w:jc w:val="both"/>
      </w:pPr>
      <w:r>
        <w:rPr>
          <w:rFonts w:ascii="Times New Roman"/>
          <w:b w:val="false"/>
          <w:i w:val="false"/>
          <w:color w:val="000000"/>
          <w:sz w:val="28"/>
        </w:rPr>
        <w:t>
      Заявитель является негодным при наличии острой легочной недостаточности или какого-либо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651"/>
    <w:bookmarkStart w:name="z708" w:id="652"/>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652"/>
    <w:bookmarkStart w:name="z709" w:id="653"/>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бронхоэктатическая болезнь, активный саркоидоз, хроническая обструктивная болезнь легких (ХОБЛ) с выраженным нарушением функции внешнего дыхания, синдром обструктивного апноэ сна, крупное оперативное вмешательство на органах грудной клетки, пульмонэктомия являются противопоказанием для работы (обучению), кроме случаев, когда состояние заявителя обследовалось и оценивалось и было признано, что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653"/>
    <w:bookmarkStart w:name="z710" w:id="654"/>
    <w:p>
      <w:pPr>
        <w:spacing w:after="0"/>
        <w:ind w:left="0"/>
        <w:jc w:val="both"/>
      </w:pPr>
      <w:r>
        <w:rPr>
          <w:rFonts w:ascii="Times New Roman"/>
          <w:b w:val="false"/>
          <w:i w:val="false"/>
          <w:color w:val="000000"/>
          <w:sz w:val="28"/>
        </w:rPr>
        <w:t>
      Активный саркоидоз и синдром обструктивного апноэ сна требуют расширенного кардиологического обследования.</w:t>
      </w:r>
    </w:p>
    <w:bookmarkEnd w:id="654"/>
    <w:bookmarkStart w:name="z711" w:id="655"/>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тех лекарственных средств, применение которых совместимо с безопасным осуществлением профессиональных обязанностей, предоставляемых его свидетельством и квалификационными отметками.</w:t>
      </w:r>
    </w:p>
    <w:bookmarkEnd w:id="655"/>
    <w:bookmarkStart w:name="z712" w:id="656"/>
    <w:p>
      <w:pPr>
        <w:spacing w:after="0"/>
        <w:ind w:left="0"/>
        <w:jc w:val="both"/>
      </w:pPr>
      <w:r>
        <w:rPr>
          <w:rFonts w:ascii="Times New Roman"/>
          <w:b w:val="false"/>
          <w:i w:val="false"/>
          <w:color w:val="000000"/>
          <w:sz w:val="28"/>
        </w:rPr>
        <w:t>
      Заявители с ХОБЛ в стадии ремиссии с ограниченным пневмосклерозом и сохранением функции дыхания допускаются к работе без ограничений, при умеренных нарушениях функции дыхания применяется ограничение TML с расширенным обследованием дыхательной и сердечно-сосудистой системы при каждом продлении медицинского сертификата.</w:t>
      </w:r>
    </w:p>
    <w:bookmarkEnd w:id="656"/>
    <w:bookmarkStart w:name="z713" w:id="657"/>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обызвествления, междолевые и плевральные спайки, апикальные или плевральные наслоения) без смещения органов средостения и без нарушения или с умеренным нарушением функции внешнего дыхания допускаются к работе (к обучению допускаются заявители без нарушения функции внешнего дыхания).</w:t>
      </w:r>
    </w:p>
    <w:bookmarkEnd w:id="657"/>
    <w:bookmarkStart w:name="z714" w:id="658"/>
    <w:p>
      <w:pPr>
        <w:spacing w:after="0"/>
        <w:ind w:left="0"/>
        <w:jc w:val="both"/>
      </w:pPr>
      <w:r>
        <w:rPr>
          <w:rFonts w:ascii="Times New Roman"/>
          <w:b w:val="false"/>
          <w:i w:val="false"/>
          <w:color w:val="000000"/>
          <w:sz w:val="28"/>
        </w:rPr>
        <w:t xml:space="preserve">
      Заявители с активными формами туберкулеза органов дыхания или с выраженными остаточными изменениями признаются негодными к работе (обучению). </w:t>
      </w:r>
    </w:p>
    <w:bookmarkEnd w:id="658"/>
    <w:bookmarkStart w:name="z715" w:id="659"/>
    <w:p>
      <w:pPr>
        <w:spacing w:after="0"/>
        <w:ind w:left="0"/>
        <w:jc w:val="both"/>
      </w:pPr>
      <w:r>
        <w:rPr>
          <w:rFonts w:ascii="Times New Roman"/>
          <w:b w:val="false"/>
          <w:i w:val="false"/>
          <w:color w:val="000000"/>
          <w:sz w:val="28"/>
        </w:rPr>
        <w:t>
      При восстановлении на работу заявители после закрытия листка нетрудоспособности с диагнозом "туберкулез"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659"/>
    <w:bookmarkStart w:name="z716" w:id="660"/>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при наличии инородных тел в грудной стенке или ткани легких, отдаленных от крупных сосудов сердца без клинических проявлений, при травматическом пневмотораксе заявители признаются негодными к работе (обучению) в течение 3-6 месяцев после операции, пока последствия оперативного вмешательства не будут препятствовать безопасному осуществлению прав свидетельства по результатам расширенного обследования дыхательной и сердечно-сосудистой системы.</w:t>
      </w:r>
    </w:p>
    <w:bookmarkEnd w:id="660"/>
    <w:bookmarkStart w:name="z717" w:id="661"/>
    <w:p>
      <w:pPr>
        <w:spacing w:after="0"/>
        <w:ind w:left="0"/>
        <w:jc w:val="left"/>
      </w:pPr>
      <w:r>
        <w:rPr>
          <w:rFonts w:ascii="Times New Roman"/>
          <w:b/>
          <w:i w:val="false"/>
          <w:color w:val="000000"/>
        </w:rPr>
        <w:t xml:space="preserve"> Глава 4. Пищеварительная система</w:t>
      </w:r>
    </w:p>
    <w:bookmarkEnd w:id="661"/>
    <w:bookmarkStart w:name="z718" w:id="662"/>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препятствующих безопасному выполнению полномочий прилагаемого свидетельства.</w:t>
      </w:r>
    </w:p>
    <w:bookmarkEnd w:id="662"/>
    <w:bookmarkStart w:name="z719" w:id="663"/>
    <w:p>
      <w:pPr>
        <w:spacing w:after="0"/>
        <w:ind w:left="0"/>
        <w:jc w:val="both"/>
      </w:pPr>
      <w:r>
        <w:rPr>
          <w:rFonts w:ascii="Times New Roman"/>
          <w:b w:val="false"/>
          <w:i w:val="false"/>
          <w:color w:val="000000"/>
          <w:sz w:val="28"/>
        </w:rPr>
        <w:t>
      Функциональные или структурные органические заболевания пищеварительной системы, препятствующие безопасному выполнению профессиональных обязанностей соответствующего свидетельства, являются причиной признания заявителя негодным. Заявители с последствиями заболевания или хирургического вмешательства желудочно-кишечного тракта, с угрозой утраты трудоспособности, в частности, с обструкцией, вследствие стриктуры, сужения или компрессии, оцениваются как непригодные по состоянию здоровья.</w:t>
      </w:r>
    </w:p>
    <w:bookmarkEnd w:id="663"/>
    <w:bookmarkStart w:name="z720" w:id="664"/>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непригодные до устранения симптомов, вызывающих ограничение трудоспособности.</w:t>
      </w:r>
    </w:p>
    <w:bookmarkEnd w:id="664"/>
    <w:bookmarkStart w:name="z721" w:id="665"/>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w:t>
      </w:r>
    </w:p>
    <w:bookmarkEnd w:id="665"/>
    <w:bookmarkStart w:name="z722" w:id="666"/>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 бессрочно.</w:t>
      </w:r>
    </w:p>
    <w:bookmarkEnd w:id="666"/>
    <w:bookmarkStart w:name="z723" w:id="667"/>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TML.</w:t>
      </w:r>
    </w:p>
    <w:bookmarkEnd w:id="667"/>
    <w:bookmarkStart w:name="z724" w:id="668"/>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668"/>
    <w:bookmarkStart w:name="z725" w:id="669"/>
    <w:p>
      <w:pPr>
        <w:spacing w:after="0"/>
        <w:ind w:left="0"/>
        <w:jc w:val="both"/>
      </w:pPr>
      <w:r>
        <w:rPr>
          <w:rFonts w:ascii="Times New Roman"/>
          <w:b w:val="false"/>
          <w:i w:val="false"/>
          <w:color w:val="000000"/>
          <w:sz w:val="28"/>
        </w:rPr>
        <w:t>
      При спаечной болезни с выраженными клиническими проявлениями, не устраненной причине заворота кишечника заявители на обучение авиадиспетчера признаются негодными. Долихосигма без клинических проявлений не является основанием для решения о негодности.</w:t>
      </w:r>
    </w:p>
    <w:bookmarkEnd w:id="669"/>
    <w:bookmarkStart w:name="z726" w:id="670"/>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TML до операции. При пупочных грыжах показанием для оперативного лечения является болевой синдром.</w:t>
      </w:r>
    </w:p>
    <w:bookmarkEnd w:id="670"/>
    <w:bookmarkStart w:name="z727" w:id="671"/>
    <w:p>
      <w:pPr>
        <w:spacing w:after="0"/>
        <w:ind w:left="0"/>
        <w:jc w:val="left"/>
      </w:pPr>
      <w:r>
        <w:rPr>
          <w:rFonts w:ascii="Times New Roman"/>
          <w:b/>
          <w:i w:val="false"/>
          <w:color w:val="000000"/>
        </w:rPr>
        <w:t xml:space="preserve"> Глава 5. Метаболические нарушения и эндокринная система</w:t>
      </w:r>
    </w:p>
    <w:bookmarkEnd w:id="671"/>
    <w:bookmarkStart w:name="z728" w:id="672"/>
    <w:p>
      <w:pPr>
        <w:spacing w:after="0"/>
        <w:ind w:left="0"/>
        <w:jc w:val="both"/>
      </w:pPr>
      <w:r>
        <w:rPr>
          <w:rFonts w:ascii="Times New Roman"/>
          <w:b w:val="false"/>
          <w:i w:val="false"/>
          <w:color w:val="000000"/>
          <w:sz w:val="28"/>
        </w:rPr>
        <w:t>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w:t>
      </w:r>
    </w:p>
    <w:bookmarkEnd w:id="672"/>
    <w:bookmarkStart w:name="z729" w:id="673"/>
    <w:p>
      <w:pPr>
        <w:spacing w:after="0"/>
        <w:ind w:left="0"/>
        <w:jc w:val="both"/>
      </w:pPr>
      <w:r>
        <w:rPr>
          <w:rFonts w:ascii="Times New Roman"/>
          <w:b w:val="false"/>
          <w:i w:val="false"/>
          <w:color w:val="000000"/>
          <w:sz w:val="28"/>
        </w:rPr>
        <w:t>
      Функциональные или структурные органические заболевания эндокринной системы, пищевые и метаболические нарушения, препятствующие безопасному выполнению профессиональных обязанностей соответствующего свидетельства, являются причиной признания заявителя негодным.</w:t>
      </w:r>
    </w:p>
    <w:bookmarkEnd w:id="673"/>
    <w:bookmarkStart w:name="z730" w:id="674"/>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674"/>
    <w:bookmarkStart w:name="z731" w:id="675"/>
    <w:p>
      <w:pPr>
        <w:spacing w:after="0"/>
        <w:ind w:left="0"/>
        <w:jc w:val="both"/>
      </w:pPr>
      <w:r>
        <w:rPr>
          <w:rFonts w:ascii="Times New Roman"/>
          <w:b w:val="false"/>
          <w:i w:val="false"/>
          <w:color w:val="000000"/>
          <w:sz w:val="28"/>
        </w:rPr>
        <w:t>
      Заявители с инсулинонезависимым сахарным диабетом считаются негодными, за исключением случаев, когда заболевание удовлетворительно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675"/>
    <w:bookmarkStart w:name="z732" w:id="676"/>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без применения лекарственных препаратов, вызывающих гипогликемию. Разрешается использование противодиабетических препаратов, которые не вызывают гипогликемию - ингибиторов альфа-глюкозидазы (глюкобай) и (или) группы бигуанидов (метформин) как дополнение к диете.</w:t>
      </w:r>
    </w:p>
    <w:bookmarkEnd w:id="676"/>
    <w:bookmarkStart w:name="z733" w:id="677"/>
    <w:p>
      <w:pPr>
        <w:spacing w:after="0"/>
        <w:ind w:left="0"/>
        <w:jc w:val="both"/>
      </w:pPr>
      <w:r>
        <w:rPr>
          <w:rFonts w:ascii="Times New Roman"/>
          <w:b w:val="false"/>
          <w:i w:val="false"/>
          <w:color w:val="000000"/>
          <w:sz w:val="28"/>
        </w:rPr>
        <w:t>
      При впервые выявленной форме сахарного диабета 2 типа обладатель медицинского сертификата подлежит наблюдению и лечению до двух месяцев. Допуск к работе решается после расширенного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Заявители для обучения с болезнями эндокринной системы любой степени выраженности признаются негодными.</w:t>
      </w:r>
    </w:p>
    <w:bookmarkEnd w:id="677"/>
    <w:bookmarkStart w:name="z734" w:id="678"/>
    <w:p>
      <w:pPr>
        <w:spacing w:after="0"/>
        <w:ind w:left="0"/>
        <w:jc w:val="both"/>
      </w:pPr>
      <w:r>
        <w:rPr>
          <w:rFonts w:ascii="Times New Roman"/>
          <w:b w:val="false"/>
          <w:i w:val="false"/>
          <w:color w:val="000000"/>
          <w:sz w:val="28"/>
        </w:rPr>
        <w:t>
      При выявлении гипогликемии, почечной глюкозурии заявители подлежат расширенному обследованию.</w:t>
      </w:r>
    </w:p>
    <w:bookmarkEnd w:id="678"/>
    <w:bookmarkStart w:name="z735" w:id="679"/>
    <w:p>
      <w:pPr>
        <w:spacing w:after="0"/>
        <w:ind w:left="0"/>
        <w:jc w:val="both"/>
      </w:pPr>
      <w:r>
        <w:rPr>
          <w:rFonts w:ascii="Times New Roman"/>
          <w:b w:val="false"/>
          <w:i w:val="false"/>
          <w:color w:val="000000"/>
          <w:sz w:val="28"/>
        </w:rPr>
        <w:t>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bookmarkEnd w:id="679"/>
    <w:bookmarkStart w:name="z736" w:id="680"/>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не менее трех месяцев по достижении стойкого эутиреоидного состояния с ежегодным контролем гормонов щитовидной железы: при тиреотоксикозе - без применения медикаментозных средств во время работы; при гипотиреозе – с регулярным приемом подобранной дозы препарата.</w:t>
      </w:r>
    </w:p>
    <w:bookmarkEnd w:id="680"/>
    <w:bookmarkStart w:name="z737" w:id="681"/>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экзогенно-конституционального ожирения. Степень ожирения устанавливается согласно оценке веса тела по величине индекса массы тела (ИМТ) по Кетле.</w:t>
      </w:r>
    </w:p>
    <w:bookmarkEnd w:id="681"/>
    <w:bookmarkStart w:name="z738" w:id="682"/>
    <w:p>
      <w:pPr>
        <w:spacing w:after="0"/>
        <w:ind w:left="0"/>
        <w:jc w:val="both"/>
      </w:pPr>
      <w:r>
        <w:rPr>
          <w:rFonts w:ascii="Times New Roman"/>
          <w:b w:val="false"/>
          <w:i w:val="false"/>
          <w:color w:val="000000"/>
          <w:sz w:val="28"/>
        </w:rPr>
        <w:t>
      Заявители с ИМТ &gt;30,0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(метаболических, гормональных и клинических нарушений при повышенном артериальном давлении с увеличением массы висцерального жира, снижением чувствительности периферических тканей к инсулину и гиперинсулинемией, нарушающим углеводный, липидный, пуриновый обмен).</w:t>
      </w:r>
    </w:p>
    <w:bookmarkEnd w:id="682"/>
    <w:bookmarkStart w:name="z739" w:id="683"/>
    <w:p>
      <w:pPr>
        <w:spacing w:after="0"/>
        <w:ind w:left="0"/>
        <w:jc w:val="both"/>
      </w:pPr>
      <w:r>
        <w:rPr>
          <w:rFonts w:ascii="Times New Roman"/>
          <w:b w:val="false"/>
          <w:i w:val="false"/>
          <w:color w:val="000000"/>
          <w:sz w:val="28"/>
        </w:rPr>
        <w:t>
      Заявители с ИМТ &gt;35,0 признаются негодными. При первоначальном освидетельствовании кандидаты с ИМТ &gt;30,0 признаются негодными к обучению (работе).</w:t>
      </w:r>
    </w:p>
    <w:bookmarkEnd w:id="683"/>
    <w:bookmarkStart w:name="z740" w:id="684"/>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оценка годности проводится по основному заболеванию.</w:t>
      </w:r>
    </w:p>
    <w:bookmarkEnd w:id="684"/>
    <w:bookmarkStart w:name="z741" w:id="685"/>
    <w:p>
      <w:pPr>
        <w:spacing w:after="0"/>
        <w:ind w:left="0"/>
        <w:jc w:val="left"/>
      </w:pPr>
      <w:r>
        <w:rPr>
          <w:rFonts w:ascii="Times New Roman"/>
          <w:b/>
          <w:i w:val="false"/>
          <w:color w:val="000000"/>
        </w:rPr>
        <w:t xml:space="preserve"> Глава 6. Гематология</w:t>
      </w:r>
    </w:p>
    <w:bookmarkEnd w:id="685"/>
    <w:bookmarkStart w:name="z742" w:id="686"/>
    <w:p>
      <w:pPr>
        <w:spacing w:after="0"/>
        <w:ind w:left="0"/>
        <w:jc w:val="both"/>
      </w:pPr>
      <w:r>
        <w:rPr>
          <w:rFonts w:ascii="Times New Roman"/>
          <w:b w:val="false"/>
          <w:i w:val="false"/>
          <w:color w:val="000000"/>
          <w:sz w:val="28"/>
        </w:rPr>
        <w:t>
      Заявители являются негодными при наличии гематологических заболеваний, препятствующих безопасному выполнению профессиональных обязанностей соответствующего свидетельства.</w:t>
      </w:r>
    </w:p>
    <w:bookmarkEnd w:id="686"/>
    <w:bookmarkStart w:name="z743" w:id="687"/>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687"/>
    <w:bookmarkStart w:name="z744" w:id="688"/>
    <w:p>
      <w:pPr>
        <w:spacing w:after="0"/>
        <w:ind w:left="0"/>
        <w:jc w:val="both"/>
      </w:pPr>
      <w:r>
        <w:rPr>
          <w:rFonts w:ascii="Times New Roman"/>
          <w:b w:val="false"/>
          <w:i w:val="false"/>
          <w:color w:val="000000"/>
          <w:sz w:val="28"/>
        </w:rPr>
        <w:t>
      При этом годность к работе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688"/>
    <w:bookmarkStart w:name="z745" w:id="689"/>
    <w:p>
      <w:pPr>
        <w:spacing w:after="0"/>
        <w:ind w:left="0"/>
        <w:jc w:val="both"/>
      </w:pPr>
      <w:r>
        <w:rPr>
          <w:rFonts w:ascii="Times New Roman"/>
          <w:b w:val="false"/>
          <w:i w:val="false"/>
          <w:color w:val="000000"/>
          <w:sz w:val="28"/>
        </w:rPr>
        <w:t>
      Заявители с заболеванием крови и (или) лимфатической системы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689"/>
    <w:bookmarkStart w:name="z746" w:id="690"/>
    <w:p>
      <w:pPr>
        <w:spacing w:after="0"/>
        <w:ind w:left="0"/>
        <w:jc w:val="both"/>
      </w:pPr>
      <w:r>
        <w:rPr>
          <w:rFonts w:ascii="Times New Roman"/>
          <w:b w:val="false"/>
          <w:i w:val="false"/>
          <w:color w:val="000000"/>
          <w:sz w:val="28"/>
        </w:rPr>
        <w:t>
      Системные заболевания крови являются основанием для принятия решения о негодности к обучению.</w:t>
      </w:r>
    </w:p>
    <w:bookmarkEnd w:id="690"/>
    <w:bookmarkStart w:name="z747" w:id="691"/>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выносится решение о допуске к работе с ограничением TML при условии, что авиадиспетчер, обладающий аналогичной квалификацией находится в непосредственной близости от обладателя свидетельства в процессе выполнения им прав, предоставляемым его свидетельством.</w:t>
      </w:r>
    </w:p>
    <w:bookmarkEnd w:id="691"/>
    <w:bookmarkStart w:name="z748" w:id="692"/>
    <w:p>
      <w:pPr>
        <w:spacing w:after="0"/>
        <w:ind w:left="0"/>
        <w:jc w:val="both"/>
      </w:pPr>
      <w:r>
        <w:rPr>
          <w:rFonts w:ascii="Times New Roman"/>
          <w:b w:val="false"/>
          <w:i w:val="false"/>
          <w:color w:val="000000"/>
          <w:sz w:val="28"/>
        </w:rPr>
        <w:t>
      Первичный эритроцитоз с риском тромбоэмболических осложнений и инсультов определяет негодность к обучению и работе.</w:t>
      </w:r>
    </w:p>
    <w:bookmarkEnd w:id="692"/>
    <w:bookmarkStart w:name="z749" w:id="693"/>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(трехкратно с перерывом не менее 10 календарных дней, когда первоначальный уровень гемоглобина менее 115 граммов на литр)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 (обучению). Анемия, которая не поддается лечению, является причиной для признания негодности к обучению на авиадиспетчера.</w:t>
      </w:r>
    </w:p>
    <w:bookmarkEnd w:id="693"/>
    <w:bookmarkStart w:name="z750" w:id="694"/>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(обучения), тогда как при приеме антикоагулянтных препаратов (гепарин, кумарин, варфарин) выносится решение о негодности к работе и обучению.</w:t>
      </w:r>
    </w:p>
    <w:bookmarkEnd w:id="694"/>
    <w:bookmarkStart w:name="z751" w:id="695"/>
    <w:p>
      <w:pPr>
        <w:spacing w:after="0"/>
        <w:ind w:left="0"/>
        <w:jc w:val="left"/>
      </w:pPr>
      <w:r>
        <w:rPr>
          <w:rFonts w:ascii="Times New Roman"/>
          <w:b/>
          <w:i w:val="false"/>
          <w:color w:val="000000"/>
        </w:rPr>
        <w:t xml:space="preserve"> Глава 7. Мочеполовая система</w:t>
      </w:r>
    </w:p>
    <w:bookmarkEnd w:id="695"/>
    <w:bookmarkStart w:name="z752" w:id="696"/>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препятствующих безопасному выполнению профессиональных обязанностей соответствующего свидетельства.</w:t>
      </w:r>
    </w:p>
    <w:bookmarkEnd w:id="696"/>
    <w:bookmarkStart w:name="z753" w:id="697"/>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рассматриваются как негодные.</w:t>
      </w:r>
    </w:p>
    <w:bookmarkEnd w:id="697"/>
    <w:bookmarkStart w:name="z754" w:id="698"/>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698"/>
    <w:bookmarkStart w:name="z755" w:id="699"/>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699"/>
    <w:bookmarkStart w:name="z756" w:id="700"/>
    <w:p>
      <w:pPr>
        <w:spacing w:after="0"/>
        <w:ind w:left="0"/>
        <w:jc w:val="both"/>
      </w:pPr>
      <w:r>
        <w:rPr>
          <w:rFonts w:ascii="Times New Roman"/>
          <w:b w:val="false"/>
          <w:i w:val="false"/>
          <w:color w:val="000000"/>
          <w:sz w:val="28"/>
        </w:rPr>
        <w:t>
      После трансплантации почки годность к работе рассматривается через 12 месяцев после операции, расширенного урологического обследования, с учетом фармакологического действия используемого препарата, с ограничением TML бессрочно.</w:t>
      </w:r>
    </w:p>
    <w:bookmarkEnd w:id="700"/>
    <w:bookmarkStart w:name="z757" w:id="701"/>
    <w:p>
      <w:pPr>
        <w:spacing w:after="0"/>
        <w:ind w:left="0"/>
        <w:jc w:val="both"/>
      </w:pPr>
      <w:r>
        <w:rPr>
          <w:rFonts w:ascii="Times New Roman"/>
          <w:b w:val="false"/>
          <w:i w:val="false"/>
          <w:color w:val="000000"/>
          <w:sz w:val="28"/>
        </w:rPr>
        <w:t>
      Лица, перенесшие операцию удаления яичка (при брюшной задержке, низведения яичка, эктопии), при умеренном расширении вен семенного канатика (без выраженного конгломерата вен, значительного увеличения их при напряжении брюшного пресса), при головочной форме гипоспадии признаются годными к обучению.</w:t>
      </w:r>
    </w:p>
    <w:bookmarkEnd w:id="701"/>
    <w:bookmarkStart w:name="z758" w:id="702"/>
    <w:p>
      <w:pPr>
        <w:spacing w:after="0"/>
        <w:ind w:left="0"/>
        <w:jc w:val="both"/>
      </w:pPr>
      <w:r>
        <w:rPr>
          <w:rFonts w:ascii="Times New Roman"/>
          <w:b w:val="false"/>
          <w:i w:val="false"/>
          <w:color w:val="000000"/>
          <w:sz w:val="28"/>
        </w:rPr>
        <w:t>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пиелонефрит, цистит, уретрит, простатит в фазе активного воспаления определяют негодность к обучению.</w:t>
      </w:r>
    </w:p>
    <w:bookmarkEnd w:id="702"/>
    <w:bookmarkStart w:name="z759" w:id="703"/>
    <w:p>
      <w:pPr>
        <w:spacing w:after="0"/>
        <w:ind w:left="0"/>
        <w:jc w:val="both"/>
      </w:pPr>
      <w:r>
        <w:rPr>
          <w:rFonts w:ascii="Times New Roman"/>
          <w:b w:val="false"/>
          <w:i w:val="false"/>
          <w:color w:val="000000"/>
          <w:sz w:val="28"/>
        </w:rPr>
        <w:t>
      После лечения (консервативного, оперативного) туберкулеза мочеполовых органов заявители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703"/>
    <w:bookmarkStart w:name="z760" w:id="704"/>
    <w:p>
      <w:pPr>
        <w:spacing w:after="0"/>
        <w:ind w:left="0"/>
        <w:jc w:val="both"/>
      </w:pPr>
      <w:r>
        <w:rPr>
          <w:rFonts w:ascii="Times New Roman"/>
          <w:b w:val="false"/>
          <w:i w:val="false"/>
          <w:color w:val="000000"/>
          <w:sz w:val="28"/>
        </w:rPr>
        <w:t>
      Заявители с почечным или мочеполовым заболеванием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704"/>
    <w:bookmarkStart w:name="z761" w:id="705"/>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при этом заявители негодны для обучения.</w:t>
      </w:r>
    </w:p>
    <w:bookmarkEnd w:id="705"/>
    <w:bookmarkStart w:name="z762" w:id="706"/>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706"/>
    <w:bookmarkStart w:name="z763" w:id="707"/>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707"/>
    <w:bookmarkStart w:name="z764" w:id="708"/>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При установлении диагноза мочекаменной болезни выносится заключение о негодности к работе (обучению) с рекомендацией оперативного лечения. При не инвазивных методах лечения мочекаменной болезни (в том числе после экстракорпоральной литотрипсии) допуск к работе (обучению) без ограничений осуществляется не ранее, чем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708"/>
    <w:bookmarkStart w:name="z765" w:id="709"/>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709"/>
    <w:bookmarkStart w:name="z766" w:id="710"/>
    <w:p>
      <w:pPr>
        <w:spacing w:after="0"/>
        <w:ind w:left="0"/>
        <w:jc w:val="left"/>
      </w:pPr>
      <w:r>
        <w:rPr>
          <w:rFonts w:ascii="Times New Roman"/>
          <w:b/>
          <w:i w:val="false"/>
          <w:color w:val="000000"/>
        </w:rPr>
        <w:t xml:space="preserve"> Глава 8. Инфекционные заболевания</w:t>
      </w:r>
    </w:p>
    <w:bookmarkEnd w:id="710"/>
    <w:bookmarkStart w:name="z767" w:id="711"/>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711"/>
    <w:bookmarkStart w:name="z768" w:id="712"/>
    <w:p>
      <w:pPr>
        <w:spacing w:after="0"/>
        <w:ind w:left="0"/>
        <w:jc w:val="both"/>
      </w:pPr>
      <w:r>
        <w:rPr>
          <w:rFonts w:ascii="Times New Roman"/>
          <w:b w:val="false"/>
          <w:i w:val="false"/>
          <w:color w:val="000000"/>
          <w:sz w:val="28"/>
        </w:rPr>
        <w:t>
      Заявители с серопозитивной реакцией на ВИЧ считаются негодными, за исключением случаев, когда состояние заявителя было освидетельствовано и оценивается как, не препятствующее безопасному осуществлению профессиональных обязанностей, предоставляемых его свидетельством или квалификационными отметками.</w:t>
      </w:r>
    </w:p>
    <w:bookmarkEnd w:id="712"/>
    <w:bookmarkStart w:name="z769" w:id="713"/>
    <w:p>
      <w:pPr>
        <w:spacing w:after="0"/>
        <w:ind w:left="0"/>
        <w:jc w:val="both"/>
      </w:pPr>
      <w:r>
        <w:rPr>
          <w:rFonts w:ascii="Times New Roman"/>
          <w:b w:val="false"/>
          <w:i w:val="false"/>
          <w:color w:val="000000"/>
          <w:sz w:val="28"/>
        </w:rPr>
        <w:t>
      Признание годности с ограничением TML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713"/>
    <w:bookmarkStart w:name="z770" w:id="714"/>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дерматовенеролога. При осложнениях (эпидидимит, простатит, артриты, воспаление придатков матки) заключение о годности выносится по соответствующему заболеванию.</w:t>
      </w:r>
    </w:p>
    <w:bookmarkEnd w:id="714"/>
    <w:bookmarkStart w:name="z771" w:id="715"/>
    <w:p>
      <w:pPr>
        <w:spacing w:after="0"/>
        <w:ind w:left="0"/>
        <w:jc w:val="left"/>
      </w:pPr>
      <w:r>
        <w:rPr>
          <w:rFonts w:ascii="Times New Roman"/>
          <w:b/>
          <w:i w:val="false"/>
          <w:color w:val="000000"/>
        </w:rPr>
        <w:t xml:space="preserve"> Глава 9. Акушерство и гинекология</w:t>
      </w:r>
    </w:p>
    <w:bookmarkEnd w:id="715"/>
    <w:bookmarkStart w:name="z772" w:id="716"/>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716"/>
    <w:bookmarkStart w:name="z773" w:id="717"/>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 (обучению).</w:t>
      </w:r>
    </w:p>
    <w:bookmarkEnd w:id="717"/>
    <w:bookmarkStart w:name="z774" w:id="718"/>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718"/>
    <w:bookmarkStart w:name="z775" w:id="719"/>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719"/>
    <w:bookmarkStart w:name="z776" w:id="720"/>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720"/>
    <w:bookmarkStart w:name="z777" w:id="721"/>
    <w:p>
      <w:pPr>
        <w:spacing w:after="0"/>
        <w:ind w:left="0"/>
        <w:jc w:val="both"/>
      </w:pPr>
      <w:r>
        <w:rPr>
          <w:rFonts w:ascii="Times New Roman"/>
          <w:b w:val="false"/>
          <w:i w:val="false"/>
          <w:color w:val="000000"/>
          <w:sz w:val="28"/>
        </w:rPr>
        <w:t>
      Беременные заявители считаются негодными, кроме случаев, когда в результате акушерского обследования и постоянного медицинского наблюдения установлена неосложненная беременность малой степени риска.</w:t>
      </w:r>
    </w:p>
    <w:bookmarkEnd w:id="721"/>
    <w:bookmarkStart w:name="z778" w:id="722"/>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с ограничением TML при условии, что авиадиспетчер, обладающий аналогичной квалификацией находится в непосредственной близости от обладателя свидетельства в процессе выполнения им прав, предоставляемым его свидетельством на период с 12 до конца 26 недели беременности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722"/>
    <w:bookmarkStart w:name="z779" w:id="723"/>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ее свидетельством, до переосвидетельствования и признания, что она безопасно осуществляет профессиональные обязанности, предоставляемые ее свидетельством и квалификационными отметками.</w:t>
      </w:r>
    </w:p>
    <w:bookmarkEnd w:id="723"/>
    <w:bookmarkStart w:name="z780" w:id="724"/>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724"/>
    <w:bookmarkStart w:name="z781" w:id="725"/>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725"/>
    <w:bookmarkStart w:name="z782" w:id="726"/>
    <w:p>
      <w:pPr>
        <w:spacing w:after="0"/>
        <w:ind w:left="0"/>
        <w:jc w:val="left"/>
      </w:pPr>
      <w:r>
        <w:rPr>
          <w:rFonts w:ascii="Times New Roman"/>
          <w:b/>
          <w:i w:val="false"/>
          <w:color w:val="000000"/>
        </w:rPr>
        <w:t xml:space="preserve"> Глава 10. Опорно - двигательный аппарат</w:t>
      </w:r>
    </w:p>
    <w:bookmarkEnd w:id="726"/>
    <w:bookmarkStart w:name="z783" w:id="727"/>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727"/>
    <w:bookmarkStart w:name="z784" w:id="728"/>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обучающихся в авиационном учебном заведений учитывается возраст (в период интенсивного развития организма масса тела отстает от роста), дефицит массы тела менее 25 процентов не расценивается как проявление недостаточного физического развития.</w:t>
      </w:r>
    </w:p>
    <w:bookmarkEnd w:id="728"/>
    <w:bookmarkStart w:name="z785" w:id="729"/>
    <w:p>
      <w:pPr>
        <w:spacing w:after="0"/>
        <w:ind w:left="0"/>
        <w:jc w:val="both"/>
      </w:pPr>
      <w:r>
        <w:rPr>
          <w:rFonts w:ascii="Times New Roman"/>
          <w:b w:val="false"/>
          <w:i w:val="false"/>
          <w:color w:val="000000"/>
          <w:sz w:val="28"/>
        </w:rPr>
        <w:t>
      При инфантилизме вопрос о годности к обучению решается после консультации эндокринолога.</w:t>
      </w:r>
    </w:p>
    <w:bookmarkEnd w:id="729"/>
    <w:bookmarkStart w:name="z786" w:id="730"/>
    <w:p>
      <w:pPr>
        <w:spacing w:after="0"/>
        <w:ind w:left="0"/>
        <w:jc w:val="both"/>
      </w:pPr>
      <w:r>
        <w:rPr>
          <w:rFonts w:ascii="Times New Roman"/>
          <w:b w:val="false"/>
          <w:i w:val="false"/>
          <w:color w:val="000000"/>
          <w:sz w:val="28"/>
        </w:rPr>
        <w:t>
      Заявитель является не годным при отсутствии достаточного роста в положении сидя, соответствующей длины рук и ног, мышечной силы.</w:t>
      </w:r>
    </w:p>
    <w:bookmarkEnd w:id="730"/>
    <w:bookmarkStart w:name="z787" w:id="731"/>
    <w:p>
      <w:pPr>
        <w:spacing w:after="0"/>
        <w:ind w:left="0"/>
        <w:jc w:val="both"/>
      </w:pP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 (обучению).</w:t>
      </w:r>
    </w:p>
    <w:bookmarkEnd w:id="731"/>
    <w:bookmarkStart w:name="z788" w:id="732"/>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 (обучения).</w:t>
      </w:r>
    </w:p>
    <w:bookmarkEnd w:id="732"/>
    <w:bookmarkStart w:name="z789" w:id="733"/>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w:t>
      </w:r>
    </w:p>
    <w:bookmarkEnd w:id="733"/>
    <w:bookmarkStart w:name="z790" w:id="734"/>
    <w:p>
      <w:pPr>
        <w:spacing w:after="0"/>
        <w:ind w:left="0"/>
        <w:jc w:val="both"/>
      </w:pPr>
      <w:r>
        <w:rPr>
          <w:rFonts w:ascii="Times New Roman"/>
          <w:b w:val="false"/>
          <w:i w:val="false"/>
          <w:color w:val="000000"/>
          <w:sz w:val="28"/>
        </w:rPr>
        <w:t>
      При отказе от операции по показаниям к оперативному лечению неосложненных привычных вывихов, ложных суставов заявители признаются негодными к обучению.</w:t>
      </w:r>
    </w:p>
    <w:bookmarkEnd w:id="734"/>
    <w:bookmarkStart w:name="z791" w:id="735"/>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735"/>
    <w:bookmarkStart w:name="z792" w:id="736"/>
    <w:p>
      <w:pPr>
        <w:spacing w:after="0"/>
        <w:ind w:left="0"/>
        <w:jc w:val="both"/>
      </w:pP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заявители признаются негодными.</w:t>
      </w:r>
    </w:p>
    <w:bookmarkEnd w:id="736"/>
    <w:bookmarkStart w:name="z793" w:id="737"/>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переломах поперечных, остистых отростков при отсутствии нарушений функций и болевого синдрома после выздоровления заявитель допускается к работе (обучению). При консолидированных переломах костей таза освидетельствование проводится через 3-6 месяцев после травмы.</w:t>
      </w:r>
    </w:p>
    <w:bookmarkEnd w:id="737"/>
    <w:bookmarkStart w:name="z794" w:id="738"/>
    <w:p>
      <w:pPr>
        <w:spacing w:after="0"/>
        <w:ind w:left="0"/>
        <w:jc w:val="both"/>
      </w:pPr>
      <w:r>
        <w:rPr>
          <w:rFonts w:ascii="Times New Roman"/>
          <w:b w:val="false"/>
          <w:i w:val="false"/>
          <w:color w:val="000000"/>
          <w:sz w:val="28"/>
        </w:rPr>
        <w:t>
      Все виды патологического кифоза определяют негодность к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p>
    <w:bookmarkEnd w:id="738"/>
    <w:bookmarkStart w:name="z795" w:id="739"/>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ремиссии, без выраженных нарушений функции органов заключение выносится в зависимости от функционального состояния суставов и вовлеченных органов, при этом заявители для обучения на авиадиспетчера признаются негодными.</w:t>
      </w:r>
    </w:p>
    <w:bookmarkEnd w:id="739"/>
    <w:bookmarkStart w:name="z796" w:id="740"/>
    <w:p>
      <w:pPr>
        <w:spacing w:after="0"/>
        <w:ind w:left="0"/>
        <w:jc w:val="left"/>
      </w:pPr>
      <w:r>
        <w:rPr>
          <w:rFonts w:ascii="Times New Roman"/>
          <w:b/>
          <w:i w:val="false"/>
          <w:color w:val="000000"/>
        </w:rPr>
        <w:t xml:space="preserve"> Глава 11. Психиатрия</w:t>
      </w:r>
    </w:p>
    <w:bookmarkEnd w:id="740"/>
    <w:bookmarkStart w:name="z797" w:id="741"/>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741"/>
    <w:bookmarkStart w:name="z798" w:id="742"/>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непригодные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742"/>
    <w:bookmarkStart w:name="z799" w:id="743"/>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непригодные без права восстановления.</w:t>
      </w:r>
    </w:p>
    <w:bookmarkEnd w:id="743"/>
    <w:bookmarkStart w:name="z800" w:id="744"/>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шесть месяцев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TML.</w:t>
      </w:r>
    </w:p>
    <w:bookmarkEnd w:id="744"/>
    <w:bookmarkStart w:name="z801" w:id="745"/>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 и обучению.</w:t>
      </w:r>
    </w:p>
    <w:bookmarkEnd w:id="745"/>
    <w:bookmarkStart w:name="z802" w:id="746"/>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746"/>
    <w:bookmarkStart w:name="z803" w:id="747"/>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747"/>
    <w:bookmarkStart w:name="z804" w:id="748"/>
    <w:p>
      <w:pPr>
        <w:spacing w:after="0"/>
        <w:ind w:left="0"/>
        <w:jc w:val="left"/>
      </w:pPr>
      <w:r>
        <w:rPr>
          <w:rFonts w:ascii="Times New Roman"/>
          <w:b/>
          <w:i w:val="false"/>
          <w:color w:val="000000"/>
        </w:rPr>
        <w:t xml:space="preserve"> Глава 12. Психология</w:t>
      </w:r>
    </w:p>
    <w:bookmarkEnd w:id="748"/>
    <w:bookmarkStart w:name="z805" w:id="749"/>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749"/>
    <w:bookmarkStart w:name="z806" w:id="750"/>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750"/>
    <w:bookmarkStart w:name="z807" w:id="751"/>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будет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катастрофы или инциденты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w:t>
      </w:r>
    </w:p>
    <w:bookmarkEnd w:id="751"/>
    <w:bookmarkStart w:name="z808" w:id="752"/>
    <w:p>
      <w:pPr>
        <w:spacing w:after="0"/>
        <w:ind w:left="0"/>
        <w:jc w:val="left"/>
      </w:pPr>
      <w:r>
        <w:rPr>
          <w:rFonts w:ascii="Times New Roman"/>
          <w:b/>
          <w:i w:val="false"/>
          <w:color w:val="000000"/>
        </w:rPr>
        <w:t xml:space="preserve"> Глава 13. Неврология</w:t>
      </w:r>
    </w:p>
    <w:bookmarkEnd w:id="752"/>
    <w:bookmarkStart w:name="z809" w:id="753"/>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753"/>
    <w:bookmarkStart w:name="z810" w:id="754"/>
    <w:p>
      <w:pPr>
        <w:spacing w:after="0"/>
        <w:ind w:left="0"/>
        <w:jc w:val="both"/>
      </w:pPr>
      <w:r>
        <w:rPr>
          <w:rFonts w:ascii="Times New Roman"/>
          <w:b w:val="false"/>
          <w:i w:val="false"/>
          <w:color w:val="000000"/>
          <w:sz w:val="28"/>
        </w:rPr>
        <w:t>
      Основной задачей клинико-неврологического обследования является распознавание ранних признаков хронической (прогрессирующей) болезни (болезнь Паркинсона, амиотрофический склероз, рассеянный склероз), транзиторных нарушений (эпилепсия, транзиторная ишемическая атака, головокружение) и остальных патологических отклонений, как симптомов заболевания.</w:t>
      </w:r>
    </w:p>
    <w:bookmarkEnd w:id="754"/>
    <w:bookmarkStart w:name="z811" w:id="755"/>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 эпилепсии без рецидивирующих приступов и сроком лечения более 10 лет; эпилептиформного нарушения электроэнцефалографии (ЭЭГ) и фокальных медленных волн; прогрессирующей или не прогрессирующей болезни нервной системы; единичного неизвестного отклонения сознания; потери сознания после головной травмы; проникающей травмы головного мозга; повреждения периферического нерва или спинного мозга проходят расширенное медицинское освидетельствование, включающее суточный мониторинг ЭЭГ, консультацию эпилептолога.</w:t>
      </w:r>
    </w:p>
    <w:bookmarkEnd w:id="755"/>
    <w:bookmarkStart w:name="z812" w:id="756"/>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мониторингу ЭЭГ, диагностической визуализации (КТ или МРТ головного мозга), консультации эпилептолога. Эпилептоидная активность на ЭЭГ подтверждает диагноз эпилепсии, а ее отсутствие не исключает диагноза. Подтвержденный диагноз эпилепсии определяет негодность заявителя к работе и обучению.</w:t>
      </w:r>
    </w:p>
    <w:bookmarkEnd w:id="756"/>
    <w:bookmarkStart w:name="z813" w:id="757"/>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757"/>
    <w:bookmarkStart w:name="z814" w:id="758"/>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работы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758"/>
    <w:bookmarkStart w:name="z815" w:id="759"/>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работе.</w:t>
      </w:r>
    </w:p>
    <w:bookmarkEnd w:id="759"/>
    <w:bookmarkStart w:name="z816" w:id="760"/>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и обучению.</w:t>
      </w:r>
    </w:p>
    <w:bookmarkEnd w:id="760"/>
    <w:bookmarkStart w:name="z817" w:id="761"/>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к обучению негодны.</w:t>
      </w:r>
    </w:p>
    <w:bookmarkEnd w:id="761"/>
    <w:bookmarkStart w:name="z818" w:id="762"/>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762"/>
    <w:bookmarkStart w:name="z819" w:id="763"/>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 в течение 3 лет. При этом заявители на обучение авиадиспетчером негодны. Выдача медицинского заключения у заявителей, перенесшие сотрясение или легкую степень ушиба головного мозга, рассматривается не ранее, чем через три месяца после травмы.</w:t>
      </w:r>
    </w:p>
    <w:bookmarkEnd w:id="763"/>
    <w:bookmarkStart w:name="z820" w:id="764"/>
    <w:p>
      <w:pPr>
        <w:spacing w:after="0"/>
        <w:ind w:left="0"/>
        <w:jc w:val="both"/>
      </w:pPr>
      <w:r>
        <w:rPr>
          <w:rFonts w:ascii="Times New Roman"/>
          <w:b w:val="false"/>
          <w:i w:val="false"/>
          <w:color w:val="000000"/>
          <w:sz w:val="28"/>
        </w:rPr>
        <w:t>
      Заявители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ЦНС, нарушением психики, гипертензионным или судорожным синдромом; последствия травмы спинного мозга с двигательными, чувствительными нарушениями или тазовыми расстройствами, признаются негодными к работе (обучению).</w:t>
      </w:r>
    </w:p>
    <w:bookmarkEnd w:id="764"/>
    <w:bookmarkStart w:name="z821" w:id="765"/>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765"/>
    <w:bookmarkStart w:name="z822" w:id="766"/>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(обучения). Выдача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одного месяца до одного года.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766"/>
    <w:bookmarkStart w:name="z823" w:id="767"/>
    <w:p>
      <w:pPr>
        <w:spacing w:after="0"/>
        <w:ind w:left="0"/>
        <w:jc w:val="left"/>
      </w:pPr>
      <w:r>
        <w:rPr>
          <w:rFonts w:ascii="Times New Roman"/>
          <w:b/>
          <w:i w:val="false"/>
          <w:color w:val="000000"/>
        </w:rPr>
        <w:t xml:space="preserve"> Глава 14. Офтальмология</w:t>
      </w:r>
    </w:p>
    <w:bookmarkEnd w:id="767"/>
    <w:bookmarkStart w:name="z824" w:id="768"/>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768"/>
    <w:bookmarkStart w:name="z825" w:id="769"/>
    <w:p>
      <w:pPr>
        <w:spacing w:after="0"/>
        <w:ind w:left="0"/>
        <w:jc w:val="both"/>
      </w:pPr>
      <w:r>
        <w:rPr>
          <w:rFonts w:ascii="Times New Roman"/>
          <w:b w:val="false"/>
          <w:i w:val="false"/>
          <w:color w:val="000000"/>
          <w:sz w:val="28"/>
        </w:rPr>
        <w:t>
      Заявители являются негодными при отсутствии поле зрения, соответствующие внутриглазное давление, бинокулярную функцию, цветовосприятие.</w:t>
      </w:r>
    </w:p>
    <w:bookmarkEnd w:id="769"/>
    <w:bookmarkStart w:name="z826" w:id="770"/>
    <w:p>
      <w:pPr>
        <w:spacing w:after="0"/>
        <w:ind w:left="0"/>
        <w:jc w:val="both"/>
      </w:pPr>
      <w:r>
        <w:rPr>
          <w:rFonts w:ascii="Times New Roman"/>
          <w:b w:val="false"/>
          <w:i w:val="false"/>
          <w:color w:val="000000"/>
          <w:sz w:val="28"/>
        </w:rPr>
        <w:t>
      Проверка остроты зрения проводится на расстоянии без коррекции и с коррекцией; указывается истинная острота зрения.</w:t>
      </w:r>
    </w:p>
    <w:bookmarkEnd w:id="770"/>
    <w:bookmarkStart w:name="z827" w:id="771"/>
    <w:p>
      <w:pPr>
        <w:spacing w:after="0"/>
        <w:ind w:left="0"/>
        <w:jc w:val="both"/>
      </w:pPr>
      <w:r>
        <w:rPr>
          <w:rFonts w:ascii="Times New Roman"/>
          <w:b w:val="false"/>
          <w:i w:val="false"/>
          <w:color w:val="000000"/>
          <w:sz w:val="28"/>
        </w:rPr>
        <w:t>
      Острота зрения - годны для обучения на авиадиспетчера 0,3 на каждый глаз без коррекции, с коррекцией 1,0. Действующим заявителям никакие пределы не устанавливаются в отношении остроты некорригированного зрения, годны с коррекцией 0,8с объемом аккомодации, соответствующей возрастной норме с учетом профессиональной подготовки и опыта работы.</w:t>
      </w:r>
    </w:p>
    <w:bookmarkEnd w:id="771"/>
    <w:bookmarkStart w:name="z828" w:id="772"/>
    <w:p>
      <w:pPr>
        <w:spacing w:after="0"/>
        <w:ind w:left="0"/>
        <w:jc w:val="both"/>
      </w:pPr>
      <w:r>
        <w:rPr>
          <w:rFonts w:ascii="Times New Roman"/>
          <w:b w:val="false"/>
          <w:i w:val="false"/>
          <w:color w:val="000000"/>
          <w:sz w:val="28"/>
        </w:rPr>
        <w:t>
      Заявитель является негодным при отсутствии способности прочитать таблицу №5 (либо эквивалентную) на расстоянии 30-50 см; таблицу №14 (либо эквивалентную) на расстоянии 100 см, с проведением коррекции.</w:t>
      </w:r>
    </w:p>
    <w:bookmarkEnd w:id="772"/>
    <w:bookmarkStart w:name="z829" w:id="773"/>
    <w:p>
      <w:pPr>
        <w:spacing w:after="0"/>
        <w:ind w:left="0"/>
        <w:jc w:val="both"/>
      </w:pPr>
      <w:r>
        <w:rPr>
          <w:rFonts w:ascii="Times New Roman"/>
          <w:b w:val="false"/>
          <w:i w:val="false"/>
          <w:color w:val="000000"/>
          <w:sz w:val="28"/>
        </w:rPr>
        <w:t>
      Заявителем предоставляются общедоступные запасные корригирующие очки, которые обеспечивают оптимальную зрительную функцию, при использовании контактные линзы обеспечивают зрение на большое расстояние, которые являются не тонированными и удобными; заявители с неадекватной рефракцией используют контактные линзы или очковые линзы с высоким коэффициентом преломления; в соответствии с необходимыми для зрения условиями используется не более чем одна пара очков. Заявителям с пониженной остротой зрения при наличии пресбиопии предписывается выполнять работу в корригирующих бифокальных очках или контактных линзах и иметь при себе запасной комплект очков. В данных случаях устанавливаются ограничения VDL, VML, VNL, VXL в зависимости от вида требуемой коррекции. Наличие и качество очков (линз) контролируется при врачебных осмотрах.</w:t>
      </w:r>
    </w:p>
    <w:bookmarkEnd w:id="773"/>
    <w:bookmarkStart w:name="z830" w:id="774"/>
    <w:p>
      <w:pPr>
        <w:spacing w:after="0"/>
        <w:ind w:left="0"/>
        <w:jc w:val="both"/>
      </w:pPr>
      <w:r>
        <w:rPr>
          <w:rFonts w:ascii="Times New Roman"/>
          <w:b w:val="false"/>
          <w:i w:val="false"/>
          <w:color w:val="000000"/>
          <w:sz w:val="28"/>
        </w:rPr>
        <w:t>
      При близорукости в степени 0,5Д, дальнозоркости в степени 1,0Д, астигматизме 0,5Д и остроте зрения 1,0 без коррекции в медицинских документах в строке "диагноз" указывается "здоров", а в строке "рефракция" делается соответствующая запись с ограничением VNL.</w:t>
      </w:r>
    </w:p>
    <w:bookmarkEnd w:id="774"/>
    <w:bookmarkStart w:name="z831" w:id="775"/>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+5.0Д; миопией, не превышающей - 6.0Д; астигматизмом, не превышающим 2.0Д; анизометропией, не превышающей 2.0Д при условии достижения оптимальной коррекции. При анизометропии от 2.0 до 3.0Д, носят контактные линзы.</w:t>
      </w:r>
    </w:p>
    <w:bookmarkEnd w:id="775"/>
    <w:bookmarkStart w:name="z832" w:id="776"/>
    <w:p>
      <w:pPr>
        <w:spacing w:after="0"/>
        <w:ind w:left="0"/>
        <w:jc w:val="both"/>
      </w:pPr>
      <w:r>
        <w:rPr>
          <w:rFonts w:ascii="Times New Roman"/>
          <w:b w:val="false"/>
          <w:i w:val="false"/>
          <w:color w:val="000000"/>
          <w:sz w:val="28"/>
        </w:rPr>
        <w:t>
      При нарушении аккомодации и пресбиопии в степени выше 3,5Д применяется индивидуальная оценка с ограничением VXL.</w:t>
      </w:r>
    </w:p>
    <w:bookmarkEnd w:id="776"/>
    <w:bookmarkStart w:name="z833" w:id="777"/>
    <w:p>
      <w:pPr>
        <w:spacing w:after="0"/>
        <w:ind w:left="0"/>
        <w:jc w:val="both"/>
      </w:pPr>
      <w:r>
        <w:rPr>
          <w:rFonts w:ascii="Times New Roman"/>
          <w:b w:val="false"/>
          <w:i w:val="false"/>
          <w:color w:val="000000"/>
          <w:sz w:val="28"/>
        </w:rPr>
        <w:t>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w:t>
      </w:r>
    </w:p>
    <w:bookmarkEnd w:id="777"/>
    <w:bookmarkStart w:name="z834" w:id="778"/>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778"/>
    <w:bookmarkStart w:name="z835" w:id="779"/>
    <w:p>
      <w:pPr>
        <w:spacing w:after="0"/>
        <w:ind w:left="0"/>
        <w:jc w:val="both"/>
      </w:pPr>
      <w:r>
        <w:rPr>
          <w:rFonts w:ascii="Times New Roman"/>
          <w:b w:val="false"/>
          <w:i w:val="false"/>
          <w:color w:val="000000"/>
          <w:sz w:val="28"/>
        </w:rPr>
        <w:t>
      Хронические заболевания век, недостаточность и выворот век, язвенные блефариты, хронические конъюнктивиты, не поддающиеся лечению, нарушающие функцию зрения и не подлежащие оперативному лечению, определяют негодность к работе (обучению).</w:t>
      </w:r>
    </w:p>
    <w:bookmarkEnd w:id="779"/>
    <w:bookmarkStart w:name="z836" w:id="780"/>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работы (обучения).</w:t>
      </w:r>
    </w:p>
    <w:bookmarkEnd w:id="780"/>
    <w:bookmarkStart w:name="z837" w:id="781"/>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заболевания слезных органов и слезоотводящих путей с нарушением функций и слезотечением, определяют негодность к обучению.</w:t>
      </w:r>
    </w:p>
    <w:bookmarkEnd w:id="781"/>
    <w:bookmarkStart w:name="z838" w:id="782"/>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непрогрессирующей атрофией зрительного нерва признаются годными при достаточной сохранности функции зрения.</w:t>
      </w:r>
    </w:p>
    <w:bookmarkEnd w:id="782"/>
    <w:bookmarkStart w:name="z839" w:id="783"/>
    <w:p>
      <w:pPr>
        <w:spacing w:after="0"/>
        <w:ind w:left="0"/>
        <w:jc w:val="both"/>
      </w:pPr>
      <w:r>
        <w:rPr>
          <w:rFonts w:ascii="Times New Roman"/>
          <w:b w:val="false"/>
          <w:i w:val="false"/>
          <w:color w:val="000000"/>
          <w:sz w:val="28"/>
        </w:rPr>
        <w:t>
      Допуск к работе авиадиспетчеров, перенесших операцию по замене хрусталика по поводу катаракты (включая операции на оба глаза) с последующей имплантацией монофокальных интраокулярных линз, проводится через два месяца после операции, учитывая сохранность зрительных функций.</w:t>
      </w:r>
    </w:p>
    <w:bookmarkEnd w:id="783"/>
    <w:bookmarkStart w:name="z840" w:id="784"/>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три месяца после операции (после лазерной коагуляции сетчатки для действующих авиадиспетчеров – через четыре недели), с учетом степени сохранности зрительных функций.</w:t>
      </w:r>
    </w:p>
    <w:bookmarkEnd w:id="784"/>
    <w:bookmarkStart w:name="z841" w:id="785"/>
    <w:p>
      <w:pPr>
        <w:spacing w:after="0"/>
        <w:ind w:left="0"/>
        <w:jc w:val="both"/>
      </w:pP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w:t>
      </w:r>
    </w:p>
    <w:bookmarkEnd w:id="785"/>
    <w:bookmarkStart w:name="z842" w:id="786"/>
    <w:p>
      <w:pPr>
        <w:spacing w:after="0"/>
        <w:ind w:left="0"/>
        <w:jc w:val="both"/>
      </w:pP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w:t>
      </w:r>
    </w:p>
    <w:bookmarkEnd w:id="786"/>
    <w:bookmarkStart w:name="z843" w:id="787"/>
    <w:p>
      <w:pPr>
        <w:spacing w:after="0"/>
        <w:ind w:left="0"/>
        <w:jc w:val="both"/>
      </w:pPr>
      <w:r>
        <w:rPr>
          <w:rFonts w:ascii="Times New Roman"/>
          <w:b w:val="false"/>
          <w:i w:val="false"/>
          <w:color w:val="000000"/>
          <w:sz w:val="28"/>
        </w:rPr>
        <w:t>
      Темновая адаптация исследуется при каждом медицинском освидетельствовании заявителя. Результаты медицинского исследования оцениваются по соответствующим нормам, указанным в инструкции используемого прибора.</w:t>
      </w:r>
    </w:p>
    <w:bookmarkEnd w:id="787"/>
    <w:bookmarkStart w:name="z844" w:id="788"/>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788"/>
    <w:bookmarkStart w:name="z845" w:id="789"/>
    <w:p>
      <w:pPr>
        <w:spacing w:after="0"/>
        <w:ind w:left="0"/>
        <w:jc w:val="both"/>
      </w:pPr>
      <w:r>
        <w:rPr>
          <w:rFonts w:ascii="Times New Roman"/>
          <w:b w:val="false"/>
          <w:i w:val="false"/>
          <w:color w:val="000000"/>
          <w:sz w:val="28"/>
        </w:rPr>
        <w:t>
      Допуск к работе с открытоугольной глаукомой в начальных стадиях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789"/>
    <w:bookmarkStart w:name="z846" w:id="790"/>
    <w:p>
      <w:pPr>
        <w:spacing w:after="0"/>
        <w:ind w:left="0"/>
        <w:jc w:val="both"/>
      </w:pPr>
      <w:r>
        <w:rPr>
          <w:rFonts w:ascii="Times New Roman"/>
          <w:b w:val="false"/>
          <w:i w:val="false"/>
          <w:color w:val="000000"/>
          <w:sz w:val="28"/>
        </w:rPr>
        <w:t>
      Заявители к обучению на авиадиспетчера с любой формой глаукомы признаются негодными.</w:t>
      </w:r>
    </w:p>
    <w:bookmarkEnd w:id="790"/>
    <w:bookmarkStart w:name="z847" w:id="791"/>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Определяется вид и степень гетерофории. При наличии гетерофории исследуются фузионные резервы. В норме отрицательные фузионные резервы составляют 5–8 градусов, положительные - 15-20 градусов.</w:t>
      </w:r>
    </w:p>
    <w:bookmarkEnd w:id="791"/>
    <w:bookmarkStart w:name="z848" w:id="792"/>
    <w:p>
      <w:pPr>
        <w:spacing w:after="0"/>
        <w:ind w:left="0"/>
        <w:jc w:val="both"/>
      </w:pPr>
      <w:r>
        <w:rPr>
          <w:rFonts w:ascii="Times New Roman"/>
          <w:b w:val="false"/>
          <w:i w:val="false"/>
          <w:color w:val="000000"/>
          <w:sz w:val="28"/>
        </w:rPr>
        <w:t>
      Нарушение двигательного аппарата глаза с параличом мышц век; паралитическим и содружественным косоглазием; гетерофории со сниженными фузионными резервами является противопоказанием для работы (обучению).</w:t>
      </w:r>
    </w:p>
    <w:bookmarkEnd w:id="792"/>
    <w:bookmarkStart w:name="z849" w:id="793"/>
    <w:p>
      <w:pPr>
        <w:spacing w:after="0"/>
        <w:ind w:left="0"/>
        <w:jc w:val="left"/>
      </w:pPr>
      <w:r>
        <w:rPr>
          <w:rFonts w:ascii="Times New Roman"/>
          <w:b/>
          <w:i w:val="false"/>
          <w:color w:val="000000"/>
        </w:rPr>
        <w:t xml:space="preserve"> Глава 15. Оториноларингология</w:t>
      </w:r>
    </w:p>
    <w:bookmarkEnd w:id="793"/>
    <w:bookmarkStart w:name="z850" w:id="794"/>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794"/>
    <w:bookmarkStart w:name="z851" w:id="795"/>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795"/>
    <w:bookmarkStart w:name="z852" w:id="796"/>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сохранен слух более 35 дБ на частотах 500, 1000 или 2000 Гц, или более 50 дБ на частоте 3000 Гц, каждым ухом по отдельности.</w:t>
      </w:r>
    </w:p>
    <w:bookmarkEnd w:id="796"/>
    <w:bookmarkStart w:name="z853" w:id="797"/>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797"/>
    <w:bookmarkStart w:name="z854" w:id="798"/>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на рабочем месте авиадиспетчера.</w:t>
      </w:r>
    </w:p>
    <w:bookmarkEnd w:id="798"/>
    <w:bookmarkStart w:name="z855" w:id="799"/>
    <w:p>
      <w:pPr>
        <w:spacing w:after="0"/>
        <w:ind w:left="0"/>
        <w:jc w:val="both"/>
      </w:pPr>
      <w:r>
        <w:rPr>
          <w:rFonts w:ascii="Times New Roman"/>
          <w:b w:val="false"/>
          <w:i w:val="false"/>
          <w:color w:val="000000"/>
          <w:sz w:val="28"/>
        </w:rPr>
        <w:t>
      Когда обнаружена неспособность слышать разговорную речь средней громкости на оба уха в тихой комнате на расстоянии двух метров, стоя спиной к медицинскому работнику, производящему обследование, заявитель признается негодным к работе (обучению).</w:t>
      </w:r>
    </w:p>
    <w:bookmarkEnd w:id="799"/>
    <w:bookmarkStart w:name="z856" w:id="800"/>
    <w:p>
      <w:pPr>
        <w:spacing w:after="0"/>
        <w:ind w:left="0"/>
        <w:jc w:val="both"/>
      </w:pPr>
      <w:r>
        <w:rPr>
          <w:rFonts w:ascii="Times New Roman"/>
          <w:b w:val="false"/>
          <w:i w:val="false"/>
          <w:color w:val="000000"/>
          <w:sz w:val="28"/>
        </w:rPr>
        <w:t>
      Вопрос о годности к работе решается с учетом восстановления функций после радикальной слуховосстанавливающей операции (тимпанопластика, стапедопластика)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 При этом заявители для обучения на авиадиспетчера негодны.</w:t>
      </w:r>
    </w:p>
    <w:bookmarkEnd w:id="800"/>
    <w:bookmarkStart w:name="z857" w:id="801"/>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вызывающие нарушение дыхательной и речевой функции и затрудняющие использование спецоборудования, заикание, косноязычие или другие дефекты речи, препятствующие ведению речевой связи, определяют негодность к работе и обучению. Нарушение произношения отдельных звуков, но с четкой разборчивой речью не является препятствием к работе (обучению).</w:t>
      </w:r>
    </w:p>
    <w:bookmarkEnd w:id="801"/>
    <w:bookmarkStart w:name="z858" w:id="802"/>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802"/>
    <w:bookmarkStart w:name="z859" w:id="803"/>
    <w:p>
      <w:pPr>
        <w:spacing w:after="0"/>
        <w:ind w:left="0"/>
        <w:jc w:val="both"/>
      </w:pPr>
      <w:r>
        <w:rPr>
          <w:rFonts w:ascii="Times New Roman"/>
          <w:b w:val="false"/>
          <w:i w:val="false"/>
          <w:color w:val="000000"/>
          <w:sz w:val="28"/>
        </w:rPr>
        <w:t>
      Пристеночное утолщение слизистой гайморовых пазух не является препятствием к обучению. При отсутствии зубов с умеренным нарушением функции жевания рекомендуется протезирование в плановом порядке.</w:t>
      </w:r>
    </w:p>
    <w:bookmarkEnd w:id="803"/>
    <w:bookmarkStart w:name="z860" w:id="804"/>
    <w:p>
      <w:pPr>
        <w:spacing w:after="0"/>
        <w:ind w:left="0"/>
        <w:jc w:val="both"/>
      </w:pPr>
      <w:r>
        <w:rPr>
          <w:rFonts w:ascii="Times New Roman"/>
          <w:b w:val="false"/>
          <w:i w:val="false"/>
          <w:color w:val="000000"/>
          <w:sz w:val="28"/>
        </w:rPr>
        <w:t>
      При хронических болезнях среднего уха – эпи - или мезотимпанит - решение о допуске выносится при положительных результатах лечения с учетом сохранности функций, при этом заявители для обучения на авиадиспетчера – негодны.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804"/>
    <w:bookmarkStart w:name="z861" w:id="805"/>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обучению. Легкие вестибуловегетативные реакции (незначительное побледнение, небольшой гипергидроз) во время вестибулометрии и отсутствии отклонений в состоянии здоровья не является основанием для установления диагноза.</w:t>
      </w:r>
    </w:p>
    <w:bookmarkEnd w:id="805"/>
    <w:bookmarkStart w:name="z862" w:id="806"/>
    <w:p>
      <w:pPr>
        <w:spacing w:after="0"/>
        <w:ind w:left="0"/>
        <w:jc w:val="left"/>
      </w:pPr>
      <w:r>
        <w:rPr>
          <w:rFonts w:ascii="Times New Roman"/>
          <w:b/>
          <w:i w:val="false"/>
          <w:color w:val="000000"/>
        </w:rPr>
        <w:t xml:space="preserve"> Глава 16. Дерматология</w:t>
      </w:r>
    </w:p>
    <w:bookmarkEnd w:id="806"/>
    <w:bookmarkStart w:name="z863" w:id="807"/>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807"/>
    <w:bookmarkStart w:name="z864" w:id="808"/>
    <w:p>
      <w:pPr>
        <w:spacing w:after="0"/>
        <w:ind w:left="0"/>
        <w:jc w:val="both"/>
      </w:pPr>
      <w:r>
        <w:rPr>
          <w:rFonts w:ascii="Times New Roman"/>
          <w:b w:val="false"/>
          <w:i w:val="false"/>
          <w:color w:val="000000"/>
          <w:sz w:val="28"/>
        </w:rPr>
        <w:t>
      При легких формах псориаза, чешуйчатом лишае с ограниченной локализацией, легких формах экземы с ограниченным распространением при хорошем общем состоянии принимается решение о годности к работе (обучению).</w:t>
      </w:r>
    </w:p>
    <w:bookmarkEnd w:id="808"/>
    <w:bookmarkStart w:name="z865" w:id="809"/>
    <w:p>
      <w:pPr>
        <w:spacing w:after="0"/>
        <w:ind w:left="0"/>
        <w:jc w:val="left"/>
      </w:pPr>
      <w:r>
        <w:rPr>
          <w:rFonts w:ascii="Times New Roman"/>
          <w:b/>
          <w:i w:val="false"/>
          <w:color w:val="000000"/>
        </w:rPr>
        <w:t xml:space="preserve"> Глава 17. Онкология</w:t>
      </w:r>
    </w:p>
    <w:bookmarkEnd w:id="809"/>
    <w:bookmarkStart w:name="z866" w:id="810"/>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810"/>
    <w:bookmarkStart w:name="z867" w:id="811"/>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811"/>
    <w:bookmarkStart w:name="z868" w:id="812"/>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812"/>
    <w:bookmarkStart w:name="z869" w:id="813"/>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не ранее, чем через шесть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по классификации стадия опухоли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 Допуск к работе осуществляется по рекомендациям официального онколога с учетом стадии злокачественного процесса: при 1-ой стадии - допуск к работе через 6 месяцев после окончания лечения с ограничением TML/ODL первые 2 года, в последующем – без ограничений; при 2-ой стадии – допуск к работе через 2 года после окончания лечения с ограничением TML./ODL бессрочно; при 3-ей стадии – негодны.</w:t>
      </w:r>
    </w:p>
    <w:bookmarkEnd w:id="813"/>
    <w:bookmarkStart w:name="z870" w:id="814"/>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814"/>
    <w:bookmarkStart w:name="z871" w:id="815"/>
    <w:p>
      <w:pPr>
        <w:spacing w:after="0"/>
        <w:ind w:left="0"/>
        <w:jc w:val="both"/>
      </w:pPr>
      <w:r>
        <w:rPr>
          <w:rFonts w:ascii="Times New Roman"/>
          <w:b w:val="false"/>
          <w:i w:val="false"/>
          <w:color w:val="000000"/>
          <w:sz w:val="28"/>
        </w:rPr>
        <w:t>
      При патоморфологическом заключении "рак insitu" независимо от локализации опухоли, кожи и губы 1 стадии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bookmarkEnd w:id="815"/>
    <w:bookmarkStart w:name="z872" w:id="816"/>
    <w:p>
      <w:pPr>
        <w:spacing w:after="0"/>
        <w:ind w:left="0"/>
        <w:jc w:val="both"/>
      </w:pPr>
      <w:r>
        <w:rPr>
          <w:rFonts w:ascii="Times New Roman"/>
          <w:b w:val="false"/>
          <w:i w:val="false"/>
          <w:color w:val="000000"/>
          <w:sz w:val="28"/>
        </w:rPr>
        <w:t>
      При выявлении доброкачественной опухоли оценивается вероятность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bookmarkEnd w:id="816"/>
    <w:bookmarkStart w:name="z873" w:id="817"/>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878" w:id="818"/>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ЛА и СЛА</w:t>
      </w:r>
    </w:p>
    <w:bookmarkEnd w:id="818"/>
    <w:bookmarkStart w:name="z879" w:id="819"/>
    <w:p>
      <w:pPr>
        <w:spacing w:after="0"/>
        <w:ind w:left="0"/>
        <w:jc w:val="left"/>
      </w:pPr>
      <w:r>
        <w:rPr>
          <w:rFonts w:ascii="Times New Roman"/>
          <w:b/>
          <w:i w:val="false"/>
          <w:color w:val="000000"/>
        </w:rPr>
        <w:t xml:space="preserve"> Глава 1. Общие положения</w:t>
      </w:r>
    </w:p>
    <w:bookmarkEnd w:id="819"/>
    <w:bookmarkStart w:name="z880" w:id="820"/>
    <w:p>
      <w:pPr>
        <w:spacing w:after="0"/>
        <w:ind w:left="0"/>
        <w:jc w:val="both"/>
      </w:pPr>
      <w:r>
        <w:rPr>
          <w:rFonts w:ascii="Times New Roman"/>
          <w:b w:val="false"/>
          <w:i w:val="false"/>
          <w:color w:val="000000"/>
          <w:sz w:val="28"/>
        </w:rPr>
        <w:t>
      Заявитель на получение медицинского заключения является негодным при наличии:</w:t>
      </w:r>
    </w:p>
    <w:bookmarkEnd w:id="820"/>
    <w:bookmarkStart w:name="z881" w:id="821"/>
    <w:p>
      <w:pPr>
        <w:spacing w:after="0"/>
        <w:ind w:left="0"/>
        <w:jc w:val="both"/>
      </w:pPr>
      <w:r>
        <w:rPr>
          <w:rFonts w:ascii="Times New Roman"/>
          <w:b w:val="false"/>
          <w:i w:val="false"/>
          <w:color w:val="000000"/>
          <w:sz w:val="28"/>
        </w:rPr>
        <w:t>
      врожденных или приобретенных аномалий;</w:t>
      </w:r>
    </w:p>
    <w:bookmarkEnd w:id="821"/>
    <w:bookmarkStart w:name="z882" w:id="822"/>
    <w:p>
      <w:pPr>
        <w:spacing w:after="0"/>
        <w:ind w:left="0"/>
        <w:jc w:val="both"/>
      </w:pPr>
      <w:r>
        <w:rPr>
          <w:rFonts w:ascii="Times New Roman"/>
          <w:b w:val="false"/>
          <w:i w:val="false"/>
          <w:color w:val="000000"/>
          <w:sz w:val="28"/>
        </w:rPr>
        <w:t>
      активной, скрытой, острой или хронической неспособности;</w:t>
      </w:r>
    </w:p>
    <w:bookmarkEnd w:id="822"/>
    <w:bookmarkStart w:name="z883" w:id="823"/>
    <w:p>
      <w:pPr>
        <w:spacing w:after="0"/>
        <w:ind w:left="0"/>
        <w:jc w:val="both"/>
      </w:pPr>
      <w:r>
        <w:rPr>
          <w:rFonts w:ascii="Times New Roman"/>
          <w:b w:val="false"/>
          <w:i w:val="false"/>
          <w:color w:val="000000"/>
          <w:sz w:val="28"/>
        </w:rPr>
        <w:t>
      ран, телесных повреждений или последствий операции;</w:t>
      </w:r>
    </w:p>
    <w:bookmarkEnd w:id="823"/>
    <w:bookmarkStart w:name="z884" w:id="824"/>
    <w:p>
      <w:pPr>
        <w:spacing w:after="0"/>
        <w:ind w:left="0"/>
        <w:jc w:val="both"/>
      </w:pPr>
      <w:r>
        <w:rPr>
          <w:rFonts w:ascii="Times New Roman"/>
          <w:b w:val="false"/>
          <w:i w:val="false"/>
          <w:color w:val="000000"/>
          <w:sz w:val="28"/>
        </w:rPr>
        <w:t>
      последствий или побочного эффекта от приема прописанных врачом или имеющихся в открытой продаже терапевтических, диагностических или профилактических медикаментов, которые вызывают степень функциональной нетрудоспособности, что приводит к нарушению безопасности полета воздушного судна или безопасности осуществления обязанностей данным лицом.</w:t>
      </w:r>
    </w:p>
    <w:bookmarkEnd w:id="824"/>
    <w:bookmarkStart w:name="z885" w:id="825"/>
    <w:p>
      <w:pPr>
        <w:spacing w:after="0"/>
        <w:ind w:left="0"/>
        <w:jc w:val="left"/>
      </w:pPr>
      <w:r>
        <w:rPr>
          <w:rFonts w:ascii="Times New Roman"/>
          <w:b/>
          <w:i w:val="false"/>
          <w:color w:val="000000"/>
        </w:rPr>
        <w:t xml:space="preserve"> Глава 2. Сердечно-сосудистая система</w:t>
      </w:r>
    </w:p>
    <w:bookmarkEnd w:id="825"/>
    <w:bookmarkStart w:name="z886" w:id="826"/>
    <w:p>
      <w:pPr>
        <w:spacing w:after="0"/>
        <w:ind w:left="0"/>
        <w:jc w:val="both"/>
      </w:pPr>
      <w:r>
        <w:rPr>
          <w:rFonts w:ascii="Times New Roman"/>
          <w:b w:val="false"/>
          <w:i w:val="false"/>
          <w:color w:val="000000"/>
          <w:sz w:val="28"/>
        </w:rPr>
        <w:t>
      Заявители являются негодными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826"/>
    <w:bookmarkStart w:name="z887" w:id="827"/>
    <w:p>
      <w:pPr>
        <w:spacing w:after="0"/>
        <w:ind w:left="0"/>
        <w:jc w:val="both"/>
      </w:pPr>
      <w:r>
        <w:rPr>
          <w:rFonts w:ascii="Times New Roman"/>
          <w:b w:val="false"/>
          <w:i w:val="false"/>
          <w:color w:val="000000"/>
          <w:sz w:val="28"/>
        </w:rPr>
        <w:t>
      Кровеносная система может иметь отклонений от нормы.</w:t>
      </w:r>
    </w:p>
    <w:bookmarkEnd w:id="827"/>
    <w:bookmarkStart w:name="z888" w:id="828"/>
    <w:p>
      <w:pPr>
        <w:spacing w:after="0"/>
        <w:ind w:left="0"/>
        <w:jc w:val="both"/>
      </w:pPr>
      <w:r>
        <w:rPr>
          <w:rFonts w:ascii="Times New Roman"/>
          <w:b w:val="false"/>
          <w:i w:val="false"/>
          <w:color w:val="000000"/>
          <w:sz w:val="28"/>
        </w:rPr>
        <w:t>
      Заявители, имеющие какое-либо из нижеперечисленных состояний, признаются негодными: аневризмы грудного или супраренального брюшного отделов аорты при диаметре 5 и более см до или после хирургического вмешательства; пересадка сердца или сердца/легкие.</w:t>
      </w:r>
    </w:p>
    <w:bookmarkEnd w:id="828"/>
    <w:bookmarkStart w:name="z889" w:id="829"/>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829"/>
    <w:bookmarkStart w:name="z890" w:id="830"/>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мониторинга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w:t>
      </w:r>
    </w:p>
    <w:bookmarkEnd w:id="830"/>
    <w:bookmarkStart w:name="z891" w:id="831"/>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мониторинга артериального давления, факторы риска, побочные эффекты назначаемых препаратов, переносимость нагрузочных проб.</w:t>
      </w:r>
    </w:p>
    <w:bookmarkEnd w:id="831"/>
    <w:bookmarkStart w:name="z892" w:id="832"/>
    <w:p>
      <w:pPr>
        <w:spacing w:after="0"/>
        <w:ind w:left="0"/>
        <w:jc w:val="both"/>
      </w:pPr>
      <w:r>
        <w:rPr>
          <w:rFonts w:ascii="Times New Roman"/>
          <w:b w:val="false"/>
          <w:i w:val="false"/>
          <w:color w:val="000000"/>
          <w:sz w:val="28"/>
        </w:rPr>
        <w:t>
      Решение о годности заявителя с ограничением OSL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832"/>
    <w:bookmarkStart w:name="z893" w:id="833"/>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OSL/OPL на период не менее одного года.</w:t>
      </w:r>
    </w:p>
    <w:bookmarkEnd w:id="833"/>
    <w:bookmarkStart w:name="z894" w:id="834"/>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834"/>
    <w:bookmarkStart w:name="z895" w:id="835"/>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835"/>
    <w:bookmarkStart w:name="z896" w:id="836"/>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непригодным,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ЛиСЛА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с последующим кардиологическим обследованием при каждом продлении медицинского сертификата с ограничением OSL/OPL.</w:t>
      </w:r>
    </w:p>
    <w:bookmarkEnd w:id="836"/>
    <w:bookmarkStart w:name="z897" w:id="837"/>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OSL/OPL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кардиологическое обследование.</w:t>
      </w:r>
    </w:p>
    <w:bookmarkEnd w:id="837"/>
    <w:bookmarkStart w:name="z898" w:id="838"/>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w:t>
      </w:r>
    </w:p>
    <w:bookmarkEnd w:id="838"/>
    <w:bookmarkStart w:name="z899" w:id="839"/>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839"/>
    <w:bookmarkStart w:name="z900" w:id="840"/>
    <w:p>
      <w:pPr>
        <w:spacing w:after="0"/>
        <w:ind w:left="0"/>
        <w:jc w:val="left"/>
      </w:pPr>
      <w:r>
        <w:rPr>
          <w:rFonts w:ascii="Times New Roman"/>
          <w:b/>
          <w:i w:val="false"/>
          <w:color w:val="000000"/>
        </w:rPr>
        <w:t xml:space="preserve"> Глава 3. Система органов дыхания</w:t>
      </w:r>
    </w:p>
    <w:bookmarkEnd w:id="840"/>
    <w:bookmarkStart w:name="z901" w:id="841"/>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841"/>
    <w:bookmarkStart w:name="z902" w:id="842"/>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842"/>
    <w:bookmarkStart w:name="z903" w:id="843"/>
    <w:p>
      <w:pPr>
        <w:spacing w:after="0"/>
        <w:ind w:left="0"/>
        <w:jc w:val="both"/>
      </w:pPr>
      <w:r>
        <w:rPr>
          <w:rFonts w:ascii="Times New Roman"/>
          <w:b w:val="false"/>
          <w:i w:val="false"/>
          <w:color w:val="000000"/>
          <w:sz w:val="28"/>
        </w:rPr>
        <w:t>
      Заявители признаются годными при отсутствии острой легочной недостаточности или активного поражения структур легких, средостения или плевры, которые вызывают появление симптомов утраты трудоспособности при работе в обычных или аварийных условиях.</w:t>
      </w:r>
    </w:p>
    <w:bookmarkEnd w:id="843"/>
    <w:bookmarkStart w:name="z904" w:id="844"/>
    <w:p>
      <w:pPr>
        <w:spacing w:after="0"/>
        <w:ind w:left="0"/>
        <w:jc w:val="both"/>
      </w:pPr>
      <w:r>
        <w:rPr>
          <w:rFonts w:ascii="Times New Roman"/>
          <w:b w:val="false"/>
          <w:i w:val="false"/>
          <w:color w:val="000000"/>
          <w:sz w:val="28"/>
        </w:rPr>
        <w:t>
      Заявители с бронхиальной астмой при клиническом течении без осложнений и когда не требуется медикаментозная терапия, или когда лечение приемлемыми препаратами надежно предотвращает приступы, признаются годными с ограничением OSL/OPL. Разрешенные ингаляционные препараты для предотвращения приступов бронхиальной астмы, совместимые с полетами: сальбутамол, беклометазон, кромоглицин, окситропиум бромид. Системное применение лекарственных средств для лечения бронхиальной астмы является основанием для признания негодности к работе.</w:t>
      </w:r>
    </w:p>
    <w:bookmarkEnd w:id="844"/>
    <w:bookmarkStart w:name="z905" w:id="845"/>
    <w:p>
      <w:pPr>
        <w:spacing w:after="0"/>
        <w:ind w:left="0"/>
        <w:jc w:val="both"/>
      </w:pPr>
      <w:r>
        <w:rPr>
          <w:rFonts w:ascii="Times New Roman"/>
          <w:b w:val="false"/>
          <w:i w:val="false"/>
          <w:color w:val="000000"/>
          <w:sz w:val="28"/>
        </w:rPr>
        <w:t>
      Заявители с хронической обструктивной болезнью легких (ХОБЛ) допускаются к работе при условии, что диагностирована легкая степень: значение ОФВ1 после использования бронходилятаторов&gt; 80% от расчетной у пациентов с ОФВ1/ФЖЕЛ &lt; 0.70. При умеренных нарушениях функции дыхания применяется ограничение OSL/OPL.</w:t>
      </w:r>
    </w:p>
    <w:bookmarkEnd w:id="845"/>
    <w:bookmarkStart w:name="z906" w:id="846"/>
    <w:p>
      <w:pPr>
        <w:spacing w:after="0"/>
        <w:ind w:left="0"/>
        <w:jc w:val="both"/>
      </w:pPr>
      <w:r>
        <w:rPr>
          <w:rFonts w:ascii="Times New Roman"/>
          <w:b w:val="false"/>
          <w:i w:val="false"/>
          <w:color w:val="000000"/>
          <w:sz w:val="28"/>
        </w:rPr>
        <w:t>
      Лица, перенесшие однократный спонтанный пневмоторакс, допускаются на работу не ранее 6 недель после выздоровления при условии, что обследование не выявило причины для его повторного возникновения.</w:t>
      </w:r>
    </w:p>
    <w:bookmarkEnd w:id="846"/>
    <w:bookmarkStart w:name="z907" w:id="847"/>
    <w:p>
      <w:pPr>
        <w:spacing w:after="0"/>
        <w:ind w:left="0"/>
        <w:jc w:val="both"/>
      </w:pPr>
      <w:r>
        <w:rPr>
          <w:rFonts w:ascii="Times New Roman"/>
          <w:b w:val="false"/>
          <w:i w:val="false"/>
          <w:color w:val="000000"/>
          <w:sz w:val="28"/>
        </w:rPr>
        <w:t>
      При проникающем ранении грудной клетки,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при травматическом пневмотораксе заключение принимается после окончания лечения и благоприятных результатах расширенного обследования.</w:t>
      </w:r>
    </w:p>
    <w:bookmarkEnd w:id="847"/>
    <w:bookmarkStart w:name="z908" w:id="848"/>
    <w:p>
      <w:pPr>
        <w:spacing w:after="0"/>
        <w:ind w:left="0"/>
        <w:jc w:val="both"/>
      </w:pPr>
      <w:r>
        <w:rPr>
          <w:rFonts w:ascii="Times New Roman"/>
          <w:b w:val="false"/>
          <w:i w:val="false"/>
          <w:color w:val="000000"/>
          <w:sz w:val="28"/>
        </w:rPr>
        <w:t>
      Заявители с активными формами туберкулеза органов дыхания признаются негодными к работе.</w:t>
      </w:r>
    </w:p>
    <w:bookmarkEnd w:id="848"/>
    <w:bookmarkStart w:name="z909" w:id="849"/>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849"/>
    <w:bookmarkStart w:name="z910" w:id="850"/>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заявители признаются годными к работе после удовлетворительного восстановления и полной оценки функции органов дыхания.</w:t>
      </w:r>
    </w:p>
    <w:bookmarkEnd w:id="850"/>
    <w:bookmarkStart w:name="z911" w:id="851"/>
    <w:p>
      <w:pPr>
        <w:spacing w:after="0"/>
        <w:ind w:left="0"/>
        <w:jc w:val="left"/>
      </w:pPr>
      <w:r>
        <w:rPr>
          <w:rFonts w:ascii="Times New Roman"/>
          <w:b/>
          <w:i w:val="false"/>
          <w:color w:val="000000"/>
        </w:rPr>
        <w:t xml:space="preserve"> Глава 4. Пищеварительная система</w:t>
      </w:r>
    </w:p>
    <w:bookmarkEnd w:id="851"/>
    <w:bookmarkStart w:name="z912" w:id="852"/>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что препятствует выполнению полномочий прилагаемого свидетельства.</w:t>
      </w:r>
    </w:p>
    <w:bookmarkEnd w:id="852"/>
    <w:bookmarkStart w:name="z913" w:id="853"/>
    <w:p>
      <w:pPr>
        <w:spacing w:after="0"/>
        <w:ind w:left="0"/>
        <w:jc w:val="both"/>
      </w:pPr>
      <w:r>
        <w:rPr>
          <w:rFonts w:ascii="Times New Roman"/>
          <w:b w:val="false"/>
          <w:i w:val="false"/>
          <w:color w:val="000000"/>
          <w:sz w:val="28"/>
        </w:rPr>
        <w:t>
      Функциональные или структурные органические заболевания пищеварительной системы, препятствующие безопасному выполнению профессиональных обязанностей ЛиСЛА, являются причиной признания заявителя негодным. Заявители с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 на такой срок, пока медицинский эксперт не вынесет заключение о том, что последствия операции не приведут к потере работоспособности в полете.</w:t>
      </w:r>
    </w:p>
    <w:bookmarkEnd w:id="853"/>
    <w:bookmarkStart w:name="z914" w:id="854"/>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органов рассматриваются как негодные до устранения симптомов, вызывающих ограничение трудоспособности.</w:t>
      </w:r>
    </w:p>
    <w:bookmarkEnd w:id="854"/>
    <w:bookmarkStart w:name="z915" w:id="855"/>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w:t>
      </w:r>
    </w:p>
    <w:bookmarkEnd w:id="855"/>
    <w:bookmarkStart w:name="z916" w:id="856"/>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856"/>
    <w:bookmarkStart w:name="z917" w:id="857"/>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OSL/OPL.</w:t>
      </w:r>
    </w:p>
    <w:bookmarkEnd w:id="857"/>
    <w:bookmarkStart w:name="z918" w:id="858"/>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858"/>
    <w:bookmarkStart w:name="z919" w:id="859"/>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признания заявителя негодным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OSL/OPL до операции.</w:t>
      </w:r>
    </w:p>
    <w:bookmarkEnd w:id="859"/>
    <w:bookmarkStart w:name="z920" w:id="860"/>
    <w:p>
      <w:pPr>
        <w:spacing w:after="0"/>
        <w:ind w:left="0"/>
        <w:jc w:val="both"/>
      </w:pPr>
      <w:r>
        <w:rPr>
          <w:rFonts w:ascii="Times New Roman"/>
          <w:b w:val="false"/>
          <w:i w:val="false"/>
          <w:color w:val="000000"/>
          <w:sz w:val="28"/>
        </w:rPr>
        <w:t>
      При пупочных грыжах показанием для оперативного лечения является болевой синдром.</w:t>
      </w:r>
    </w:p>
    <w:bookmarkEnd w:id="860"/>
    <w:bookmarkStart w:name="z921" w:id="861"/>
    <w:p>
      <w:pPr>
        <w:spacing w:after="0"/>
        <w:ind w:left="0"/>
        <w:jc w:val="left"/>
      </w:pPr>
      <w:r>
        <w:rPr>
          <w:rFonts w:ascii="Times New Roman"/>
          <w:b/>
          <w:i w:val="false"/>
          <w:color w:val="000000"/>
        </w:rPr>
        <w:t xml:space="preserve"> Глава 5. Метаболические нарушения и эндокринная система</w:t>
      </w:r>
    </w:p>
    <w:bookmarkEnd w:id="861"/>
    <w:bookmarkStart w:name="z922" w:id="862"/>
    <w:p>
      <w:pPr>
        <w:spacing w:after="0"/>
        <w:ind w:left="0"/>
        <w:jc w:val="both"/>
      </w:pPr>
      <w:r>
        <w:rPr>
          <w:rFonts w:ascii="Times New Roman"/>
          <w:b w:val="false"/>
          <w:i w:val="false"/>
          <w:color w:val="000000"/>
          <w:sz w:val="28"/>
        </w:rPr>
        <w:t>
      Заявители являются негодными при наличии метаболических или эндокринных расстройств, функционального или органического характера, которые препятствуют безопасному выполнению профессиональных обязанностей соответствующего свидетельства.</w:t>
      </w:r>
    </w:p>
    <w:bookmarkEnd w:id="862"/>
    <w:bookmarkStart w:name="z923" w:id="863"/>
    <w:p>
      <w:pPr>
        <w:spacing w:after="0"/>
        <w:ind w:left="0"/>
        <w:jc w:val="both"/>
      </w:pPr>
      <w:r>
        <w:rPr>
          <w:rFonts w:ascii="Times New Roman"/>
          <w:b w:val="false"/>
          <w:i w:val="false"/>
          <w:color w:val="000000"/>
          <w:sz w:val="28"/>
        </w:rPr>
        <w:t>
      Какие-либо функциональные или структурные органические заболевания эндокринной системы, пищевые и метаболические нарушения, препятствующие безопасному выполнению профессиональных обязанностей соответствующего свидетельства, являются причиной негодности заявителя.</w:t>
      </w:r>
    </w:p>
    <w:bookmarkEnd w:id="863"/>
    <w:bookmarkStart w:name="z924" w:id="864"/>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864"/>
    <w:bookmarkStart w:name="z925" w:id="865"/>
    <w:p>
      <w:pPr>
        <w:spacing w:after="0"/>
        <w:ind w:left="0"/>
        <w:jc w:val="both"/>
      </w:pPr>
      <w:r>
        <w:rPr>
          <w:rFonts w:ascii="Times New Roman"/>
          <w:b w:val="false"/>
          <w:i w:val="false"/>
          <w:color w:val="000000"/>
          <w:sz w:val="28"/>
        </w:rPr>
        <w:t>
      Заявители с выраженными формами болезней эндокринной системы признаются негодными к работе, в том числе с сахарным диабетом 1 типа и с сахарным диабетом 2 типа средней и тяжелой степени тяжести, когда не достигается полного контроля содержания сахара в крови и требуется постоянный прием инсулина или других гипогликемических лекарственных препаратов. Допуск к работе осуществляется при полной компенсации углеводного обмена: без ограничений - при применении ингибиторов альфа-глюкозидазы (глюкобай) или группы бигуанидов (метформин) как дополнение к диете; с ограничением OSL - при приеме производных сульфанилмочевины (манинил, диабетон, глюренорм). При этом безопасный пилот (OSL) проинструктирован до полета о потенциальных рисках, связанных с физическим состоянием пилота с сахарным диабетом.</w:t>
      </w:r>
    </w:p>
    <w:bookmarkEnd w:id="865"/>
    <w:bookmarkStart w:name="z926" w:id="866"/>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по достижении стойкого эутиреоидного состояния с регулярным контролем гормонов щитовидной железы.</w:t>
      </w:r>
    </w:p>
    <w:bookmarkEnd w:id="866"/>
    <w:bookmarkStart w:name="z927" w:id="867"/>
    <w:p>
      <w:pPr>
        <w:spacing w:after="0"/>
        <w:ind w:left="0"/>
        <w:jc w:val="left"/>
      </w:pPr>
      <w:r>
        <w:rPr>
          <w:rFonts w:ascii="Times New Roman"/>
          <w:b/>
          <w:i w:val="false"/>
          <w:color w:val="000000"/>
        </w:rPr>
        <w:t xml:space="preserve"> Глава 6. Гематология</w:t>
      </w:r>
    </w:p>
    <w:bookmarkEnd w:id="867"/>
    <w:bookmarkStart w:name="z928" w:id="868"/>
    <w:p>
      <w:pPr>
        <w:spacing w:after="0"/>
        <w:ind w:left="0"/>
        <w:jc w:val="both"/>
      </w:pPr>
      <w:r>
        <w:rPr>
          <w:rFonts w:ascii="Times New Roman"/>
          <w:b w:val="false"/>
          <w:i w:val="false"/>
          <w:color w:val="000000"/>
          <w:sz w:val="28"/>
        </w:rPr>
        <w:t>
      Заявители являются негодными при наличии гематологических заболеваний, препятствующих безопасному выполнению профессиональных обязанностей соответствующего свидетельства.</w:t>
      </w:r>
    </w:p>
    <w:bookmarkEnd w:id="868"/>
    <w:bookmarkStart w:name="z929" w:id="869"/>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869"/>
    <w:bookmarkStart w:name="z930" w:id="870"/>
    <w:p>
      <w:pPr>
        <w:spacing w:after="0"/>
        <w:ind w:left="0"/>
        <w:jc w:val="both"/>
      </w:pPr>
      <w:r>
        <w:rPr>
          <w:rFonts w:ascii="Times New Roman"/>
          <w:b w:val="false"/>
          <w:i w:val="false"/>
          <w:color w:val="000000"/>
          <w:sz w:val="28"/>
        </w:rPr>
        <w:t>
      При этом годность к работе с ограничением OPL/OSL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870"/>
    <w:bookmarkStart w:name="z931" w:id="871"/>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выносится решение о допуске к работе с ограничением OPL/OSL.</w:t>
      </w:r>
    </w:p>
    <w:bookmarkEnd w:id="871"/>
    <w:bookmarkStart w:name="z932" w:id="872"/>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w:t>
      </w:r>
    </w:p>
    <w:bookmarkEnd w:id="872"/>
    <w:bookmarkStart w:name="z933" w:id="873"/>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тогда как прием антикоагулянтных препаратов (гепарин, кумарин, варфарин) противопоказан.</w:t>
      </w:r>
    </w:p>
    <w:bookmarkEnd w:id="873"/>
    <w:bookmarkStart w:name="z934" w:id="874"/>
    <w:p>
      <w:pPr>
        <w:spacing w:after="0"/>
        <w:ind w:left="0"/>
        <w:jc w:val="left"/>
      </w:pPr>
      <w:r>
        <w:rPr>
          <w:rFonts w:ascii="Times New Roman"/>
          <w:b/>
          <w:i w:val="false"/>
          <w:color w:val="000000"/>
        </w:rPr>
        <w:t xml:space="preserve"> Глава 7. Мочеполовая система</w:t>
      </w:r>
    </w:p>
    <w:bookmarkEnd w:id="874"/>
    <w:bookmarkStart w:name="z935" w:id="875"/>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которые препятствуют безопасному выполнению профессиональных обязанностей соответствующего свидетельства.</w:t>
      </w:r>
    </w:p>
    <w:bookmarkEnd w:id="875"/>
    <w:bookmarkStart w:name="z936" w:id="876"/>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сопровождающиеся нарушением функции, с болевым синдромом, рассматриваются как непригодные.</w:t>
      </w:r>
    </w:p>
    <w:bookmarkEnd w:id="876"/>
    <w:bookmarkStart w:name="z937" w:id="877"/>
    <w:p>
      <w:pPr>
        <w:spacing w:after="0"/>
        <w:ind w:left="0"/>
        <w:jc w:val="both"/>
      </w:pPr>
      <w:r>
        <w:rPr>
          <w:rFonts w:ascii="Times New Roman"/>
          <w:b w:val="false"/>
          <w:i w:val="false"/>
          <w:color w:val="000000"/>
          <w:sz w:val="28"/>
        </w:rPr>
        <w:t>
      Вопрос о годности после оперативного вмешательства на почках, мочеточниках, мочевом пузыре и уретре рассматривается через три месяца после операции.</w:t>
      </w:r>
    </w:p>
    <w:bookmarkEnd w:id="877"/>
    <w:bookmarkStart w:name="z938" w:id="878"/>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878"/>
    <w:bookmarkStart w:name="z939" w:id="879"/>
    <w:p>
      <w:pPr>
        <w:spacing w:after="0"/>
        <w:ind w:left="0"/>
        <w:jc w:val="both"/>
      </w:pPr>
      <w:r>
        <w:rPr>
          <w:rFonts w:ascii="Times New Roman"/>
          <w:b w:val="false"/>
          <w:i w:val="false"/>
          <w:color w:val="000000"/>
          <w:sz w:val="28"/>
        </w:rPr>
        <w:t>
      После тотальной цистэктомии, трансплантации почки годность к работе рассматривается через 12 месяцев после операции, расширенного урологического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879"/>
    <w:bookmarkStart w:name="z940" w:id="880"/>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OSL/OPL в течение пяти лет.</w:t>
      </w:r>
    </w:p>
    <w:bookmarkEnd w:id="880"/>
    <w:bookmarkStart w:name="z941" w:id="881"/>
    <w:p>
      <w:pPr>
        <w:spacing w:after="0"/>
        <w:ind w:left="0"/>
        <w:jc w:val="both"/>
      </w:pPr>
      <w:r>
        <w:rPr>
          <w:rFonts w:ascii="Times New Roman"/>
          <w:b w:val="false"/>
          <w:i w:val="false"/>
          <w:color w:val="000000"/>
          <w:sz w:val="28"/>
        </w:rPr>
        <w:t>
      При неинвазивных методах лечения мочекаменной болезни (в том числе после экстракорпоральной литотрипсии) допуск к работе без ограничений осуществляется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урологического обследования.</w:t>
      </w:r>
    </w:p>
    <w:bookmarkEnd w:id="881"/>
    <w:bookmarkStart w:name="z942" w:id="882"/>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882"/>
    <w:bookmarkStart w:name="z943" w:id="883"/>
    <w:p>
      <w:pPr>
        <w:spacing w:after="0"/>
        <w:ind w:left="0"/>
        <w:jc w:val="left"/>
      </w:pPr>
      <w:r>
        <w:rPr>
          <w:rFonts w:ascii="Times New Roman"/>
          <w:b/>
          <w:i w:val="false"/>
          <w:color w:val="000000"/>
        </w:rPr>
        <w:t xml:space="preserve"> Глава 8. Инфекционные заболевания</w:t>
      </w:r>
    </w:p>
    <w:bookmarkEnd w:id="883"/>
    <w:bookmarkStart w:name="z944" w:id="884"/>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884"/>
    <w:bookmarkStart w:name="z945" w:id="885"/>
    <w:p>
      <w:pPr>
        <w:spacing w:after="0"/>
        <w:ind w:left="0"/>
        <w:jc w:val="both"/>
      </w:pPr>
      <w:r>
        <w:rPr>
          <w:rFonts w:ascii="Times New Roman"/>
          <w:b w:val="false"/>
          <w:i w:val="false"/>
          <w:color w:val="000000"/>
          <w:sz w:val="28"/>
        </w:rPr>
        <w:t>
      Признание годности ВИЧ-положительных заявителей с ограничением OSL/OPL рассматривается для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885"/>
    <w:bookmarkStart w:name="z946" w:id="886"/>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После лечения острых инфекций и инвазий, при бессимптомном течении болезни с незначительным нарушением функции органов обладатель медицинского сертификата допускается к работе.</w:t>
      </w:r>
    </w:p>
    <w:bookmarkEnd w:id="886"/>
    <w:bookmarkStart w:name="z947" w:id="887"/>
    <w:p>
      <w:pPr>
        <w:spacing w:after="0"/>
        <w:ind w:left="0"/>
        <w:jc w:val="left"/>
      </w:pPr>
      <w:r>
        <w:rPr>
          <w:rFonts w:ascii="Times New Roman"/>
          <w:b/>
          <w:i w:val="false"/>
          <w:color w:val="000000"/>
        </w:rPr>
        <w:t xml:space="preserve"> Глава 9. Акушерство и гинекология</w:t>
      </w:r>
    </w:p>
    <w:bookmarkEnd w:id="887"/>
    <w:bookmarkStart w:name="z948" w:id="888"/>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888"/>
    <w:bookmarkStart w:name="z949" w:id="889"/>
    <w:p>
      <w:pPr>
        <w:spacing w:after="0"/>
        <w:ind w:left="0"/>
        <w:jc w:val="both"/>
      </w:pPr>
      <w:r>
        <w:rPr>
          <w:rFonts w:ascii="Times New Roman"/>
          <w:b w:val="false"/>
          <w:i w:val="false"/>
          <w:color w:val="000000"/>
          <w:sz w:val="28"/>
        </w:rPr>
        <w:t>
      Годность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889"/>
    <w:bookmarkStart w:name="z950" w:id="890"/>
    <w:p>
      <w:pPr>
        <w:spacing w:after="0"/>
        <w:ind w:left="0"/>
        <w:jc w:val="both"/>
      </w:pPr>
      <w:r>
        <w:rPr>
          <w:rFonts w:ascii="Times New Roman"/>
          <w:b w:val="false"/>
          <w:i w:val="false"/>
          <w:color w:val="000000"/>
          <w:sz w:val="28"/>
        </w:rPr>
        <w:t>
      Бессимптомная миома матки, кисты яичников, эндометриоз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признания заявителя негодным.</w:t>
      </w:r>
    </w:p>
    <w:bookmarkEnd w:id="890"/>
    <w:bookmarkStart w:name="z951" w:id="891"/>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891"/>
    <w:bookmarkStart w:name="z952" w:id="892"/>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OSL на период с 12 до конца 26 недели беременности (по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892"/>
    <w:bookmarkStart w:name="z953" w:id="893"/>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893"/>
    <w:bookmarkStart w:name="z954" w:id="894"/>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894"/>
    <w:bookmarkStart w:name="z955" w:id="895"/>
    <w:p>
      <w:pPr>
        <w:spacing w:after="0"/>
        <w:ind w:left="0"/>
        <w:jc w:val="left"/>
      </w:pPr>
      <w:r>
        <w:rPr>
          <w:rFonts w:ascii="Times New Roman"/>
          <w:b/>
          <w:i w:val="false"/>
          <w:color w:val="000000"/>
        </w:rPr>
        <w:t xml:space="preserve"> Глава 10. Опорно-двигательный аппарат</w:t>
      </w:r>
    </w:p>
    <w:bookmarkEnd w:id="895"/>
    <w:bookmarkStart w:name="z956" w:id="896"/>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896"/>
    <w:bookmarkStart w:name="z957" w:id="897"/>
    <w:p>
      <w:pPr>
        <w:spacing w:after="0"/>
        <w:ind w:left="0"/>
        <w:jc w:val="both"/>
      </w:pPr>
      <w:r>
        <w:rPr>
          <w:rFonts w:ascii="Times New Roman"/>
          <w:b w:val="false"/>
          <w:i w:val="false"/>
          <w:color w:val="000000"/>
          <w:sz w:val="28"/>
        </w:rPr>
        <w:t>
      Заявитель являются негодными при отсутствии достаточного рост в положении сидя, соответствующей длины рук и ног, мышечной силы, умения функционально пользоваться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897"/>
    <w:bookmarkStart w:name="z958" w:id="898"/>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w:t>
      </w:r>
    </w:p>
    <w:bookmarkEnd w:id="898"/>
    <w:bookmarkStart w:name="z959" w:id="899"/>
    <w:p>
      <w:pPr>
        <w:spacing w:after="0"/>
        <w:ind w:left="0"/>
        <w:jc w:val="both"/>
      </w:pPr>
      <w:r>
        <w:rPr>
          <w:rFonts w:ascii="Times New Roman"/>
          <w:b w:val="false"/>
          <w:i w:val="false"/>
          <w:color w:val="000000"/>
          <w:sz w:val="28"/>
        </w:rPr>
        <w:t>
      Оценка при дефектах пальцев рук, кисти, значительном укорочении руки или ноги определяется степенью сохранности функций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 Допускается применить ограничение OAL</w:t>
      </w:r>
    </w:p>
    <w:bookmarkEnd w:id="899"/>
    <w:bookmarkStart w:name="z960" w:id="900"/>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w:t>
      </w:r>
    </w:p>
    <w:bookmarkEnd w:id="900"/>
    <w:bookmarkStart w:name="z961" w:id="901"/>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заключение выносится в зависимости от функционального состояния суставов и вовлеченных органов.</w:t>
      </w:r>
    </w:p>
    <w:bookmarkEnd w:id="901"/>
    <w:bookmarkStart w:name="z962" w:id="902"/>
    <w:p>
      <w:pPr>
        <w:spacing w:after="0"/>
        <w:ind w:left="0"/>
        <w:jc w:val="both"/>
      </w:pPr>
      <w:r>
        <w:rPr>
          <w:rFonts w:ascii="Times New Roman"/>
          <w:b w:val="false"/>
          <w:i w:val="false"/>
          <w:color w:val="000000"/>
          <w:sz w:val="28"/>
        </w:rPr>
        <w:t>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ограничением функции без болевого синдрома, заключение о годности к работе выносится с оценкой функции и объема движений в суставах без ограничения или с ограничением OAL.</w:t>
      </w:r>
    </w:p>
    <w:bookmarkEnd w:id="902"/>
    <w:bookmarkStart w:name="z963" w:id="903"/>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 при консолидированных переломах костей таза - не ранее, чем через шесть месяцев после травмы; при переломах поперечных, остистых отростков при отсутствии болевого синдрома - допуск к работе после выздоровления.</w:t>
      </w:r>
    </w:p>
    <w:bookmarkEnd w:id="903"/>
    <w:bookmarkStart w:name="z964" w:id="904"/>
    <w:p>
      <w:pPr>
        <w:spacing w:after="0"/>
        <w:ind w:left="0"/>
        <w:jc w:val="left"/>
      </w:pPr>
      <w:r>
        <w:rPr>
          <w:rFonts w:ascii="Times New Roman"/>
          <w:b/>
          <w:i w:val="false"/>
          <w:color w:val="000000"/>
        </w:rPr>
        <w:t xml:space="preserve"> Глава 11. Психиатрия</w:t>
      </w:r>
    </w:p>
    <w:bookmarkEnd w:id="904"/>
    <w:bookmarkStart w:name="z965" w:id="905"/>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каких-либо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905"/>
    <w:bookmarkStart w:name="z966" w:id="906"/>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906"/>
    <w:bookmarkStart w:name="z967" w:id="907"/>
    <w:p>
      <w:pPr>
        <w:spacing w:after="0"/>
        <w:ind w:left="0"/>
        <w:jc w:val="both"/>
      </w:pPr>
      <w:r>
        <w:rPr>
          <w:rFonts w:ascii="Times New Roman"/>
          <w:b w:val="false"/>
          <w:i w:val="false"/>
          <w:color w:val="000000"/>
          <w:sz w:val="28"/>
        </w:rPr>
        <w:t>
      Заявители с клинически поставленным диагнозом шизофрении, депрессии, расстройством личности или бредовым расстройством рассматриваются как негодные без права возобновления медицинского сертификата.</w:t>
      </w:r>
    </w:p>
    <w:bookmarkEnd w:id="907"/>
    <w:bookmarkStart w:name="z968" w:id="908"/>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признаются годными через три месяца без применения поддерживающей терапии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OPL/OSL.</w:t>
      </w:r>
    </w:p>
    <w:bookmarkEnd w:id="908"/>
    <w:bookmarkStart w:name="z969" w:id="909"/>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w:t>
      </w:r>
    </w:p>
    <w:bookmarkEnd w:id="909"/>
    <w:bookmarkStart w:name="z970" w:id="910"/>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 учреждении, по результатам которого выносится решение о допуске к работе.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910"/>
    <w:bookmarkStart w:name="z971" w:id="911"/>
    <w:p>
      <w:pPr>
        <w:spacing w:after="0"/>
        <w:ind w:left="0"/>
        <w:jc w:val="left"/>
      </w:pPr>
      <w:r>
        <w:rPr>
          <w:rFonts w:ascii="Times New Roman"/>
          <w:b/>
          <w:i w:val="false"/>
          <w:color w:val="000000"/>
        </w:rPr>
        <w:t xml:space="preserve"> Глава 12. Психология</w:t>
      </w:r>
    </w:p>
    <w:bookmarkEnd w:id="911"/>
    <w:bookmarkStart w:name="z972" w:id="912"/>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912"/>
    <w:bookmarkStart w:name="z973" w:id="913"/>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913"/>
    <w:bookmarkStart w:name="z974" w:id="914"/>
    <w:p>
      <w:pPr>
        <w:spacing w:after="0"/>
        <w:ind w:left="0"/>
        <w:jc w:val="left"/>
      </w:pPr>
      <w:r>
        <w:rPr>
          <w:rFonts w:ascii="Times New Roman"/>
          <w:b/>
          <w:i w:val="false"/>
          <w:color w:val="000000"/>
        </w:rPr>
        <w:t xml:space="preserve"> Глава 13. Неврология</w:t>
      </w:r>
    </w:p>
    <w:bookmarkEnd w:id="914"/>
    <w:bookmarkStart w:name="z975" w:id="915"/>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915"/>
    <w:bookmarkStart w:name="z976" w:id="916"/>
    <w:p>
      <w:pPr>
        <w:spacing w:after="0"/>
        <w:ind w:left="0"/>
        <w:jc w:val="both"/>
      </w:pPr>
      <w:r>
        <w:rPr>
          <w:rFonts w:ascii="Times New Roman"/>
          <w:b w:val="false"/>
          <w:i w:val="false"/>
          <w:color w:val="000000"/>
          <w:sz w:val="28"/>
        </w:rPr>
        <w:t>
      Основной задачей неврологического обследования является распознавание ранних признаков хронической (прогрессирующей) болезни (болезнь Паркинсона, амиотрофический склероз, рассеянный склероз), транзиторных нарушений (эпилепсия, транзиторная ишемическая атака, головокружение) и остальных патологических отклонений, как симптомов заболевания.</w:t>
      </w:r>
    </w:p>
    <w:bookmarkEnd w:id="916"/>
    <w:bookmarkStart w:name="z977" w:id="917"/>
    <w:p>
      <w:pPr>
        <w:spacing w:after="0"/>
        <w:ind w:left="0"/>
        <w:jc w:val="both"/>
      </w:pPr>
      <w:r>
        <w:rPr>
          <w:rFonts w:ascii="Times New Roman"/>
          <w:b w:val="false"/>
          <w:i w:val="false"/>
          <w:color w:val="000000"/>
          <w:sz w:val="28"/>
        </w:rPr>
        <w:t>
      Заявители с клиническим диагнозом или записью в медицинской карте о наличии эпилепсии с рецидивирующими приступами; рецидивирующих приступов неизвестных отклонений сознания рассматриваются как непригодные к работе.</w:t>
      </w:r>
    </w:p>
    <w:bookmarkEnd w:id="917"/>
    <w:bookmarkStart w:name="z978" w:id="918"/>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 эпилепсии без рецидивирующих приступов и сроком лечения более 10 лет;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неизвестного отклонения сознания; потери сознания после головной травмы; проникающей травмы головного мозга; повреждения периферического нерва или спинного мозга для получения допуска к полетам проходят расширенное медицинское освидетельствование, включающее суточный мониторинг ЭЭГ, диагностическую визуализацию (КТ или МРТ головного мозга), консультацию эпилептолога.</w:t>
      </w:r>
    </w:p>
    <w:bookmarkEnd w:id="918"/>
    <w:bookmarkStart w:name="z979" w:id="919"/>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полетов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919"/>
    <w:bookmarkStart w:name="z980" w:id="920"/>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полетам.</w:t>
      </w:r>
    </w:p>
    <w:bookmarkEnd w:id="920"/>
    <w:bookmarkStart w:name="z981" w:id="921"/>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TML/OPL/OSL в течение 3 лет, перенесшие сотрясение или легкую степень ушиба головного мозга - через три месяца после травмы.</w:t>
      </w:r>
    </w:p>
    <w:bookmarkEnd w:id="921"/>
    <w:bookmarkStart w:name="z982" w:id="922"/>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922"/>
    <w:bookmarkStart w:name="z983" w:id="923"/>
    <w:p>
      <w:pPr>
        <w:spacing w:after="0"/>
        <w:ind w:left="0"/>
        <w:jc w:val="left"/>
      </w:pPr>
      <w:r>
        <w:rPr>
          <w:rFonts w:ascii="Times New Roman"/>
          <w:b/>
          <w:i w:val="false"/>
          <w:color w:val="000000"/>
        </w:rPr>
        <w:t xml:space="preserve"> Глава 14. Офтальмология</w:t>
      </w:r>
    </w:p>
    <w:bookmarkEnd w:id="923"/>
    <w:bookmarkStart w:name="z984" w:id="924"/>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924"/>
    <w:bookmarkStart w:name="z985" w:id="925"/>
    <w:p>
      <w:pPr>
        <w:spacing w:after="0"/>
        <w:ind w:left="0"/>
        <w:jc w:val="both"/>
      </w:pPr>
      <w:r>
        <w:rPr>
          <w:rFonts w:ascii="Times New Roman"/>
          <w:b w:val="false"/>
          <w:i w:val="false"/>
          <w:color w:val="000000"/>
          <w:sz w:val="28"/>
        </w:rPr>
        <w:t>
      Заявитель являются негодными при отсутствии поля зрения, соответствующего внутриглазного давления, бинокулярной функции, световосприятия.</w:t>
      </w:r>
    </w:p>
    <w:bookmarkEnd w:id="925"/>
    <w:bookmarkStart w:name="z986" w:id="926"/>
    <w:p>
      <w:pPr>
        <w:spacing w:after="0"/>
        <w:ind w:left="0"/>
        <w:jc w:val="both"/>
      </w:pPr>
      <w:r>
        <w:rPr>
          <w:rFonts w:ascii="Times New Roman"/>
          <w:b w:val="false"/>
          <w:i w:val="false"/>
          <w:color w:val="000000"/>
          <w:sz w:val="28"/>
        </w:rPr>
        <w:t>
      Острота зрения исследуется без коррекции и с коррекцией; указывается истинная острота зрения.</w:t>
      </w:r>
    </w:p>
    <w:bookmarkEnd w:id="926"/>
    <w:bookmarkStart w:name="z987" w:id="927"/>
    <w:p>
      <w:pPr>
        <w:spacing w:after="0"/>
        <w:ind w:left="0"/>
        <w:jc w:val="both"/>
      </w:pPr>
      <w:r>
        <w:rPr>
          <w:rFonts w:ascii="Times New Roman"/>
          <w:b w:val="false"/>
          <w:i w:val="false"/>
          <w:color w:val="000000"/>
          <w:sz w:val="28"/>
        </w:rPr>
        <w:t>
      Заявитель способен прочитать таблицу N5 (либо эквивалентную) на расстоянии 30–50 см, с проведением коррекции.</w:t>
      </w:r>
    </w:p>
    <w:bookmarkEnd w:id="927"/>
    <w:bookmarkStart w:name="z988" w:id="928"/>
    <w:p>
      <w:pPr>
        <w:spacing w:after="0"/>
        <w:ind w:left="0"/>
        <w:jc w:val="both"/>
      </w:pPr>
      <w:r>
        <w:rPr>
          <w:rFonts w:ascii="Times New Roman"/>
          <w:b w:val="false"/>
          <w:i w:val="false"/>
          <w:color w:val="000000"/>
          <w:sz w:val="28"/>
        </w:rPr>
        <w:t>
      Пределы в отношении остроты некорригированного зрения не устанавливаются.</w:t>
      </w:r>
    </w:p>
    <w:bookmarkEnd w:id="928"/>
    <w:bookmarkStart w:name="z989" w:id="929"/>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и не тонированными; заявители с неадекватной рефракцией используют контактные линзы или очковые линзы с высоким коэффициентом преломления.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имеет при себе запасной комплект очков. В данных случаях устанавливаются ограничения VDL, VML, VNL, VCL, CCL в зависимости от вида требуемой коррекции. Наличие и качество очков (линз) контролируется при врачебных осмотрах.</w:t>
      </w:r>
    </w:p>
    <w:bookmarkEnd w:id="929"/>
    <w:bookmarkStart w:name="z990" w:id="930"/>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+6.0Д; миопией, не превышающей - 8.0Д; астигматизмом, не превышающим 5.0Д; анизометропией, не превышающей 3.0Д при условии достижения оптимальной коррекции. За оптимальную коррекцию принимается способность чтения таблицы N5 (либо эквивалентной) на расстоянии 30–50 см при остроте зрения 0,5 на каждый глаз и бинокулярном зрении 0,6 и выше. При анизометропии от 2.0 до 3.0Д, астигматизме выше 3.0Д носят контактные линзы с ограничением CCL.</w:t>
      </w:r>
    </w:p>
    <w:bookmarkEnd w:id="930"/>
    <w:bookmarkStart w:name="z991" w:id="931"/>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с ограничением VСL.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931"/>
    <w:bookmarkStart w:name="z992" w:id="932"/>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конъюнктивиты, рубцовые изменения век, не нарушающие функцию органа зрения, не являются противопоказанием для допуска.</w:t>
      </w:r>
    </w:p>
    <w:bookmarkEnd w:id="932"/>
    <w:bookmarkStart w:name="z993" w:id="933"/>
    <w:p>
      <w:pPr>
        <w:spacing w:after="0"/>
        <w:ind w:left="0"/>
        <w:jc w:val="both"/>
      </w:pPr>
      <w:r>
        <w:rPr>
          <w:rFonts w:ascii="Times New Roman"/>
          <w:b w:val="false"/>
          <w:i w:val="false"/>
          <w:color w:val="000000"/>
          <w:sz w:val="28"/>
        </w:rPr>
        <w:t>
      Допуск к работе обладателя медицинского сертификата, перенесших операцию по замене хрусталика по поводу катаракты (включая операции на оба глаза) с имплантацией монофокальной интраокулярной линзы, проводится через два месяца после операции, учитывая сохранность зрительных функций.</w:t>
      </w:r>
    </w:p>
    <w:bookmarkEnd w:id="933"/>
    <w:bookmarkStart w:name="z994" w:id="934"/>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один месяц после операции с учетом степени сохранности зрительных функций.</w:t>
      </w:r>
    </w:p>
    <w:bookmarkEnd w:id="934"/>
    <w:bookmarkStart w:name="z995" w:id="935"/>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935"/>
    <w:bookmarkStart w:name="z996" w:id="936"/>
    <w:p>
      <w:pPr>
        <w:spacing w:after="0"/>
        <w:ind w:left="0"/>
        <w:jc w:val="both"/>
      </w:pPr>
      <w:r>
        <w:rPr>
          <w:rFonts w:ascii="Times New Roman"/>
          <w:b w:val="false"/>
          <w:i w:val="false"/>
          <w:color w:val="000000"/>
          <w:sz w:val="28"/>
        </w:rPr>
        <w:t>
      Допуск к работе с открытоугольной глаукомой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936"/>
    <w:bookmarkStart w:name="z997" w:id="937"/>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Нарушение двигательного аппарата глаза с параличом мышц век, паралитическим и содружественным косоглазием является показанием для лечения до устранения патологии.</w:t>
      </w:r>
    </w:p>
    <w:bookmarkEnd w:id="937"/>
    <w:bookmarkStart w:name="z998" w:id="938"/>
    <w:p>
      <w:pPr>
        <w:spacing w:after="0"/>
        <w:ind w:left="0"/>
        <w:jc w:val="left"/>
      </w:pPr>
      <w:r>
        <w:rPr>
          <w:rFonts w:ascii="Times New Roman"/>
          <w:b/>
          <w:i w:val="false"/>
          <w:color w:val="000000"/>
        </w:rPr>
        <w:t xml:space="preserve"> Глава 15. Оториноларингология</w:t>
      </w:r>
    </w:p>
    <w:bookmarkEnd w:id="938"/>
    <w:bookmarkStart w:name="z999" w:id="939"/>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выполнению профессиональных обязанностей соответствующего свидетельства.</w:t>
      </w:r>
    </w:p>
    <w:bookmarkEnd w:id="939"/>
    <w:bookmarkStart w:name="z1000" w:id="940"/>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940"/>
    <w:bookmarkStart w:name="z1001" w:id="941"/>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сохранен слух более 35 дБ на частотах 500, 1000 или 2000 Гц, или более 50 дБ на частоте 3000 Гц, каждым ухом по отдельности.</w:t>
      </w:r>
    </w:p>
    <w:bookmarkEnd w:id="941"/>
    <w:bookmarkStart w:name="z1002" w:id="942"/>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942"/>
    <w:bookmarkStart w:name="z1003" w:id="943"/>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943"/>
    <w:bookmarkStart w:name="z1004" w:id="944"/>
    <w:p>
      <w:pPr>
        <w:spacing w:after="0"/>
        <w:ind w:left="0"/>
        <w:jc w:val="both"/>
      </w:pPr>
      <w:r>
        <w:rPr>
          <w:rFonts w:ascii="Times New Roman"/>
          <w:b w:val="false"/>
          <w:i w:val="false"/>
          <w:color w:val="000000"/>
          <w:sz w:val="28"/>
        </w:rPr>
        <w:t>
      После радикальной слуховосстанавливающей операции (тимпанопластика, стапедопластика) вопрос о годности к работе решается с учетом восстановления функций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w:t>
      </w:r>
    </w:p>
    <w:bookmarkEnd w:id="944"/>
    <w:bookmarkStart w:name="z1005" w:id="945"/>
    <w:p>
      <w:pPr>
        <w:spacing w:after="0"/>
        <w:ind w:left="0"/>
        <w:jc w:val="both"/>
      </w:pPr>
      <w:r>
        <w:rPr>
          <w:rFonts w:ascii="Times New Roman"/>
          <w:b w:val="false"/>
          <w:i w:val="false"/>
          <w:color w:val="000000"/>
          <w:sz w:val="28"/>
        </w:rPr>
        <w:t>
      При соответствии требованиям по остроте слуха с использованием слухового аппарата, такой аппарат обеспечивает оптимальную остроту слуха, хорошую переносимость и быть приемлемым для использования в авиации.</w:t>
      </w:r>
    </w:p>
    <w:bookmarkEnd w:id="945"/>
    <w:bookmarkStart w:name="z1006" w:id="946"/>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и затрудняющие использование спецоборудования, заикание или другие дефекты речи, препятствующие ведению речевой связи, определяют негодность к работе.</w:t>
      </w:r>
    </w:p>
    <w:bookmarkEnd w:id="946"/>
    <w:bookmarkStart w:name="z1007" w:id="947"/>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947"/>
    <w:bookmarkStart w:name="z1008" w:id="948"/>
    <w:p>
      <w:pPr>
        <w:spacing w:after="0"/>
        <w:ind w:left="0"/>
        <w:jc w:val="both"/>
      </w:pPr>
      <w:r>
        <w:rPr>
          <w:rFonts w:ascii="Times New Roman"/>
          <w:b w:val="false"/>
          <w:i w:val="false"/>
          <w:color w:val="000000"/>
          <w:sz w:val="28"/>
        </w:rPr>
        <w:t>
      Нарушение произношения отдельных звуков, но с четкой разборчивой речью не является препятствием к работе.</w:t>
      </w:r>
    </w:p>
    <w:bookmarkEnd w:id="948"/>
    <w:bookmarkStart w:name="z1009" w:id="949"/>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w:t>
      </w:r>
    </w:p>
    <w:bookmarkEnd w:id="949"/>
    <w:bookmarkStart w:name="z1010" w:id="950"/>
    <w:p>
      <w:pPr>
        <w:spacing w:after="0"/>
        <w:ind w:left="0"/>
        <w:jc w:val="left"/>
      </w:pPr>
      <w:r>
        <w:rPr>
          <w:rFonts w:ascii="Times New Roman"/>
          <w:b/>
          <w:i w:val="false"/>
          <w:color w:val="000000"/>
        </w:rPr>
        <w:t xml:space="preserve"> Глава 16. Дерматология</w:t>
      </w:r>
    </w:p>
    <w:bookmarkEnd w:id="950"/>
    <w:bookmarkStart w:name="z1011" w:id="951"/>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951"/>
    <w:bookmarkStart w:name="z1012" w:id="952"/>
    <w:p>
      <w:pPr>
        <w:spacing w:after="0"/>
        <w:ind w:left="0"/>
        <w:jc w:val="left"/>
      </w:pPr>
      <w:r>
        <w:rPr>
          <w:rFonts w:ascii="Times New Roman"/>
          <w:b/>
          <w:i w:val="false"/>
          <w:color w:val="000000"/>
        </w:rPr>
        <w:t xml:space="preserve"> Глава 17. Онкология</w:t>
      </w:r>
    </w:p>
    <w:bookmarkEnd w:id="952"/>
    <w:bookmarkStart w:name="z1013" w:id="953"/>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953"/>
    <w:bookmarkStart w:name="z1014" w:id="954"/>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954"/>
    <w:bookmarkStart w:name="z1015" w:id="955"/>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955"/>
    <w:bookmarkStart w:name="z1016" w:id="956"/>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через шесть месяцев после окончания лечения (оперативного, химиотерапии, лучевой терапии, комбинированного) при стабильной компенсации функций организма. Допуск к работе осуществляется с ограничением TML.</w:t>
      </w:r>
    </w:p>
    <w:bookmarkEnd w:id="956"/>
    <w:bookmarkStart w:name="z1017" w:id="957"/>
    <w:p>
      <w:pPr>
        <w:spacing w:after="0"/>
        <w:ind w:left="0"/>
        <w:jc w:val="both"/>
      </w:pPr>
      <w:r>
        <w:rPr>
          <w:rFonts w:ascii="Times New Roman"/>
          <w:b w:val="false"/>
          <w:i w:val="false"/>
          <w:color w:val="000000"/>
          <w:sz w:val="28"/>
        </w:rPr>
        <w:t>
      Допуск к работе осуществляется с учетом стадии злокачественного процесса: при 1-ой стадии - допуск к полетам через 6 месяцев после окончания лечения с ограничением TML первые 2 года, в последующем – без ограничений; при 2-ой стадии – допуск к полетам через 2 года после окончания лечения с ограничением TML бессрочно; при 3-ей стадии – негодны.</w:t>
      </w:r>
    </w:p>
    <w:bookmarkEnd w:id="957"/>
    <w:bookmarkStart w:name="z1018" w:id="958"/>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958"/>
    <w:bookmarkStart w:name="z1019" w:id="959"/>
    <w:p>
      <w:pPr>
        <w:spacing w:after="0"/>
        <w:ind w:left="0"/>
        <w:jc w:val="both"/>
      </w:pPr>
      <w:r>
        <w:rPr>
          <w:rFonts w:ascii="Times New Roman"/>
          <w:b w:val="false"/>
          <w:i w:val="false"/>
          <w:color w:val="000000"/>
          <w:sz w:val="28"/>
        </w:rPr>
        <w:t>
      При выявлении доброкачественной опухоли оценивается вероятность безопасного выполнения профессиональных обязанностей соответствующего свидетельства с рекомендацией лечения в плановом порядке.</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1024" w:id="960"/>
    <w:p>
      <w:pPr>
        <w:spacing w:after="0"/>
        <w:ind w:left="0"/>
        <w:jc w:val="left"/>
      </w:pPr>
      <w:r>
        <w:rPr>
          <w:rFonts w:ascii="Times New Roman"/>
          <w:b/>
          <w:i w:val="false"/>
          <w:color w:val="000000"/>
        </w:rPr>
        <w:t xml:space="preserve"> Объем медицинского обследования при медицинском освидетельствовании</w:t>
      </w:r>
    </w:p>
    <w:bookmarkEnd w:id="960"/>
    <w:bookmarkStart w:name="z1025" w:id="961"/>
    <w:p>
      <w:pPr>
        <w:spacing w:after="0"/>
        <w:ind w:left="0"/>
        <w:jc w:val="both"/>
      </w:pPr>
      <w:r>
        <w:rPr>
          <w:rFonts w:ascii="Times New Roman"/>
          <w:b w:val="false"/>
          <w:i w:val="false"/>
          <w:color w:val="000000"/>
          <w:sz w:val="28"/>
        </w:rPr>
        <w:t>
      1. Терапевтическое обследование:</w:t>
      </w:r>
    </w:p>
    <w:bookmarkEnd w:id="961"/>
    <w:bookmarkStart w:name="z1026" w:id="962"/>
    <w:p>
      <w:pPr>
        <w:spacing w:after="0"/>
        <w:ind w:left="0"/>
        <w:jc w:val="both"/>
      </w:pPr>
      <w:r>
        <w:rPr>
          <w:rFonts w:ascii="Times New Roman"/>
          <w:b w:val="false"/>
          <w:i w:val="false"/>
          <w:color w:val="000000"/>
          <w:sz w:val="28"/>
        </w:rPr>
        <w:t>
      полость рта, зев, кожные покровы, видимые слизистые, лимфатические узлы, щитовидная железа, соответствие общего вида возрасту;</w:t>
      </w:r>
    </w:p>
    <w:bookmarkEnd w:id="962"/>
    <w:bookmarkStart w:name="z1027" w:id="963"/>
    <w:p>
      <w:pPr>
        <w:spacing w:after="0"/>
        <w:ind w:left="0"/>
        <w:jc w:val="both"/>
      </w:pPr>
      <w:r>
        <w:rPr>
          <w:rFonts w:ascii="Times New Roman"/>
          <w:b w:val="false"/>
          <w:i w:val="false"/>
          <w:color w:val="000000"/>
          <w:sz w:val="28"/>
        </w:rPr>
        <w:t>
      органы дыхания, кровообращения, пищеварения и мочевыделения.</w:t>
      </w:r>
    </w:p>
    <w:bookmarkEnd w:id="963"/>
    <w:bookmarkStart w:name="z1028" w:id="964"/>
    <w:p>
      <w:pPr>
        <w:spacing w:after="0"/>
        <w:ind w:left="0"/>
        <w:jc w:val="both"/>
      </w:pPr>
      <w:r>
        <w:rPr>
          <w:rFonts w:ascii="Times New Roman"/>
          <w:b w:val="false"/>
          <w:i w:val="false"/>
          <w:color w:val="000000"/>
          <w:sz w:val="28"/>
        </w:rPr>
        <w:t>
      2. Хирургическое обследование:</w:t>
      </w:r>
    </w:p>
    <w:bookmarkEnd w:id="964"/>
    <w:bookmarkStart w:name="z1029" w:id="965"/>
    <w:p>
      <w:pPr>
        <w:spacing w:after="0"/>
        <w:ind w:left="0"/>
        <w:jc w:val="both"/>
      </w:pPr>
      <w:r>
        <w:rPr>
          <w:rFonts w:ascii="Times New Roman"/>
          <w:b w:val="false"/>
          <w:i w:val="false"/>
          <w:color w:val="000000"/>
          <w:sz w:val="28"/>
        </w:rPr>
        <w:t>
      антропометрия (рост, масса тела, окружность груди, динамометрия кистей); общий осмотр (телосложение, развитие мускулатуры и подкожно-жирового слоя, осанка, походка);</w:t>
      </w:r>
    </w:p>
    <w:bookmarkEnd w:id="965"/>
    <w:bookmarkStart w:name="z1030" w:id="966"/>
    <w:p>
      <w:pPr>
        <w:spacing w:after="0"/>
        <w:ind w:left="0"/>
        <w:jc w:val="both"/>
      </w:pPr>
      <w:r>
        <w:rPr>
          <w:rFonts w:ascii="Times New Roman"/>
          <w:b w:val="false"/>
          <w:i w:val="false"/>
          <w:color w:val="000000"/>
          <w:sz w:val="28"/>
        </w:rPr>
        <w:t>
      состояние кожи, лимфатических узлов, щитовидной железы, молочных желез, периферических сосудов, костей, суставов, органов брюшной полости, наружных половых органов, области заднего прохода (по показаниям и с согласия обследуемого - пальцевое исследование прямой кишки).</w:t>
      </w:r>
    </w:p>
    <w:bookmarkEnd w:id="966"/>
    <w:bookmarkStart w:name="z1031" w:id="967"/>
    <w:p>
      <w:pPr>
        <w:spacing w:after="0"/>
        <w:ind w:left="0"/>
        <w:jc w:val="both"/>
      </w:pPr>
      <w:r>
        <w:rPr>
          <w:rFonts w:ascii="Times New Roman"/>
          <w:b w:val="false"/>
          <w:i w:val="false"/>
          <w:color w:val="000000"/>
          <w:sz w:val="28"/>
        </w:rPr>
        <w:t>
      3. При оториноларингологическом обследовании - используются методы обследования, которые гарантируют достоверную проверку слуха:</w:t>
      </w:r>
    </w:p>
    <w:bookmarkEnd w:id="967"/>
    <w:bookmarkStart w:name="z1032" w:id="968"/>
    <w:p>
      <w:pPr>
        <w:spacing w:after="0"/>
        <w:ind w:left="0"/>
        <w:jc w:val="both"/>
      </w:pPr>
      <w:r>
        <w:rPr>
          <w:rFonts w:ascii="Times New Roman"/>
          <w:b w:val="false"/>
          <w:i w:val="false"/>
          <w:color w:val="000000"/>
          <w:sz w:val="28"/>
        </w:rPr>
        <w:t>
      внешний осмотр:</w:t>
      </w:r>
    </w:p>
    <w:bookmarkEnd w:id="968"/>
    <w:bookmarkStart w:name="z1033" w:id="969"/>
    <w:p>
      <w:pPr>
        <w:spacing w:after="0"/>
        <w:ind w:left="0"/>
        <w:jc w:val="both"/>
      </w:pPr>
      <w:r>
        <w:rPr>
          <w:rFonts w:ascii="Times New Roman"/>
          <w:b w:val="false"/>
          <w:i w:val="false"/>
          <w:color w:val="000000"/>
          <w:sz w:val="28"/>
        </w:rPr>
        <w:t>
      внутренний осмотр, передняя и задняя риноскопия, отоскопия, фарингоскопия, определение носового дыхания и обоняния;</w:t>
      </w:r>
    </w:p>
    <w:bookmarkEnd w:id="969"/>
    <w:bookmarkStart w:name="z1034" w:id="970"/>
    <w:p>
      <w:pPr>
        <w:spacing w:after="0"/>
        <w:ind w:left="0"/>
        <w:jc w:val="both"/>
      </w:pPr>
      <w:r>
        <w:rPr>
          <w:rFonts w:ascii="Times New Roman"/>
          <w:b w:val="false"/>
          <w:i w:val="false"/>
          <w:color w:val="000000"/>
          <w:sz w:val="28"/>
        </w:rPr>
        <w:t>
      состояние зубов, слизистой оболочки полости рта, десен, прикус;</w:t>
      </w:r>
    </w:p>
    <w:bookmarkEnd w:id="970"/>
    <w:bookmarkStart w:name="z1035" w:id="971"/>
    <w:p>
      <w:pPr>
        <w:spacing w:after="0"/>
        <w:ind w:left="0"/>
        <w:jc w:val="both"/>
      </w:pPr>
      <w:r>
        <w:rPr>
          <w:rFonts w:ascii="Times New Roman"/>
          <w:b w:val="false"/>
          <w:i w:val="false"/>
          <w:color w:val="000000"/>
          <w:sz w:val="28"/>
        </w:rPr>
        <w:t>
      акуметрия (разговорная и шепотная речь);</w:t>
      </w:r>
    </w:p>
    <w:bookmarkEnd w:id="971"/>
    <w:bookmarkStart w:name="z1036" w:id="972"/>
    <w:p>
      <w:pPr>
        <w:spacing w:after="0"/>
        <w:ind w:left="0"/>
        <w:jc w:val="both"/>
      </w:pPr>
      <w:r>
        <w:rPr>
          <w:rFonts w:ascii="Times New Roman"/>
          <w:b w:val="false"/>
          <w:i w:val="false"/>
          <w:color w:val="000000"/>
          <w:sz w:val="28"/>
        </w:rPr>
        <w:t>
      исследование статокинетической устойчивости (вестибулометрия) проводится методом непрерывной кумуляции ускорений Кориолиса (НКУК) в течение 3 минут или методом прерывистой кумуляции ускорений Кориолиса (далее - ПКУК) в течение 2 минут заявителю - при первичном медицинском освидетельствовании для получения медицинского сертификата; по медицинским показаниям;</w:t>
      </w:r>
    </w:p>
    <w:bookmarkEnd w:id="972"/>
    <w:bookmarkStart w:name="z1037" w:id="973"/>
    <w:p>
      <w:pPr>
        <w:spacing w:after="0"/>
        <w:ind w:left="0"/>
        <w:jc w:val="both"/>
      </w:pPr>
      <w:r>
        <w:rPr>
          <w:rFonts w:ascii="Times New Roman"/>
          <w:b w:val="false"/>
          <w:i w:val="false"/>
          <w:color w:val="000000"/>
          <w:sz w:val="28"/>
        </w:rPr>
        <w:t xml:space="preserve">
      тональная аудиометрия проводится при первичном медицинском освидетельствовании. Заявители, получающие медицинский сертификат первого и второго класса до 40 лет - 1 раз в 5 лет, с 40 лет - 1 раз в 2 года; при установлении заболевания со снижением слуха – 1 раз в год; по медицинским показаниям. </w:t>
      </w:r>
    </w:p>
    <w:bookmarkEnd w:id="973"/>
    <w:bookmarkStart w:name="z1038" w:id="974"/>
    <w:p>
      <w:pPr>
        <w:spacing w:after="0"/>
        <w:ind w:left="0"/>
        <w:jc w:val="both"/>
      </w:pPr>
      <w:r>
        <w:rPr>
          <w:rFonts w:ascii="Times New Roman"/>
          <w:b w:val="false"/>
          <w:i w:val="false"/>
          <w:color w:val="000000"/>
          <w:sz w:val="28"/>
        </w:rPr>
        <w:t xml:space="preserve">
      Заявители на получение медицинского сертификата третьего класса обследуются с помощью чистотонального аудиометра при первом получении заключения и не реже одного раза в четыре года до достижения возраста 40 лет, а затем не реже одного раза в два года. В качестве альтернативы применяются другие методы, позволяющие получить аналогичные результаты. </w:t>
      </w:r>
    </w:p>
    <w:bookmarkEnd w:id="974"/>
    <w:bookmarkStart w:name="z1039" w:id="975"/>
    <w:p>
      <w:pPr>
        <w:spacing w:after="0"/>
        <w:ind w:left="0"/>
        <w:jc w:val="both"/>
      </w:pPr>
      <w:r>
        <w:rPr>
          <w:rFonts w:ascii="Times New Roman"/>
          <w:b w:val="false"/>
          <w:i w:val="false"/>
          <w:color w:val="000000"/>
          <w:sz w:val="28"/>
        </w:rPr>
        <w:t>
      6. Психологическое обследование проводится:</w:t>
      </w:r>
    </w:p>
    <w:bookmarkEnd w:id="975"/>
    <w:bookmarkStart w:name="z1040" w:id="976"/>
    <w:p>
      <w:pPr>
        <w:spacing w:after="0"/>
        <w:ind w:left="0"/>
        <w:jc w:val="both"/>
      </w:pPr>
      <w:r>
        <w:rPr>
          <w:rFonts w:ascii="Times New Roman"/>
          <w:b w:val="false"/>
          <w:i w:val="false"/>
          <w:color w:val="000000"/>
          <w:sz w:val="28"/>
        </w:rPr>
        <w:t>
      лицам, поступающим в авиационные учебные заведения по специальности: пилот, авиадиспетчер;</w:t>
      </w:r>
    </w:p>
    <w:bookmarkEnd w:id="976"/>
    <w:bookmarkStart w:name="z1041" w:id="977"/>
    <w:p>
      <w:pPr>
        <w:spacing w:after="0"/>
        <w:ind w:left="0"/>
        <w:jc w:val="both"/>
      </w:pPr>
      <w:r>
        <w:rPr>
          <w:rFonts w:ascii="Times New Roman"/>
          <w:b w:val="false"/>
          <w:i w:val="false"/>
          <w:color w:val="000000"/>
          <w:sz w:val="28"/>
        </w:rPr>
        <w:t xml:space="preserve">
      кандидатам на бортпроводника - для получения медицинского сертификата; </w:t>
      </w:r>
    </w:p>
    <w:bookmarkEnd w:id="977"/>
    <w:bookmarkStart w:name="z1042" w:id="978"/>
    <w:p>
      <w:pPr>
        <w:spacing w:after="0"/>
        <w:ind w:left="0"/>
        <w:jc w:val="both"/>
      </w:pPr>
      <w:r>
        <w:rPr>
          <w:rFonts w:ascii="Times New Roman"/>
          <w:b w:val="false"/>
          <w:i w:val="false"/>
          <w:color w:val="000000"/>
          <w:sz w:val="28"/>
        </w:rPr>
        <w:t>
      по медицинским показаниям.</w:t>
      </w:r>
    </w:p>
    <w:bookmarkEnd w:id="978"/>
    <w:bookmarkStart w:name="z1043" w:id="979"/>
    <w:p>
      <w:pPr>
        <w:spacing w:after="0"/>
        <w:ind w:left="0"/>
        <w:jc w:val="both"/>
      </w:pPr>
      <w:r>
        <w:rPr>
          <w:rFonts w:ascii="Times New Roman"/>
          <w:b w:val="false"/>
          <w:i w:val="false"/>
          <w:color w:val="000000"/>
          <w:sz w:val="28"/>
        </w:rPr>
        <w:t>
      9. Лабораторные исследования:</w:t>
      </w:r>
    </w:p>
    <w:bookmarkEnd w:id="979"/>
    <w:bookmarkStart w:name="z1044" w:id="980"/>
    <w:p>
      <w:pPr>
        <w:spacing w:after="0"/>
        <w:ind w:left="0"/>
        <w:jc w:val="both"/>
      </w:pPr>
      <w:r>
        <w:rPr>
          <w:rFonts w:ascii="Times New Roman"/>
          <w:b w:val="false"/>
          <w:i w:val="false"/>
          <w:color w:val="000000"/>
          <w:sz w:val="28"/>
        </w:rPr>
        <w:t>
      1) клинический анализ крови (гемоглобин, количество эритроцитов и лейкоцитарная формула, скорость оседания эритроцитов) – 1 раз в год и по медицинским показаниям;</w:t>
      </w:r>
    </w:p>
    <w:bookmarkEnd w:id="980"/>
    <w:bookmarkStart w:name="z1045" w:id="981"/>
    <w:p>
      <w:pPr>
        <w:spacing w:after="0"/>
        <w:ind w:left="0"/>
        <w:jc w:val="both"/>
      </w:pPr>
      <w:r>
        <w:rPr>
          <w:rFonts w:ascii="Times New Roman"/>
          <w:b w:val="false"/>
          <w:i w:val="false"/>
          <w:color w:val="000000"/>
          <w:sz w:val="28"/>
        </w:rPr>
        <w:t>
      2) клинический анализ мочи – при медицинском освидетельствовании и по медицинским показаниям;</w:t>
      </w:r>
    </w:p>
    <w:bookmarkEnd w:id="981"/>
    <w:bookmarkStart w:name="z1046" w:id="982"/>
    <w:p>
      <w:pPr>
        <w:spacing w:after="0"/>
        <w:ind w:left="0"/>
        <w:jc w:val="both"/>
      </w:pPr>
      <w:r>
        <w:rPr>
          <w:rFonts w:ascii="Times New Roman"/>
          <w:b w:val="false"/>
          <w:i w:val="false"/>
          <w:color w:val="000000"/>
          <w:sz w:val="28"/>
        </w:rPr>
        <w:t>
      3) анализ крови на холестерин - при медицинском освидетельствовании для получения медицинского сертификата, с 40 лет - 1 раз в год и по медицинским показаниям;</w:t>
      </w:r>
    </w:p>
    <w:bookmarkEnd w:id="982"/>
    <w:bookmarkStart w:name="z1047" w:id="983"/>
    <w:p>
      <w:pPr>
        <w:spacing w:after="0"/>
        <w:ind w:left="0"/>
        <w:jc w:val="both"/>
      </w:pPr>
      <w:r>
        <w:rPr>
          <w:rFonts w:ascii="Times New Roman"/>
          <w:b w:val="false"/>
          <w:i w:val="false"/>
          <w:color w:val="000000"/>
          <w:sz w:val="28"/>
        </w:rPr>
        <w:t>
      4) сахар крови натощак – при медицинском освидетельствовании для получения медицинского сертификата, далее один раз в 2 года и по медицинским показаниям;</w:t>
      </w:r>
    </w:p>
    <w:bookmarkEnd w:id="983"/>
    <w:bookmarkStart w:name="z1048" w:id="984"/>
    <w:p>
      <w:pPr>
        <w:spacing w:after="0"/>
        <w:ind w:left="0"/>
        <w:jc w:val="both"/>
      </w:pPr>
      <w:r>
        <w:rPr>
          <w:rFonts w:ascii="Times New Roman"/>
          <w:b w:val="false"/>
          <w:i w:val="false"/>
          <w:color w:val="000000"/>
          <w:sz w:val="28"/>
        </w:rPr>
        <w:t>
      5) биохимические исследования крови на билирубин и его фракции, ферменты аспартатаминотрансфераза (далее - АСТ), аланинаминотрансфераза (далее – АЛТ) проводятся пилотам, выполняющим авиационно-химические работы - 1 раз в год; другим лицам авиационного персонала биохимические исследования крови проводятся по медицинским показаниям;</w:t>
      </w:r>
    </w:p>
    <w:bookmarkEnd w:id="984"/>
    <w:bookmarkStart w:name="z1049" w:id="985"/>
    <w:p>
      <w:pPr>
        <w:spacing w:after="0"/>
        <w:ind w:left="0"/>
        <w:jc w:val="both"/>
      </w:pPr>
      <w:r>
        <w:rPr>
          <w:rFonts w:ascii="Times New Roman"/>
          <w:b w:val="false"/>
          <w:i w:val="false"/>
          <w:color w:val="000000"/>
          <w:sz w:val="28"/>
        </w:rPr>
        <w:t>
      6) исследование мазка для определения степени чистоты влагалища проводится при медицинском освидетельствовании и по медицинским показаниям;</w:t>
      </w:r>
    </w:p>
    <w:bookmarkEnd w:id="985"/>
    <w:bookmarkStart w:name="z1050" w:id="986"/>
    <w:p>
      <w:pPr>
        <w:spacing w:after="0"/>
        <w:ind w:left="0"/>
        <w:jc w:val="both"/>
      </w:pPr>
      <w:r>
        <w:rPr>
          <w:rFonts w:ascii="Times New Roman"/>
          <w:b w:val="false"/>
          <w:i w:val="false"/>
          <w:color w:val="000000"/>
          <w:sz w:val="28"/>
        </w:rPr>
        <w:t>
      7) исследование крови на сифилис (экспресс-метод с забором крови из пальца) проводится - 1 раз в год;</w:t>
      </w:r>
    </w:p>
    <w:bookmarkEnd w:id="986"/>
    <w:bookmarkStart w:name="z1051" w:id="987"/>
    <w:p>
      <w:pPr>
        <w:spacing w:after="0"/>
        <w:ind w:left="0"/>
        <w:jc w:val="both"/>
      </w:pPr>
      <w:r>
        <w:rPr>
          <w:rFonts w:ascii="Times New Roman"/>
          <w:b w:val="false"/>
          <w:i w:val="false"/>
          <w:color w:val="000000"/>
          <w:sz w:val="28"/>
        </w:rPr>
        <w:t>
      8) определение нарко- и психоактивных веществ в организме проводится в авиационных медицинских центрах, психоневрологических и (или) наркологических организациях 1 раз в год и по медицинским показаниям.</w:t>
      </w:r>
    </w:p>
    <w:bookmarkEnd w:id="987"/>
    <w:bookmarkStart w:name="z1052" w:id="988"/>
    <w:p>
      <w:pPr>
        <w:spacing w:after="0"/>
        <w:ind w:left="0"/>
        <w:jc w:val="both"/>
      </w:pPr>
      <w:r>
        <w:rPr>
          <w:rFonts w:ascii="Times New Roman"/>
          <w:b w:val="false"/>
          <w:i w:val="false"/>
          <w:color w:val="000000"/>
          <w:sz w:val="28"/>
        </w:rPr>
        <w:t>
      В организациях гражданской авиации, внедривших комплекс мер по медицинскому обеспечению полетов в соответствии с Руководством по предотвращению связанного с риском употребления психоактивных веществ на рабочих местах (Doc 9654-AN/945, документ ИКАО), определение нарко- и психоактивных веществ проводится в соответствии с установленным комплексом мероприятий, согласованного с уполномоченной организацией;</w:t>
      </w:r>
    </w:p>
    <w:bookmarkEnd w:id="988"/>
    <w:bookmarkStart w:name="z1053" w:id="989"/>
    <w:p>
      <w:pPr>
        <w:spacing w:after="0"/>
        <w:ind w:left="0"/>
        <w:jc w:val="both"/>
      </w:pPr>
      <w:r>
        <w:rPr>
          <w:rFonts w:ascii="Times New Roman"/>
          <w:b w:val="false"/>
          <w:i w:val="false"/>
          <w:color w:val="000000"/>
          <w:sz w:val="28"/>
        </w:rPr>
        <w:t xml:space="preserve">
      9) прочие лабораторные исследования проводятся по медицинским показаниям. </w:t>
      </w:r>
    </w:p>
    <w:bookmarkEnd w:id="989"/>
    <w:bookmarkStart w:name="z1054" w:id="990"/>
    <w:p>
      <w:pPr>
        <w:spacing w:after="0"/>
        <w:ind w:left="0"/>
        <w:jc w:val="both"/>
      </w:pPr>
      <w:r>
        <w:rPr>
          <w:rFonts w:ascii="Times New Roman"/>
          <w:b w:val="false"/>
          <w:i w:val="false"/>
          <w:color w:val="000000"/>
          <w:sz w:val="28"/>
        </w:rPr>
        <w:t>
      10. Рентгенологические исследования:</w:t>
      </w:r>
    </w:p>
    <w:bookmarkEnd w:id="990"/>
    <w:bookmarkStart w:name="z1055" w:id="991"/>
    <w:p>
      <w:pPr>
        <w:spacing w:after="0"/>
        <w:ind w:left="0"/>
        <w:jc w:val="both"/>
      </w:pPr>
      <w:r>
        <w:rPr>
          <w:rFonts w:ascii="Times New Roman"/>
          <w:b w:val="false"/>
          <w:i w:val="false"/>
          <w:color w:val="000000"/>
          <w:sz w:val="28"/>
        </w:rPr>
        <w:t>
      1) флюорография (крупнокадровая флюорография, обзорная рентгенография органов грудной клетки) органов грудной клетки проводится - 1 раз в год;</w:t>
      </w:r>
    </w:p>
    <w:bookmarkEnd w:id="991"/>
    <w:bookmarkStart w:name="z1056" w:id="992"/>
    <w:p>
      <w:pPr>
        <w:spacing w:after="0"/>
        <w:ind w:left="0"/>
        <w:jc w:val="both"/>
      </w:pPr>
      <w:r>
        <w:rPr>
          <w:rFonts w:ascii="Times New Roman"/>
          <w:b w:val="false"/>
          <w:i w:val="false"/>
          <w:color w:val="000000"/>
          <w:sz w:val="28"/>
        </w:rPr>
        <w:t>
      2) рентгенография (крупнокадровая флюорография) придаточных пазух носа проводится - заявителю при медицинском освидетельствовании для получения медицинского сертификата и по медицинским показаниям;</w:t>
      </w:r>
    </w:p>
    <w:bookmarkEnd w:id="992"/>
    <w:bookmarkStart w:name="z1057" w:id="993"/>
    <w:p>
      <w:pPr>
        <w:spacing w:after="0"/>
        <w:ind w:left="0"/>
        <w:jc w:val="both"/>
      </w:pPr>
      <w:r>
        <w:rPr>
          <w:rFonts w:ascii="Times New Roman"/>
          <w:b w:val="false"/>
          <w:i w:val="false"/>
          <w:color w:val="000000"/>
          <w:sz w:val="28"/>
        </w:rPr>
        <w:t>
      3) другие рентгенологические исследования (рентгенография позвоночника в двух проекциях, с функциональными пробами, турецкого седла, стопы, компьютерная и магнитно-резонансная томография различных органов и т.п.) проводятся по медицинским показаниям.</w:t>
      </w:r>
    </w:p>
    <w:bookmarkEnd w:id="993"/>
    <w:bookmarkStart w:name="z1058" w:id="994"/>
    <w:p>
      <w:pPr>
        <w:spacing w:after="0"/>
        <w:ind w:left="0"/>
        <w:jc w:val="both"/>
      </w:pPr>
      <w:r>
        <w:rPr>
          <w:rFonts w:ascii="Times New Roman"/>
          <w:b w:val="false"/>
          <w:i w:val="false"/>
          <w:color w:val="000000"/>
          <w:sz w:val="28"/>
        </w:rPr>
        <w:t>
      11. Ультразвуковое исследование:</w:t>
      </w:r>
    </w:p>
    <w:bookmarkEnd w:id="994"/>
    <w:bookmarkStart w:name="z1059" w:id="995"/>
    <w:p>
      <w:pPr>
        <w:spacing w:after="0"/>
        <w:ind w:left="0"/>
        <w:jc w:val="both"/>
      </w:pPr>
      <w:r>
        <w:rPr>
          <w:rFonts w:ascii="Times New Roman"/>
          <w:b w:val="false"/>
          <w:i w:val="false"/>
          <w:color w:val="000000"/>
          <w:sz w:val="28"/>
        </w:rPr>
        <w:t xml:space="preserve">
      1) органов брюшной полости, почек, щитовидной железы, матки и придатков (женщинам), предстательной железы (мужчинам) проводится заявителю - при медицинском освидетельствовании для получения медицинского сертификата и по медицинским показаниям; с 40 лет УЗИ исследования проводятся не реже одного раза в 5 лет; </w:t>
      </w:r>
    </w:p>
    <w:bookmarkEnd w:id="995"/>
    <w:bookmarkStart w:name="z1060" w:id="996"/>
    <w:p>
      <w:pPr>
        <w:spacing w:after="0"/>
        <w:ind w:left="0"/>
        <w:jc w:val="both"/>
      </w:pPr>
      <w:r>
        <w:rPr>
          <w:rFonts w:ascii="Times New Roman"/>
          <w:b w:val="false"/>
          <w:i w:val="false"/>
          <w:color w:val="000000"/>
          <w:sz w:val="28"/>
        </w:rPr>
        <w:t>
      2) сердца (эхокардиография) проводится заявителю при медицинском освидетельствовании для получения медицинского сертификата и по медицинским показаниям.</w:t>
      </w:r>
    </w:p>
    <w:bookmarkEnd w:id="996"/>
    <w:bookmarkStart w:name="z1061" w:id="997"/>
    <w:p>
      <w:pPr>
        <w:spacing w:after="0"/>
        <w:ind w:left="0"/>
        <w:jc w:val="both"/>
      </w:pPr>
      <w:r>
        <w:rPr>
          <w:rFonts w:ascii="Times New Roman"/>
          <w:b w:val="false"/>
          <w:i w:val="false"/>
          <w:color w:val="000000"/>
          <w:sz w:val="28"/>
        </w:rPr>
        <w:t>
      12. ЭКГ в покое (12 отведений по Вильсону) проводится 1 раз в год и по медицинским показаниям.</w:t>
      </w:r>
    </w:p>
    <w:bookmarkEnd w:id="997"/>
    <w:bookmarkStart w:name="z1062" w:id="998"/>
    <w:p>
      <w:pPr>
        <w:spacing w:after="0"/>
        <w:ind w:left="0"/>
        <w:jc w:val="both"/>
      </w:pPr>
      <w:r>
        <w:rPr>
          <w:rFonts w:ascii="Times New Roman"/>
          <w:b w:val="false"/>
          <w:i w:val="false"/>
          <w:color w:val="000000"/>
          <w:sz w:val="28"/>
        </w:rPr>
        <w:t>
      13. ЭКГ с 20 приседаниями (12 отведений по Вильсону) заявителю - при медицинском освидетельствовании для получения медицинского сертификата и по медицинским показаниям.</w:t>
      </w:r>
    </w:p>
    <w:bookmarkEnd w:id="998"/>
    <w:bookmarkStart w:name="z1063" w:id="999"/>
    <w:p>
      <w:pPr>
        <w:spacing w:after="0"/>
        <w:ind w:left="0"/>
        <w:jc w:val="both"/>
      </w:pPr>
      <w:r>
        <w:rPr>
          <w:rFonts w:ascii="Times New Roman"/>
          <w:b w:val="false"/>
          <w:i w:val="false"/>
          <w:color w:val="000000"/>
          <w:sz w:val="28"/>
        </w:rPr>
        <w:t>
      14. Велоэргометрическое исследование или тредмил-тест проводятся при медицинском освидетельствовании заявителям для получения или продления медицинского сертификата 1 класса с 40 лет - 1 раз в год, остальным заявителям - по медицинским показаниям.</w:t>
      </w:r>
    </w:p>
    <w:bookmarkEnd w:id="999"/>
    <w:bookmarkStart w:name="z1064" w:id="1000"/>
    <w:p>
      <w:pPr>
        <w:spacing w:after="0"/>
        <w:ind w:left="0"/>
        <w:jc w:val="both"/>
      </w:pPr>
      <w:r>
        <w:rPr>
          <w:rFonts w:ascii="Times New Roman"/>
          <w:b w:val="false"/>
          <w:i w:val="false"/>
          <w:color w:val="000000"/>
          <w:sz w:val="28"/>
        </w:rPr>
        <w:t>
      15. Спирография проводится при медицинском освидетельствовании заявителя для получения медицинского сертификата и по медицинским показаниям.</w:t>
      </w:r>
    </w:p>
    <w:bookmarkEnd w:id="1000"/>
    <w:bookmarkStart w:name="z1065" w:id="1001"/>
    <w:p>
      <w:pPr>
        <w:spacing w:after="0"/>
        <w:ind w:left="0"/>
        <w:jc w:val="both"/>
      </w:pPr>
      <w:r>
        <w:rPr>
          <w:rFonts w:ascii="Times New Roman"/>
          <w:b w:val="false"/>
          <w:i w:val="false"/>
          <w:color w:val="000000"/>
          <w:sz w:val="28"/>
        </w:rPr>
        <w:t>
      16. ЭЭГ проводится – заявителю при медицинском освидетельствовании для получения медицинского сертификата и по медицинским показаниям.</w:t>
      </w:r>
    </w:p>
    <w:bookmarkEnd w:id="1001"/>
    <w:bookmarkStart w:name="z1066" w:id="1002"/>
    <w:p>
      <w:pPr>
        <w:spacing w:after="0"/>
        <w:ind w:left="0"/>
        <w:jc w:val="both"/>
      </w:pPr>
      <w:r>
        <w:rPr>
          <w:rFonts w:ascii="Times New Roman"/>
          <w:b w:val="false"/>
          <w:i w:val="false"/>
          <w:color w:val="000000"/>
          <w:sz w:val="28"/>
        </w:rPr>
        <w:t>
      17. Кольпоскопия проводится заявителям (женщинам) - при медицинском освидетельствовании для получения медицинского сертификата и по медицинским показаниям.</w:t>
      </w:r>
    </w:p>
    <w:bookmarkEnd w:id="1002"/>
    <w:bookmarkStart w:name="z1067" w:id="1003"/>
    <w:p>
      <w:pPr>
        <w:spacing w:after="0"/>
        <w:ind w:left="0"/>
        <w:jc w:val="both"/>
      </w:pPr>
      <w:r>
        <w:rPr>
          <w:rFonts w:ascii="Times New Roman"/>
          <w:b w:val="false"/>
          <w:i w:val="false"/>
          <w:color w:val="000000"/>
          <w:sz w:val="28"/>
        </w:rPr>
        <w:t>
      18. Фиброгастродуоденоскопия проводится по медицинским показаниям.</w:t>
      </w:r>
    </w:p>
    <w:bookmarkEnd w:id="1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1072" w:id="1004"/>
    <w:p>
      <w:pPr>
        <w:spacing w:after="0"/>
        <w:ind w:left="0"/>
        <w:jc w:val="left"/>
      </w:pPr>
      <w:r>
        <w:rPr>
          <w:rFonts w:ascii="Times New Roman"/>
          <w:b/>
          <w:i w:val="false"/>
          <w:color w:val="000000"/>
        </w:rPr>
        <w:t xml:space="preserve"> Перечень психологических методик, применяемых в целях профессионального психологического отбора кандидатов на обучение по специальностям гражданской авиации и обладателей медицинского сертификата</w:t>
      </w:r>
    </w:p>
    <w:bookmarkEnd w:id="1004"/>
    <w:bookmarkStart w:name="z1073" w:id="1005"/>
    <w:p>
      <w:pPr>
        <w:spacing w:after="0"/>
        <w:ind w:left="0"/>
        <w:jc w:val="both"/>
      </w:pPr>
      <w:r>
        <w:rPr>
          <w:rFonts w:ascii="Times New Roman"/>
          <w:b w:val="false"/>
          <w:i w:val="false"/>
          <w:color w:val="000000"/>
          <w:sz w:val="28"/>
        </w:rPr>
        <w:t>
      Для кандидатов на обучение по специальности "Пилот":</w:t>
      </w:r>
    </w:p>
    <w:bookmarkEnd w:id="1005"/>
    <w:bookmarkStart w:name="z1074" w:id="1006"/>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006"/>
    <w:bookmarkStart w:name="z1075" w:id="1007"/>
    <w:p>
      <w:pPr>
        <w:spacing w:after="0"/>
        <w:ind w:left="0"/>
        <w:jc w:val="both"/>
      </w:pPr>
      <w:r>
        <w:rPr>
          <w:rFonts w:ascii="Times New Roman"/>
          <w:b w:val="false"/>
          <w:i w:val="false"/>
          <w:color w:val="000000"/>
          <w:sz w:val="28"/>
        </w:rPr>
        <w:t>
      1) Двойные кольца Ландольта;</w:t>
      </w:r>
    </w:p>
    <w:bookmarkEnd w:id="1007"/>
    <w:bookmarkStart w:name="z1076" w:id="1008"/>
    <w:p>
      <w:pPr>
        <w:spacing w:after="0"/>
        <w:ind w:left="0"/>
        <w:jc w:val="both"/>
      </w:pPr>
      <w:r>
        <w:rPr>
          <w:rFonts w:ascii="Times New Roman"/>
          <w:b w:val="false"/>
          <w:i w:val="false"/>
          <w:color w:val="000000"/>
          <w:sz w:val="28"/>
        </w:rPr>
        <w:t>
      2) Установление закономерностей;</w:t>
      </w:r>
    </w:p>
    <w:bookmarkEnd w:id="1008"/>
    <w:bookmarkStart w:name="z1077" w:id="1009"/>
    <w:p>
      <w:pPr>
        <w:spacing w:after="0"/>
        <w:ind w:left="0"/>
        <w:jc w:val="both"/>
      </w:pPr>
      <w:r>
        <w:rPr>
          <w:rFonts w:ascii="Times New Roman"/>
          <w:b w:val="false"/>
          <w:i w:val="false"/>
          <w:color w:val="000000"/>
          <w:sz w:val="28"/>
        </w:rPr>
        <w:t>
      3) Компасы;</w:t>
      </w:r>
    </w:p>
    <w:bookmarkEnd w:id="1009"/>
    <w:bookmarkStart w:name="z1078" w:id="1010"/>
    <w:p>
      <w:pPr>
        <w:spacing w:after="0"/>
        <w:ind w:left="0"/>
        <w:jc w:val="both"/>
      </w:pPr>
      <w:r>
        <w:rPr>
          <w:rFonts w:ascii="Times New Roman"/>
          <w:b w:val="false"/>
          <w:i w:val="false"/>
          <w:color w:val="000000"/>
          <w:sz w:val="28"/>
        </w:rPr>
        <w:t>
      4) Диктант 1 – 3;</w:t>
      </w:r>
    </w:p>
    <w:bookmarkEnd w:id="1010"/>
    <w:bookmarkStart w:name="z1079" w:id="1011"/>
    <w:p>
      <w:pPr>
        <w:spacing w:after="0"/>
        <w:ind w:left="0"/>
        <w:jc w:val="both"/>
      </w:pPr>
      <w:r>
        <w:rPr>
          <w:rFonts w:ascii="Times New Roman"/>
          <w:b w:val="false"/>
          <w:i w:val="false"/>
          <w:color w:val="000000"/>
          <w:sz w:val="28"/>
        </w:rPr>
        <w:t>
      5) Часы;</w:t>
      </w:r>
    </w:p>
    <w:bookmarkEnd w:id="1011"/>
    <w:bookmarkStart w:name="z1080" w:id="1012"/>
    <w:p>
      <w:pPr>
        <w:spacing w:after="0"/>
        <w:ind w:left="0"/>
        <w:jc w:val="both"/>
      </w:pPr>
      <w:r>
        <w:rPr>
          <w:rFonts w:ascii="Times New Roman"/>
          <w:b w:val="false"/>
          <w:i w:val="false"/>
          <w:color w:val="000000"/>
          <w:sz w:val="28"/>
        </w:rPr>
        <w:t>
      6) Шкалы;</w:t>
      </w:r>
    </w:p>
    <w:bookmarkEnd w:id="1012"/>
    <w:bookmarkStart w:name="z1081" w:id="1013"/>
    <w:p>
      <w:pPr>
        <w:spacing w:after="0"/>
        <w:ind w:left="0"/>
        <w:jc w:val="both"/>
      </w:pPr>
      <w:r>
        <w:rPr>
          <w:rFonts w:ascii="Times New Roman"/>
          <w:b w:val="false"/>
          <w:i w:val="false"/>
          <w:color w:val="000000"/>
          <w:sz w:val="28"/>
        </w:rPr>
        <w:t>
      7) ЧҰрно-красная таблица (плакатный вариант).</w:t>
      </w:r>
    </w:p>
    <w:bookmarkEnd w:id="1013"/>
    <w:bookmarkStart w:name="z1082" w:id="1014"/>
    <w:p>
      <w:pPr>
        <w:spacing w:after="0"/>
        <w:ind w:left="0"/>
        <w:jc w:val="both"/>
      </w:pPr>
      <w:r>
        <w:rPr>
          <w:rFonts w:ascii="Times New Roman"/>
          <w:b w:val="false"/>
          <w:i w:val="false"/>
          <w:color w:val="000000"/>
          <w:sz w:val="28"/>
        </w:rPr>
        <w:t>
      2. Оценка личностных особенностей: стандартизированная методика исследования личности.</w:t>
      </w:r>
    </w:p>
    <w:bookmarkEnd w:id="1014"/>
    <w:bookmarkStart w:name="z1083" w:id="1015"/>
    <w:p>
      <w:pPr>
        <w:spacing w:after="0"/>
        <w:ind w:left="0"/>
        <w:jc w:val="both"/>
      </w:pPr>
      <w:r>
        <w:rPr>
          <w:rFonts w:ascii="Times New Roman"/>
          <w:b w:val="false"/>
          <w:i w:val="false"/>
          <w:color w:val="000000"/>
          <w:sz w:val="28"/>
        </w:rPr>
        <w:t>
      Для кандидатов на обучение по специальности "Авиадиспетчер УВД":</w:t>
      </w:r>
    </w:p>
    <w:bookmarkEnd w:id="1015"/>
    <w:bookmarkStart w:name="z1084" w:id="1016"/>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016"/>
    <w:bookmarkStart w:name="z1085" w:id="1017"/>
    <w:p>
      <w:pPr>
        <w:spacing w:after="0"/>
        <w:ind w:left="0"/>
        <w:jc w:val="both"/>
      </w:pPr>
      <w:r>
        <w:rPr>
          <w:rFonts w:ascii="Times New Roman"/>
          <w:b w:val="false"/>
          <w:i w:val="false"/>
          <w:color w:val="000000"/>
          <w:sz w:val="28"/>
        </w:rPr>
        <w:t>
      1) ЧҰрно-красная таблица (буквенный вариант);</w:t>
      </w:r>
    </w:p>
    <w:bookmarkEnd w:id="1017"/>
    <w:bookmarkStart w:name="z1086" w:id="1018"/>
    <w:p>
      <w:pPr>
        <w:spacing w:after="0"/>
        <w:ind w:left="0"/>
        <w:jc w:val="both"/>
      </w:pPr>
      <w:r>
        <w:rPr>
          <w:rFonts w:ascii="Times New Roman"/>
          <w:b w:val="false"/>
          <w:i w:val="false"/>
          <w:color w:val="000000"/>
          <w:sz w:val="28"/>
        </w:rPr>
        <w:t>
      2) ЧҰрно-красная таблица модифицированная (ЧКТМ);</w:t>
      </w:r>
    </w:p>
    <w:bookmarkEnd w:id="1018"/>
    <w:bookmarkStart w:name="z1087" w:id="1019"/>
    <w:p>
      <w:pPr>
        <w:spacing w:after="0"/>
        <w:ind w:left="0"/>
        <w:jc w:val="both"/>
      </w:pPr>
      <w:r>
        <w:rPr>
          <w:rFonts w:ascii="Times New Roman"/>
          <w:b w:val="false"/>
          <w:i w:val="false"/>
          <w:color w:val="000000"/>
          <w:sz w:val="28"/>
        </w:rPr>
        <w:t>
      3) Установление направлений;</w:t>
      </w:r>
    </w:p>
    <w:bookmarkEnd w:id="1019"/>
    <w:bookmarkStart w:name="z1088" w:id="1020"/>
    <w:p>
      <w:pPr>
        <w:spacing w:after="0"/>
        <w:ind w:left="0"/>
        <w:jc w:val="both"/>
      </w:pPr>
      <w:r>
        <w:rPr>
          <w:rFonts w:ascii="Times New Roman"/>
          <w:b w:val="false"/>
          <w:i w:val="false"/>
          <w:color w:val="000000"/>
          <w:sz w:val="28"/>
        </w:rPr>
        <w:t>
      4) Перепутанные линии;</w:t>
      </w:r>
    </w:p>
    <w:bookmarkEnd w:id="1020"/>
    <w:bookmarkStart w:name="z1089" w:id="1021"/>
    <w:p>
      <w:pPr>
        <w:spacing w:after="0"/>
        <w:ind w:left="0"/>
        <w:jc w:val="both"/>
      </w:pPr>
      <w:r>
        <w:rPr>
          <w:rFonts w:ascii="Times New Roman"/>
          <w:b w:val="false"/>
          <w:i w:val="false"/>
          <w:color w:val="000000"/>
          <w:sz w:val="28"/>
        </w:rPr>
        <w:t>
      5) Диктант 2;</w:t>
      </w:r>
    </w:p>
    <w:bookmarkEnd w:id="1021"/>
    <w:bookmarkStart w:name="z1090" w:id="1022"/>
    <w:p>
      <w:pPr>
        <w:spacing w:after="0"/>
        <w:ind w:left="0"/>
        <w:jc w:val="both"/>
      </w:pPr>
      <w:r>
        <w:rPr>
          <w:rFonts w:ascii="Times New Roman"/>
          <w:b w:val="false"/>
          <w:i w:val="false"/>
          <w:color w:val="000000"/>
          <w:sz w:val="28"/>
        </w:rPr>
        <w:t>
      6) Шифровка;</w:t>
      </w:r>
    </w:p>
    <w:bookmarkEnd w:id="1022"/>
    <w:bookmarkStart w:name="z1091" w:id="1023"/>
    <w:p>
      <w:pPr>
        <w:spacing w:after="0"/>
        <w:ind w:left="0"/>
        <w:jc w:val="both"/>
      </w:pPr>
      <w:r>
        <w:rPr>
          <w:rFonts w:ascii="Times New Roman"/>
          <w:b w:val="false"/>
          <w:i w:val="false"/>
          <w:color w:val="000000"/>
          <w:sz w:val="28"/>
        </w:rPr>
        <w:t>
      7) Шкалы;</w:t>
      </w:r>
    </w:p>
    <w:bookmarkEnd w:id="1023"/>
    <w:bookmarkStart w:name="z1092" w:id="1024"/>
    <w:p>
      <w:pPr>
        <w:spacing w:after="0"/>
        <w:ind w:left="0"/>
        <w:jc w:val="both"/>
      </w:pPr>
      <w:r>
        <w:rPr>
          <w:rFonts w:ascii="Times New Roman"/>
          <w:b w:val="false"/>
          <w:i w:val="false"/>
          <w:color w:val="000000"/>
          <w:sz w:val="28"/>
        </w:rPr>
        <w:t>
      8) Тест Равена;</w:t>
      </w:r>
    </w:p>
    <w:bookmarkEnd w:id="1024"/>
    <w:bookmarkStart w:name="z1093" w:id="1025"/>
    <w:p>
      <w:pPr>
        <w:spacing w:after="0"/>
        <w:ind w:left="0"/>
        <w:jc w:val="both"/>
      </w:pPr>
      <w:r>
        <w:rPr>
          <w:rFonts w:ascii="Times New Roman"/>
          <w:b w:val="false"/>
          <w:i w:val="false"/>
          <w:color w:val="000000"/>
          <w:sz w:val="28"/>
        </w:rPr>
        <w:t>
      2. Оценка личностных особенностей: стандартизированная методика исследования личности.</w:t>
      </w:r>
    </w:p>
    <w:bookmarkEnd w:id="1025"/>
    <w:bookmarkStart w:name="z1094" w:id="1026"/>
    <w:p>
      <w:pPr>
        <w:spacing w:after="0"/>
        <w:ind w:left="0"/>
        <w:jc w:val="both"/>
      </w:pPr>
      <w:r>
        <w:rPr>
          <w:rFonts w:ascii="Times New Roman"/>
          <w:b w:val="false"/>
          <w:i w:val="false"/>
          <w:color w:val="000000"/>
          <w:sz w:val="28"/>
        </w:rPr>
        <w:t>
      Для кандидатов на обучение/работу по специальности "Частный пилот", "Пилот ЛА и СЛА", для военных лҰтчиков с выслугой лет, претендующих на обучение (работу) пилотом в гражданской авиации:</w:t>
      </w:r>
    </w:p>
    <w:bookmarkEnd w:id="1026"/>
    <w:bookmarkStart w:name="z1095" w:id="1027"/>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027"/>
    <w:bookmarkStart w:name="z1096" w:id="1028"/>
    <w:p>
      <w:pPr>
        <w:spacing w:after="0"/>
        <w:ind w:left="0"/>
        <w:jc w:val="both"/>
      </w:pPr>
      <w:r>
        <w:rPr>
          <w:rFonts w:ascii="Times New Roman"/>
          <w:b w:val="false"/>
          <w:i w:val="false"/>
          <w:color w:val="000000"/>
          <w:sz w:val="28"/>
        </w:rPr>
        <w:t>
      1) Двойные кольца Ландольта;</w:t>
      </w:r>
    </w:p>
    <w:bookmarkEnd w:id="1028"/>
    <w:bookmarkStart w:name="z1097" w:id="1029"/>
    <w:p>
      <w:pPr>
        <w:spacing w:after="0"/>
        <w:ind w:left="0"/>
        <w:jc w:val="both"/>
      </w:pPr>
      <w:r>
        <w:rPr>
          <w:rFonts w:ascii="Times New Roman"/>
          <w:b w:val="false"/>
          <w:i w:val="false"/>
          <w:color w:val="000000"/>
          <w:sz w:val="28"/>
        </w:rPr>
        <w:t>
      2) Компасы;</w:t>
      </w:r>
    </w:p>
    <w:bookmarkEnd w:id="1029"/>
    <w:bookmarkStart w:name="z1098" w:id="1030"/>
    <w:p>
      <w:pPr>
        <w:spacing w:after="0"/>
        <w:ind w:left="0"/>
        <w:jc w:val="both"/>
      </w:pPr>
      <w:r>
        <w:rPr>
          <w:rFonts w:ascii="Times New Roman"/>
          <w:b w:val="false"/>
          <w:i w:val="false"/>
          <w:color w:val="000000"/>
          <w:sz w:val="28"/>
        </w:rPr>
        <w:t>
      3) Шкалы;</w:t>
      </w:r>
    </w:p>
    <w:bookmarkEnd w:id="1030"/>
    <w:bookmarkStart w:name="z1099" w:id="1031"/>
    <w:p>
      <w:pPr>
        <w:spacing w:after="0"/>
        <w:ind w:left="0"/>
        <w:jc w:val="both"/>
      </w:pPr>
      <w:r>
        <w:rPr>
          <w:rFonts w:ascii="Times New Roman"/>
          <w:b w:val="false"/>
          <w:i w:val="false"/>
          <w:color w:val="000000"/>
          <w:sz w:val="28"/>
        </w:rPr>
        <w:t>
      4) Тест Равенна;</w:t>
      </w:r>
    </w:p>
    <w:bookmarkEnd w:id="1031"/>
    <w:bookmarkStart w:name="z1100" w:id="1032"/>
    <w:p>
      <w:pPr>
        <w:spacing w:after="0"/>
        <w:ind w:left="0"/>
        <w:jc w:val="both"/>
      </w:pPr>
      <w:r>
        <w:rPr>
          <w:rFonts w:ascii="Times New Roman"/>
          <w:b w:val="false"/>
          <w:i w:val="false"/>
          <w:color w:val="000000"/>
          <w:sz w:val="28"/>
        </w:rPr>
        <w:t>
      5) Красно-чҰрная таблица (плакатный вариант).</w:t>
      </w:r>
    </w:p>
    <w:bookmarkEnd w:id="1032"/>
    <w:bookmarkStart w:name="z1101" w:id="1033"/>
    <w:p>
      <w:pPr>
        <w:spacing w:after="0"/>
        <w:ind w:left="0"/>
        <w:jc w:val="both"/>
      </w:pPr>
      <w:r>
        <w:rPr>
          <w:rFonts w:ascii="Times New Roman"/>
          <w:b w:val="false"/>
          <w:i w:val="false"/>
          <w:color w:val="000000"/>
          <w:sz w:val="28"/>
        </w:rPr>
        <w:t>
      2. Оценка личностных особенностей: стандартизированная методика исследования личности.</w:t>
      </w:r>
    </w:p>
    <w:bookmarkEnd w:id="1033"/>
    <w:bookmarkStart w:name="z1102" w:id="1034"/>
    <w:p>
      <w:pPr>
        <w:spacing w:after="0"/>
        <w:ind w:left="0"/>
        <w:jc w:val="both"/>
      </w:pPr>
      <w:r>
        <w:rPr>
          <w:rFonts w:ascii="Times New Roman"/>
          <w:b w:val="false"/>
          <w:i w:val="false"/>
          <w:color w:val="000000"/>
          <w:sz w:val="28"/>
        </w:rPr>
        <w:t>
      Для кандидатов на обучение (работу) по специальности "Бортпроводник":</w:t>
      </w:r>
    </w:p>
    <w:bookmarkEnd w:id="1034"/>
    <w:bookmarkStart w:name="z1103" w:id="1035"/>
    <w:p>
      <w:pPr>
        <w:spacing w:after="0"/>
        <w:ind w:left="0"/>
        <w:jc w:val="both"/>
      </w:pPr>
      <w:r>
        <w:rPr>
          <w:rFonts w:ascii="Times New Roman"/>
          <w:b w:val="false"/>
          <w:i w:val="false"/>
          <w:color w:val="000000"/>
          <w:sz w:val="28"/>
        </w:rPr>
        <w:t>
      1. Оценка уровня логического мышления - тест Равенна.</w:t>
      </w:r>
    </w:p>
    <w:bookmarkEnd w:id="1035"/>
    <w:bookmarkStart w:name="z1104" w:id="1036"/>
    <w:p>
      <w:pPr>
        <w:spacing w:after="0"/>
        <w:ind w:left="0"/>
        <w:jc w:val="both"/>
      </w:pPr>
      <w:r>
        <w:rPr>
          <w:rFonts w:ascii="Times New Roman"/>
          <w:b w:val="false"/>
          <w:i w:val="false"/>
          <w:color w:val="000000"/>
          <w:sz w:val="28"/>
        </w:rPr>
        <w:t>
      2. Оценка личностных особенностей - стандартизированная методика исследования личности.</w:t>
      </w:r>
    </w:p>
    <w:bookmarkEnd w:id="1036"/>
    <w:bookmarkStart w:name="z1105" w:id="1037"/>
    <w:p>
      <w:pPr>
        <w:spacing w:after="0"/>
        <w:ind w:left="0"/>
        <w:jc w:val="both"/>
      </w:pPr>
      <w:r>
        <w:rPr>
          <w:rFonts w:ascii="Times New Roman"/>
          <w:b w:val="false"/>
          <w:i w:val="false"/>
          <w:color w:val="000000"/>
          <w:sz w:val="28"/>
        </w:rPr>
        <w:t>
      Психофизиологическое исследование действующего лҰтного состава (пилоты, бортмеханики, бортинженеры, штурманы, пилоты ЛА и СЛА) проводится в следующем объеме:</w:t>
      </w:r>
    </w:p>
    <w:bookmarkEnd w:id="1037"/>
    <w:bookmarkStart w:name="z1106" w:id="1038"/>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038"/>
    <w:bookmarkStart w:name="z1107" w:id="1039"/>
    <w:p>
      <w:pPr>
        <w:spacing w:after="0"/>
        <w:ind w:left="0"/>
        <w:jc w:val="both"/>
      </w:pPr>
      <w:r>
        <w:rPr>
          <w:rFonts w:ascii="Times New Roman"/>
          <w:b w:val="false"/>
          <w:i w:val="false"/>
          <w:color w:val="000000"/>
          <w:sz w:val="28"/>
        </w:rPr>
        <w:t>
      1) Двойные кольца Ландольта;</w:t>
      </w:r>
    </w:p>
    <w:bookmarkEnd w:id="1039"/>
    <w:bookmarkStart w:name="z1108" w:id="1040"/>
    <w:p>
      <w:pPr>
        <w:spacing w:after="0"/>
        <w:ind w:left="0"/>
        <w:jc w:val="both"/>
      </w:pPr>
      <w:r>
        <w:rPr>
          <w:rFonts w:ascii="Times New Roman"/>
          <w:b w:val="false"/>
          <w:i w:val="false"/>
          <w:color w:val="000000"/>
          <w:sz w:val="28"/>
        </w:rPr>
        <w:t>
      2) Компасы;</w:t>
      </w:r>
    </w:p>
    <w:bookmarkEnd w:id="1040"/>
    <w:bookmarkStart w:name="z1109" w:id="1041"/>
    <w:p>
      <w:pPr>
        <w:spacing w:after="0"/>
        <w:ind w:left="0"/>
        <w:jc w:val="both"/>
      </w:pPr>
      <w:r>
        <w:rPr>
          <w:rFonts w:ascii="Times New Roman"/>
          <w:b w:val="false"/>
          <w:i w:val="false"/>
          <w:color w:val="000000"/>
          <w:sz w:val="28"/>
        </w:rPr>
        <w:t>
      3) Шкалы;</w:t>
      </w:r>
    </w:p>
    <w:bookmarkEnd w:id="1041"/>
    <w:bookmarkStart w:name="z1110" w:id="1042"/>
    <w:p>
      <w:pPr>
        <w:spacing w:after="0"/>
        <w:ind w:left="0"/>
        <w:jc w:val="both"/>
      </w:pPr>
      <w:r>
        <w:rPr>
          <w:rFonts w:ascii="Times New Roman"/>
          <w:b w:val="false"/>
          <w:i w:val="false"/>
          <w:color w:val="000000"/>
          <w:sz w:val="28"/>
        </w:rPr>
        <w:t>
      4) Тест Равенна;</w:t>
      </w:r>
    </w:p>
    <w:bookmarkEnd w:id="1042"/>
    <w:bookmarkStart w:name="z1111" w:id="1043"/>
    <w:p>
      <w:pPr>
        <w:spacing w:after="0"/>
        <w:ind w:left="0"/>
        <w:jc w:val="both"/>
      </w:pPr>
      <w:r>
        <w:rPr>
          <w:rFonts w:ascii="Times New Roman"/>
          <w:b w:val="false"/>
          <w:i w:val="false"/>
          <w:color w:val="000000"/>
          <w:sz w:val="28"/>
        </w:rPr>
        <w:t>
      5) Красно-чҰрная таблица (компьютерный вариант);</w:t>
      </w:r>
    </w:p>
    <w:bookmarkEnd w:id="1043"/>
    <w:bookmarkStart w:name="z1112" w:id="1044"/>
    <w:p>
      <w:pPr>
        <w:spacing w:after="0"/>
        <w:ind w:left="0"/>
        <w:jc w:val="both"/>
      </w:pPr>
      <w:r>
        <w:rPr>
          <w:rFonts w:ascii="Times New Roman"/>
          <w:b w:val="false"/>
          <w:i w:val="false"/>
          <w:color w:val="000000"/>
          <w:sz w:val="28"/>
        </w:rPr>
        <w:t>
      2. Оценка актуального эмоционального состояния: тест Люшера.</w:t>
      </w:r>
    </w:p>
    <w:bookmarkEnd w:id="1044"/>
    <w:bookmarkStart w:name="z1113" w:id="1045"/>
    <w:p>
      <w:pPr>
        <w:spacing w:after="0"/>
        <w:ind w:left="0"/>
        <w:jc w:val="both"/>
      </w:pPr>
      <w:r>
        <w:rPr>
          <w:rFonts w:ascii="Times New Roman"/>
          <w:b w:val="false"/>
          <w:i w:val="false"/>
          <w:color w:val="000000"/>
          <w:sz w:val="28"/>
        </w:rPr>
        <w:t>
      Психофизиологическое исследование действующего авиадиспетчерского состава проводится в следующем объеме:</w:t>
      </w:r>
    </w:p>
    <w:bookmarkEnd w:id="1045"/>
    <w:bookmarkStart w:name="z1114" w:id="1046"/>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046"/>
    <w:bookmarkStart w:name="z1115" w:id="1047"/>
    <w:p>
      <w:pPr>
        <w:spacing w:after="0"/>
        <w:ind w:left="0"/>
        <w:jc w:val="both"/>
      </w:pPr>
      <w:r>
        <w:rPr>
          <w:rFonts w:ascii="Times New Roman"/>
          <w:b w:val="false"/>
          <w:i w:val="false"/>
          <w:color w:val="000000"/>
          <w:sz w:val="28"/>
        </w:rPr>
        <w:t>
      1) ЧҰрно-красная таблица (буквенный вариант);</w:t>
      </w:r>
    </w:p>
    <w:bookmarkEnd w:id="1047"/>
    <w:bookmarkStart w:name="z1116" w:id="1048"/>
    <w:p>
      <w:pPr>
        <w:spacing w:after="0"/>
        <w:ind w:left="0"/>
        <w:jc w:val="both"/>
      </w:pPr>
      <w:r>
        <w:rPr>
          <w:rFonts w:ascii="Times New Roman"/>
          <w:b w:val="false"/>
          <w:i w:val="false"/>
          <w:color w:val="000000"/>
          <w:sz w:val="28"/>
        </w:rPr>
        <w:t>
      2) Установление направлений;</w:t>
      </w:r>
    </w:p>
    <w:bookmarkEnd w:id="1048"/>
    <w:bookmarkStart w:name="z1117" w:id="1049"/>
    <w:p>
      <w:pPr>
        <w:spacing w:after="0"/>
        <w:ind w:left="0"/>
        <w:jc w:val="both"/>
      </w:pPr>
      <w:r>
        <w:rPr>
          <w:rFonts w:ascii="Times New Roman"/>
          <w:b w:val="false"/>
          <w:i w:val="false"/>
          <w:color w:val="000000"/>
          <w:sz w:val="28"/>
        </w:rPr>
        <w:t>
      3) Перепутанные линии;</w:t>
      </w:r>
    </w:p>
    <w:bookmarkEnd w:id="1049"/>
    <w:bookmarkStart w:name="z1118" w:id="1050"/>
    <w:p>
      <w:pPr>
        <w:spacing w:after="0"/>
        <w:ind w:left="0"/>
        <w:jc w:val="both"/>
      </w:pPr>
      <w:r>
        <w:rPr>
          <w:rFonts w:ascii="Times New Roman"/>
          <w:b w:val="false"/>
          <w:i w:val="false"/>
          <w:color w:val="000000"/>
          <w:sz w:val="28"/>
        </w:rPr>
        <w:t>
      4) Диктант 2;</w:t>
      </w:r>
    </w:p>
    <w:bookmarkEnd w:id="1050"/>
    <w:bookmarkStart w:name="z1119" w:id="1051"/>
    <w:p>
      <w:pPr>
        <w:spacing w:after="0"/>
        <w:ind w:left="0"/>
        <w:jc w:val="both"/>
      </w:pPr>
      <w:r>
        <w:rPr>
          <w:rFonts w:ascii="Times New Roman"/>
          <w:b w:val="false"/>
          <w:i w:val="false"/>
          <w:color w:val="000000"/>
          <w:sz w:val="28"/>
        </w:rPr>
        <w:t>
      5) Шифровка;</w:t>
      </w:r>
    </w:p>
    <w:bookmarkEnd w:id="1051"/>
    <w:bookmarkStart w:name="z1120" w:id="1052"/>
    <w:p>
      <w:pPr>
        <w:spacing w:after="0"/>
        <w:ind w:left="0"/>
        <w:jc w:val="both"/>
      </w:pPr>
      <w:r>
        <w:rPr>
          <w:rFonts w:ascii="Times New Roman"/>
          <w:b w:val="false"/>
          <w:i w:val="false"/>
          <w:color w:val="000000"/>
          <w:sz w:val="28"/>
        </w:rPr>
        <w:t>
      6) Шкалы.</w:t>
      </w:r>
    </w:p>
    <w:bookmarkEnd w:id="1052"/>
    <w:bookmarkStart w:name="z1121" w:id="1053"/>
    <w:p>
      <w:pPr>
        <w:spacing w:after="0"/>
        <w:ind w:left="0"/>
        <w:jc w:val="both"/>
      </w:pPr>
      <w:r>
        <w:rPr>
          <w:rFonts w:ascii="Times New Roman"/>
          <w:b w:val="false"/>
          <w:i w:val="false"/>
          <w:color w:val="000000"/>
          <w:sz w:val="28"/>
        </w:rPr>
        <w:t>
      2. Оценка актуального эмоционального состояния: тест Люшера.</w:t>
      </w:r>
    </w:p>
    <w:bookmarkEnd w:id="1053"/>
    <w:bookmarkStart w:name="z1122" w:id="1054"/>
    <w:p>
      <w:pPr>
        <w:spacing w:after="0"/>
        <w:ind w:left="0"/>
        <w:jc w:val="both"/>
      </w:pPr>
      <w:r>
        <w:rPr>
          <w:rFonts w:ascii="Times New Roman"/>
          <w:b w:val="false"/>
          <w:i w:val="false"/>
          <w:color w:val="000000"/>
          <w:sz w:val="28"/>
        </w:rPr>
        <w:t>
      При сниженных показателях по основным методикам применяются дополнительные методики на оценку когнитивных функций. По результатам основного психофизиологического исследования психолог назначает один или несколько из перечисленных методик по показаниям:</w:t>
      </w:r>
    </w:p>
    <w:bookmarkEnd w:id="1054"/>
    <w:bookmarkStart w:name="z1123" w:id="1055"/>
    <w:p>
      <w:pPr>
        <w:spacing w:after="0"/>
        <w:ind w:left="0"/>
        <w:jc w:val="both"/>
      </w:pPr>
      <w:r>
        <w:rPr>
          <w:rFonts w:ascii="Times New Roman"/>
          <w:b w:val="false"/>
          <w:i w:val="false"/>
          <w:color w:val="000000"/>
          <w:sz w:val="28"/>
        </w:rPr>
        <w:t>
      1) "Запоминание 10 слов";</w:t>
      </w:r>
    </w:p>
    <w:bookmarkEnd w:id="1055"/>
    <w:bookmarkStart w:name="z1124" w:id="1056"/>
    <w:p>
      <w:pPr>
        <w:spacing w:after="0"/>
        <w:ind w:left="0"/>
        <w:jc w:val="both"/>
      </w:pPr>
      <w:r>
        <w:rPr>
          <w:rFonts w:ascii="Times New Roman"/>
          <w:b w:val="false"/>
          <w:i w:val="false"/>
          <w:color w:val="000000"/>
          <w:sz w:val="28"/>
        </w:rPr>
        <w:t>
      2) Таблицы Шульте;</w:t>
      </w:r>
    </w:p>
    <w:bookmarkEnd w:id="1056"/>
    <w:bookmarkStart w:name="z1125" w:id="1057"/>
    <w:p>
      <w:pPr>
        <w:spacing w:after="0"/>
        <w:ind w:left="0"/>
        <w:jc w:val="both"/>
      </w:pPr>
      <w:r>
        <w:rPr>
          <w:rFonts w:ascii="Times New Roman"/>
          <w:b w:val="false"/>
          <w:i w:val="false"/>
          <w:color w:val="000000"/>
          <w:sz w:val="28"/>
        </w:rPr>
        <w:t>
      3) Корректурная проба "Кольца Ландольта" (компьютерный вариант);</w:t>
      </w:r>
    </w:p>
    <w:bookmarkEnd w:id="1057"/>
    <w:bookmarkStart w:name="z1126" w:id="1058"/>
    <w:p>
      <w:pPr>
        <w:spacing w:after="0"/>
        <w:ind w:left="0"/>
        <w:jc w:val="both"/>
      </w:pPr>
      <w:r>
        <w:rPr>
          <w:rFonts w:ascii="Times New Roman"/>
          <w:b w:val="false"/>
          <w:i w:val="false"/>
          <w:color w:val="000000"/>
          <w:sz w:val="28"/>
        </w:rPr>
        <w:t>
      4) Проба Крепелина;</w:t>
      </w:r>
    </w:p>
    <w:bookmarkEnd w:id="1058"/>
    <w:bookmarkStart w:name="z1127" w:id="1059"/>
    <w:p>
      <w:pPr>
        <w:spacing w:after="0"/>
        <w:ind w:left="0"/>
        <w:jc w:val="both"/>
      </w:pPr>
      <w:r>
        <w:rPr>
          <w:rFonts w:ascii="Times New Roman"/>
          <w:b w:val="false"/>
          <w:i w:val="false"/>
          <w:color w:val="000000"/>
          <w:sz w:val="28"/>
        </w:rPr>
        <w:t>
      5) СчҰт;</w:t>
      </w:r>
    </w:p>
    <w:bookmarkEnd w:id="1059"/>
    <w:bookmarkStart w:name="z1128" w:id="1060"/>
    <w:p>
      <w:pPr>
        <w:spacing w:after="0"/>
        <w:ind w:left="0"/>
        <w:jc w:val="both"/>
      </w:pPr>
      <w:r>
        <w:rPr>
          <w:rFonts w:ascii="Times New Roman"/>
          <w:b w:val="false"/>
          <w:i w:val="false"/>
          <w:color w:val="000000"/>
          <w:sz w:val="28"/>
        </w:rPr>
        <w:t>
      6) Простые и Сложные аналогии;</w:t>
      </w:r>
    </w:p>
    <w:bookmarkEnd w:id="1060"/>
    <w:bookmarkStart w:name="z1129" w:id="1061"/>
    <w:p>
      <w:pPr>
        <w:spacing w:after="0"/>
        <w:ind w:left="0"/>
        <w:jc w:val="both"/>
      </w:pPr>
      <w:r>
        <w:rPr>
          <w:rFonts w:ascii="Times New Roman"/>
          <w:b w:val="false"/>
          <w:i w:val="false"/>
          <w:color w:val="000000"/>
          <w:sz w:val="28"/>
        </w:rPr>
        <w:t>
      7) Исключение лишнего;</w:t>
      </w:r>
    </w:p>
    <w:bookmarkEnd w:id="1061"/>
    <w:bookmarkStart w:name="z1130" w:id="1062"/>
    <w:p>
      <w:pPr>
        <w:spacing w:after="0"/>
        <w:ind w:left="0"/>
        <w:jc w:val="both"/>
      </w:pPr>
      <w:r>
        <w:rPr>
          <w:rFonts w:ascii="Times New Roman"/>
          <w:b w:val="false"/>
          <w:i w:val="false"/>
          <w:color w:val="000000"/>
          <w:sz w:val="28"/>
        </w:rPr>
        <w:t>
      8) Выделение существенных признаков;</w:t>
      </w:r>
    </w:p>
    <w:bookmarkEnd w:id="1062"/>
    <w:bookmarkStart w:name="z1131" w:id="1063"/>
    <w:p>
      <w:pPr>
        <w:spacing w:after="0"/>
        <w:ind w:left="0"/>
        <w:jc w:val="both"/>
      </w:pPr>
      <w:r>
        <w:rPr>
          <w:rFonts w:ascii="Times New Roman"/>
          <w:b w:val="false"/>
          <w:i w:val="false"/>
          <w:color w:val="000000"/>
          <w:sz w:val="28"/>
        </w:rPr>
        <w:t>
      9) Классификация;</w:t>
      </w:r>
    </w:p>
    <w:bookmarkEnd w:id="1063"/>
    <w:bookmarkStart w:name="z1132" w:id="1064"/>
    <w:p>
      <w:pPr>
        <w:spacing w:after="0"/>
        <w:ind w:left="0"/>
        <w:jc w:val="both"/>
      </w:pPr>
      <w:r>
        <w:rPr>
          <w:rFonts w:ascii="Times New Roman"/>
          <w:b w:val="false"/>
          <w:i w:val="false"/>
          <w:color w:val="000000"/>
          <w:sz w:val="28"/>
        </w:rPr>
        <w:t>
      10) Применяются другие методики, используемые в целях психодиагностики.</w:t>
      </w:r>
    </w:p>
    <w:bookmarkEnd w:id="1064"/>
    <w:bookmarkStart w:name="z1133" w:id="1065"/>
    <w:p>
      <w:pPr>
        <w:spacing w:after="0"/>
        <w:ind w:left="0"/>
        <w:jc w:val="both"/>
      </w:pPr>
      <w:r>
        <w:rPr>
          <w:rFonts w:ascii="Times New Roman"/>
          <w:b w:val="false"/>
          <w:i w:val="false"/>
          <w:color w:val="000000"/>
          <w:sz w:val="28"/>
        </w:rPr>
        <w:t>
      Когда по результатам оценки профессионально важных психологических качеств или наблюдаемого поведения во время психофизиологического исследования имеются признаки, указывающие на наличие акцентуированных особенностей личности, предрасполагающих к нервно-психической неустойчивости, применяются один или несколько (по показаниям) дополнительных методик для оценки индивидуальных особенностей личности и эмоционального состояния заявителя:</w:t>
      </w:r>
    </w:p>
    <w:bookmarkEnd w:id="1065"/>
    <w:bookmarkStart w:name="z1134" w:id="1066"/>
    <w:p>
      <w:pPr>
        <w:spacing w:after="0"/>
        <w:ind w:left="0"/>
        <w:jc w:val="both"/>
      </w:pPr>
      <w:r>
        <w:rPr>
          <w:rFonts w:ascii="Times New Roman"/>
          <w:b w:val="false"/>
          <w:i w:val="false"/>
          <w:color w:val="000000"/>
          <w:sz w:val="28"/>
        </w:rPr>
        <w:t>
      1) Тест Кэттелла;</w:t>
      </w:r>
    </w:p>
    <w:bookmarkEnd w:id="1066"/>
    <w:bookmarkStart w:name="z1135" w:id="1067"/>
    <w:p>
      <w:pPr>
        <w:spacing w:after="0"/>
        <w:ind w:left="0"/>
        <w:jc w:val="both"/>
      </w:pPr>
      <w:r>
        <w:rPr>
          <w:rFonts w:ascii="Times New Roman"/>
          <w:b w:val="false"/>
          <w:i w:val="false"/>
          <w:color w:val="000000"/>
          <w:sz w:val="28"/>
        </w:rPr>
        <w:t>
      2) Опросник Леонгарда;</w:t>
      </w:r>
    </w:p>
    <w:bookmarkEnd w:id="1067"/>
    <w:bookmarkStart w:name="z1136" w:id="1068"/>
    <w:p>
      <w:pPr>
        <w:spacing w:after="0"/>
        <w:ind w:left="0"/>
        <w:jc w:val="both"/>
      </w:pPr>
      <w:r>
        <w:rPr>
          <w:rFonts w:ascii="Times New Roman"/>
          <w:b w:val="false"/>
          <w:i w:val="false"/>
          <w:color w:val="000000"/>
          <w:sz w:val="28"/>
        </w:rPr>
        <w:t>
      3) Опросник FPI;</w:t>
      </w:r>
    </w:p>
    <w:bookmarkEnd w:id="1068"/>
    <w:bookmarkStart w:name="z1137" w:id="1069"/>
    <w:p>
      <w:pPr>
        <w:spacing w:after="0"/>
        <w:ind w:left="0"/>
        <w:jc w:val="both"/>
      </w:pPr>
      <w:r>
        <w:rPr>
          <w:rFonts w:ascii="Times New Roman"/>
          <w:b w:val="false"/>
          <w:i w:val="false"/>
          <w:color w:val="000000"/>
          <w:sz w:val="28"/>
        </w:rPr>
        <w:t>
      4) Тест Лири;</w:t>
      </w:r>
    </w:p>
    <w:bookmarkEnd w:id="1069"/>
    <w:bookmarkStart w:name="z1138" w:id="1070"/>
    <w:p>
      <w:pPr>
        <w:spacing w:after="0"/>
        <w:ind w:left="0"/>
        <w:jc w:val="both"/>
      </w:pPr>
      <w:r>
        <w:rPr>
          <w:rFonts w:ascii="Times New Roman"/>
          <w:b w:val="false"/>
          <w:i w:val="false"/>
          <w:color w:val="000000"/>
          <w:sz w:val="28"/>
        </w:rPr>
        <w:t>
      5) Тест Люшера;</w:t>
      </w:r>
    </w:p>
    <w:bookmarkEnd w:id="1070"/>
    <w:bookmarkStart w:name="z1139" w:id="1071"/>
    <w:p>
      <w:pPr>
        <w:spacing w:after="0"/>
        <w:ind w:left="0"/>
        <w:jc w:val="both"/>
      </w:pPr>
      <w:r>
        <w:rPr>
          <w:rFonts w:ascii="Times New Roman"/>
          <w:b w:val="false"/>
          <w:i w:val="false"/>
          <w:color w:val="000000"/>
          <w:sz w:val="28"/>
        </w:rPr>
        <w:t>
      6) Шкалы депрессии, тревоги, астении;</w:t>
      </w:r>
    </w:p>
    <w:bookmarkEnd w:id="1071"/>
    <w:bookmarkStart w:name="z1140" w:id="1072"/>
    <w:p>
      <w:pPr>
        <w:spacing w:after="0"/>
        <w:ind w:left="0"/>
        <w:jc w:val="both"/>
      </w:pPr>
      <w:r>
        <w:rPr>
          <w:rFonts w:ascii="Times New Roman"/>
          <w:b w:val="false"/>
          <w:i w:val="false"/>
          <w:color w:val="000000"/>
          <w:sz w:val="28"/>
        </w:rPr>
        <w:t>
      7) Проективный тест "Несуществующее животное".</w:t>
      </w:r>
    </w:p>
    <w:bookmarkEnd w:id="1072"/>
    <w:bookmarkStart w:name="z1141" w:id="1073"/>
    <w:p>
      <w:pPr>
        <w:spacing w:after="0"/>
        <w:ind w:left="0"/>
        <w:jc w:val="both"/>
      </w:pPr>
      <w:r>
        <w:rPr>
          <w:rFonts w:ascii="Times New Roman"/>
          <w:b w:val="false"/>
          <w:i w:val="false"/>
          <w:color w:val="000000"/>
          <w:sz w:val="28"/>
        </w:rPr>
        <w:t>
      Используются методики, применяемые в целях психодиагностики.</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7" w:id="1074"/>
    <w:p>
      <w:pPr>
        <w:spacing w:after="0"/>
        <w:ind w:left="0"/>
        <w:jc w:val="left"/>
      </w:pPr>
      <w:r>
        <w:rPr>
          <w:rFonts w:ascii="Times New Roman"/>
          <w:b/>
          <w:i w:val="false"/>
          <w:color w:val="000000"/>
        </w:rPr>
        <w:t xml:space="preserve"> ОТЧЕТ ОБ ОФТАЛЬМОЛОГИЧЕСКОМ ОСМОТРЕ КОНФИДЕНЦИАЛЬНЫЕ МЕДИЦИНСКИЕ СВЕДЕНИЯ</w:t>
      </w:r>
    </w:p>
    <w:bookmarkEnd w:id="1074"/>
    <w:bookmarkStart w:name="z1148" w:id="1075"/>
    <w:p>
      <w:pPr>
        <w:spacing w:after="0"/>
        <w:ind w:left="0"/>
        <w:jc w:val="both"/>
      </w:pPr>
      <w:r>
        <w:rPr>
          <w:rFonts w:ascii="Times New Roman"/>
          <w:b w:val="false"/>
          <w:i w:val="false"/>
          <w:color w:val="000000"/>
          <w:sz w:val="28"/>
        </w:rPr>
        <w:t>
      Полностью заполните эту страницу печатными буквами. Подробности указаны на странице инструкций.</w:t>
      </w:r>
    </w:p>
    <w:bookmarkEnd w:id="1075"/>
    <w:bookmarkStart w:name="z1149" w:id="1076"/>
    <w:p>
      <w:pPr>
        <w:spacing w:after="0"/>
        <w:ind w:left="0"/>
        <w:jc w:val="both"/>
      </w:pPr>
      <w:r>
        <w:rPr>
          <w:rFonts w:ascii="Times New Roman"/>
          <w:b w:val="false"/>
          <w:i w:val="false"/>
          <w:color w:val="000000"/>
          <w:sz w:val="28"/>
        </w:rPr>
        <w:t>
      Информация о заявителе Конфиденциальность сохранена</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77"/>
          <w:p>
            <w:pPr>
              <w:spacing w:after="20"/>
              <w:ind w:left="20"/>
              <w:jc w:val="both"/>
            </w:pPr>
            <w:r>
              <w:rPr>
                <w:rFonts w:ascii="Times New Roman"/>
                <w:b w:val="false"/>
                <w:i w:val="false"/>
                <w:color w:val="000000"/>
                <w:sz w:val="20"/>
              </w:rPr>
              <w:t>
1. Страна, в которой подается заявка:</w:t>
            </w:r>
          </w:p>
          <w:bookmarkEnd w:id="1077"/>
          <w:p>
            <w:pPr>
              <w:spacing w:after="20"/>
              <w:ind w:left="20"/>
              <w:jc w:val="both"/>
            </w:pPr>
            <w:r>
              <w:rPr>
                <w:rFonts w:ascii="Times New Roman"/>
                <w:b w:val="false"/>
                <w:i w:val="false"/>
                <w:color w:val="000000"/>
                <w:sz w:val="20"/>
              </w:rPr>
              <w:t>
РЕСПУБЛИКА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медицинского сертификата, на который подается: 1-й 2-й 3-й Другое 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Предыдущая фамилия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78"/>
          <w:p>
            <w:pPr>
              <w:spacing w:after="20"/>
              <w:ind w:left="20"/>
              <w:jc w:val="both"/>
            </w:pPr>
            <w:r>
              <w:rPr>
                <w:rFonts w:ascii="Times New Roman"/>
                <w:b w:val="false"/>
                <w:i w:val="false"/>
                <w:color w:val="000000"/>
                <w:sz w:val="20"/>
              </w:rPr>
              <w:t>
(10) Заявление на Первичное □</w:t>
            </w:r>
          </w:p>
          <w:bookmarkEnd w:id="1078"/>
          <w:p>
            <w:pPr>
              <w:spacing w:after="20"/>
              <w:ind w:left="20"/>
              <w:jc w:val="both"/>
            </w:pPr>
            <w:r>
              <w:rPr>
                <w:rFonts w:ascii="Times New Roman"/>
                <w:b w:val="false"/>
                <w:i w:val="false"/>
                <w:color w:val="000000"/>
                <w:sz w:val="20"/>
              </w:rPr>
              <w:t xml:space="preserve">
продление □ /возобновление □ освидетельствование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79"/>
          <w:p>
            <w:pPr>
              <w:spacing w:after="20"/>
              <w:ind w:left="20"/>
              <w:jc w:val="both"/>
            </w:pPr>
            <w:r>
              <w:rPr>
                <w:rFonts w:ascii="Times New Roman"/>
                <w:b w:val="false"/>
                <w:i w:val="false"/>
                <w:color w:val="000000"/>
                <w:sz w:val="20"/>
              </w:rPr>
              <w:t>
(7) Пол</w:t>
            </w:r>
          </w:p>
          <w:bookmarkEnd w:id="1079"/>
          <w:p>
            <w:pPr>
              <w:spacing w:after="20"/>
              <w:ind w:left="20"/>
              <w:jc w:val="both"/>
            </w:pPr>
            <w:r>
              <w:rPr>
                <w:rFonts w:ascii="Times New Roman"/>
                <w:b w:val="false"/>
                <w:i w:val="false"/>
                <w:color w:val="000000"/>
                <w:sz w:val="20"/>
              </w:rPr>
              <w:t>
Муж □ Жен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Регистрационный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и страна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Запрашиваемый тип свидетельства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80"/>
          <w:p>
            <w:pPr>
              <w:spacing w:after="20"/>
              <w:ind w:left="20"/>
              <w:jc w:val="both"/>
            </w:pPr>
            <w:r>
              <w:rPr>
                <w:rFonts w:ascii="Times New Roman"/>
                <w:b w:val="false"/>
                <w:i w:val="false"/>
                <w:color w:val="000000"/>
                <w:sz w:val="20"/>
              </w:rPr>
              <w:t>
(301) Согласие на передачу медицинской информации: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государственному инспектору уполномоченного органа,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государственному инспектору уполномоченного органа на сбор и обработка моих персональных данных по состоянию здоровья, в том числе составляющих врачебную тайну. Конфиденциальность медицинской информации постоянно соблюдается.</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Дата__________________________ Подпись заявителя: __________________ </w:t>
            </w:r>
          </w:p>
          <w:p>
            <w:pPr>
              <w:spacing w:after="20"/>
              <w:ind w:left="20"/>
              <w:jc w:val="both"/>
            </w:pPr>
            <w:r>
              <w:rPr>
                <w:rFonts w:ascii="Times New Roman"/>
                <w:b w:val="false"/>
                <w:i w:val="false"/>
                <w:color w:val="000000"/>
                <w:sz w:val="20"/>
              </w:rPr>
              <w:t xml:space="preserve">
Подпись эксперта/врача-консультанта офтальмолога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81"/>
          <w:p>
            <w:pPr>
              <w:spacing w:after="20"/>
              <w:ind w:left="20"/>
              <w:jc w:val="both"/>
            </w:pPr>
            <w:r>
              <w:rPr>
                <w:rFonts w:ascii="Times New Roman"/>
                <w:b w:val="false"/>
                <w:i w:val="false"/>
                <w:color w:val="000000"/>
                <w:sz w:val="20"/>
              </w:rPr>
              <w:t>
(302) Категория обследования</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Первичное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Возобновление/продление освидетельствование</w:t>
            </w:r>
          </w:p>
          <w:p>
            <w:pPr>
              <w:spacing w:after="20"/>
              <w:ind w:left="20"/>
              <w:jc w:val="both"/>
            </w:pPr>
            <w:r>
              <w:rPr>
                <w:rFonts w:ascii="Times New Roman"/>
                <w:b w:val="false"/>
                <w:i w:val="false"/>
                <w:color w:val="000000"/>
                <w:sz w:val="20"/>
              </w:rPr>
              <w:t>
Специальное направление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Офтальмологическая история:</w:t>
            </w:r>
          </w:p>
        </w:tc>
      </w:tr>
    </w:tbl>
    <w:bookmarkStart w:name="z1159" w:id="1082"/>
    <w:p>
      <w:pPr>
        <w:spacing w:after="0"/>
        <w:ind w:left="0"/>
        <w:jc w:val="both"/>
      </w:pPr>
      <w:r>
        <w:rPr>
          <w:rFonts w:ascii="Times New Roman"/>
          <w:b w:val="false"/>
          <w:i w:val="false"/>
          <w:color w:val="000000"/>
          <w:sz w:val="28"/>
        </w:rPr>
        <w:t>
      Клинический осмотр Острота Зрения</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Отметьте для каждого глаза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Зрение на расстояние 5м/6м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коррекции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линзы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скорректировано до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Глаза внешний осмотр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Глаз внешний вид (щелевая лампа)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83"/>
          <w:p>
            <w:pPr>
              <w:spacing w:after="20"/>
              <w:ind w:left="20"/>
              <w:jc w:val="both"/>
            </w:pPr>
            <w:r>
              <w:rPr>
                <w:rFonts w:ascii="Times New Roman"/>
                <w:b w:val="false"/>
                <w:i w:val="false"/>
                <w:color w:val="000000"/>
                <w:sz w:val="20"/>
              </w:rPr>
              <w:t>
306 Положение</w:t>
            </w:r>
          </w:p>
          <w:bookmarkEnd w:id="1083"/>
          <w:p>
            <w:pPr>
              <w:spacing w:after="20"/>
              <w:ind w:left="20"/>
              <w:jc w:val="both"/>
            </w:pPr>
            <w:r>
              <w:rPr>
                <w:rFonts w:ascii="Times New Roman"/>
                <w:b w:val="false"/>
                <w:i w:val="false"/>
                <w:color w:val="000000"/>
                <w:sz w:val="20"/>
              </w:rPr>
              <w:t>
глазного яблока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Поля зрения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Зрение на среднее расстояние N14 - 1 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Зрачковые рефлексы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Глазное дно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84"/>
          <w:p>
            <w:pPr>
              <w:spacing w:after="20"/>
              <w:ind w:left="20"/>
              <w:jc w:val="both"/>
            </w:pPr>
            <w:r>
              <w:rPr>
                <w:rFonts w:ascii="Times New Roman"/>
                <w:b w:val="false"/>
                <w:i w:val="false"/>
                <w:color w:val="000000"/>
                <w:sz w:val="20"/>
              </w:rPr>
              <w:t>
316 Зрение на малое расстояние</w:t>
            </w:r>
          </w:p>
          <w:bookmarkEnd w:id="1084"/>
          <w:p>
            <w:pPr>
              <w:spacing w:after="20"/>
              <w:ind w:left="20"/>
              <w:jc w:val="both"/>
            </w:pPr>
            <w:r>
              <w:rPr>
                <w:rFonts w:ascii="Times New Roman"/>
                <w:b w:val="false"/>
                <w:i w:val="false"/>
                <w:color w:val="000000"/>
                <w:sz w:val="20"/>
              </w:rPr>
              <w:t>
N5 30-50 см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Конвергенция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Аккомодация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Восприятие цветов (цветовосприятие)</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Псевдоизохроматическая таблица Рабкина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таблиц: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Рефракция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ошибок: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Отмечено повышенное восприятие цветов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БЕЗОПАСНО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НЕБЕЗОПАСНО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рефракция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Внутриглазное давление (мм рт.ст)</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Очки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Контактные линзы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 Тип: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 Тип: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bl>
    <w:bookmarkStart w:name="z1162" w:id="1085"/>
    <w:p>
      <w:pPr>
        <w:spacing w:after="0"/>
        <w:ind w:left="0"/>
        <w:jc w:val="both"/>
      </w:pPr>
      <w:r>
        <w:rPr>
          <w:rFonts w:ascii="Times New Roman"/>
          <w:b w:val="false"/>
          <w:i w:val="false"/>
          <w:color w:val="000000"/>
          <w:sz w:val="28"/>
        </w:rPr>
        <w:t>
      320 Примечания и рекомендации эксперта/врача-консультанта офтальмолога:</w:t>
      </w:r>
    </w:p>
    <w:bookmarkEnd w:id="1085"/>
    <w:bookmarkStart w:name="z1163" w:id="1086"/>
    <w:p>
      <w:pPr>
        <w:spacing w:after="0"/>
        <w:ind w:left="0"/>
        <w:jc w:val="both"/>
      </w:pPr>
      <w:r>
        <w:rPr>
          <w:rFonts w:ascii="Times New Roman"/>
          <w:b w:val="false"/>
          <w:i w:val="false"/>
          <w:color w:val="000000"/>
          <w:sz w:val="28"/>
        </w:rPr>
        <w:t>
      321 Заявление эксперта/врача-консультанта офтальмолога:</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подтверждаю, я лично провел обследование заявителя, фамилия и имя которого указаны на этом отчете офтальмологического осмотра, и что этот отчет со всеми приложениями полностью и точно представляет результаты отчета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Место и дата: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87"/>
          <w:p>
            <w:pPr>
              <w:spacing w:after="20"/>
              <w:ind w:left="20"/>
              <w:jc w:val="both"/>
            </w:pPr>
            <w:r>
              <w:rPr>
                <w:rFonts w:ascii="Times New Roman"/>
                <w:b w:val="false"/>
                <w:i w:val="false"/>
                <w:color w:val="000000"/>
                <w:sz w:val="20"/>
              </w:rPr>
              <w:t>
Имя и адрес эксперта/врача-консультанта офтальмолога (печатными буквами)</w:t>
            </w:r>
          </w:p>
          <w:bookmarkEnd w:id="1087"/>
          <w:p>
            <w:pPr>
              <w:spacing w:after="20"/>
              <w:ind w:left="20"/>
              <w:jc w:val="both"/>
            </w:pPr>
            <w:r>
              <w:rPr>
                <w:rFonts w:ascii="Times New Roman"/>
                <w:b w:val="false"/>
                <w:i w:val="false"/>
                <w:color w:val="000000"/>
                <w:sz w:val="20"/>
              </w:rPr>
              <w:t>
Телефон/Телефакс: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88"/>
          <w:p>
            <w:pPr>
              <w:spacing w:after="20"/>
              <w:ind w:left="20"/>
              <w:jc w:val="both"/>
            </w:pPr>
            <w:r>
              <w:rPr>
                <w:rFonts w:ascii="Times New Roman"/>
                <w:b w:val="false"/>
                <w:i w:val="false"/>
                <w:color w:val="000000"/>
                <w:sz w:val="20"/>
              </w:rPr>
              <w:t>
Печать эксперта/</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врача-консультанта офтальмолога: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89"/>
          <w:p>
            <w:pPr>
              <w:spacing w:after="20"/>
              <w:ind w:left="20"/>
              <w:jc w:val="both"/>
            </w:pPr>
            <w:r>
              <w:rPr>
                <w:rFonts w:ascii="Times New Roman"/>
                <w:b w:val="false"/>
                <w:i w:val="false"/>
                <w:color w:val="000000"/>
                <w:sz w:val="20"/>
              </w:rPr>
              <w:t>
Подпись эксперта/</w:t>
            </w:r>
          </w:p>
          <w:bookmarkEnd w:id="1089"/>
          <w:p>
            <w:pPr>
              <w:spacing w:after="20"/>
              <w:ind w:left="20"/>
              <w:jc w:val="both"/>
            </w:pPr>
            <w:r>
              <w:rPr>
                <w:rFonts w:ascii="Times New Roman"/>
                <w:b w:val="false"/>
                <w:i w:val="false"/>
                <w:color w:val="000000"/>
                <w:sz w:val="20"/>
              </w:rPr>
              <w:t>
врача-консультанта офтальмолога: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3" w:id="1090"/>
    <w:p>
      <w:pPr>
        <w:spacing w:after="0"/>
        <w:ind w:left="0"/>
        <w:jc w:val="both"/>
      </w:pPr>
      <w:r>
        <w:rPr>
          <w:rFonts w:ascii="Times New Roman"/>
          <w:b w:val="false"/>
          <w:i w:val="false"/>
          <w:color w:val="000000"/>
          <w:sz w:val="28"/>
        </w:rPr>
        <w:t xml:space="preserve">
      Место для фотографии </w:t>
      </w:r>
    </w:p>
    <w:bookmarkEnd w:id="1090"/>
    <w:bookmarkStart w:name="z1174" w:id="1091"/>
    <w:p>
      <w:pPr>
        <w:spacing w:after="0"/>
        <w:ind w:left="0"/>
        <w:jc w:val="both"/>
      </w:pPr>
      <w:r>
        <w:rPr>
          <w:rFonts w:ascii="Times New Roman"/>
          <w:b w:val="false"/>
          <w:i w:val="false"/>
          <w:color w:val="000000"/>
          <w:sz w:val="28"/>
        </w:rPr>
        <w:t>
      с печатью АМЦ (при наличии)</w:t>
      </w:r>
    </w:p>
    <w:bookmarkEnd w:id="1091"/>
    <w:bookmarkStart w:name="z1175" w:id="1092"/>
    <w:p>
      <w:pPr>
        <w:spacing w:after="0"/>
        <w:ind w:left="0"/>
        <w:jc w:val="left"/>
      </w:pPr>
      <w:r>
        <w:rPr>
          <w:rFonts w:ascii="Times New Roman"/>
          <w:b/>
          <w:i w:val="false"/>
          <w:color w:val="000000"/>
        </w:rPr>
        <w:t xml:space="preserve"> ОТЧЕТ ЭКСПЕРТА</w:t>
      </w:r>
      <w:r>
        <w:br/>
      </w:r>
      <w:r>
        <w:rPr>
          <w:rFonts w:ascii="Times New Roman"/>
          <w:b/>
          <w:i w:val="false"/>
          <w:color w:val="000000"/>
        </w:rPr>
        <w:t>Отчет о медицинском освидетельствовании</w:t>
      </w:r>
    </w:p>
    <w:bookmarkEnd w:id="1092"/>
    <w:p>
      <w:pPr>
        <w:spacing w:after="0"/>
        <w:ind w:left="0"/>
        <w:jc w:val="both"/>
      </w:pPr>
      <w:r>
        <w:rPr>
          <w:rFonts w:ascii="Times New Roman"/>
          <w:b w:val="false"/>
          <w:i w:val="false"/>
          <w:color w:val="000000"/>
          <w:sz w:val="28"/>
        </w:rPr>
        <w:t>
      КОНФИДЕНЦИАЛЬНЫЕ МЕДИЦИНСКИЕ СВЕДЕНИЯ</w:t>
      </w:r>
    </w:p>
    <w:bookmarkStart w:name="z1176" w:id="1093"/>
    <w:p>
      <w:pPr>
        <w:spacing w:after="0"/>
        <w:ind w:left="0"/>
        <w:jc w:val="both"/>
      </w:pPr>
      <w:r>
        <w:rPr>
          <w:rFonts w:ascii="Times New Roman"/>
          <w:b w:val="false"/>
          <w:i w:val="false"/>
          <w:color w:val="000000"/>
          <w:sz w:val="28"/>
        </w:rPr>
        <w:t>
      Фамилия, имя, отчество, дата рождения _________________________________________</w:t>
      </w:r>
    </w:p>
    <w:bookmarkEnd w:id="1093"/>
    <w:bookmarkStart w:name="z1177" w:id="1094"/>
    <w:p>
      <w:pPr>
        <w:spacing w:after="0"/>
        <w:ind w:left="0"/>
        <w:jc w:val="both"/>
      </w:pPr>
      <w:r>
        <w:rPr>
          <w:rFonts w:ascii="Times New Roman"/>
          <w:b w:val="false"/>
          <w:i w:val="false"/>
          <w:color w:val="000000"/>
          <w:sz w:val="28"/>
        </w:rPr>
        <w:t>
      Полностью заполните данную страницу печатными буквами. Пояснения приводятся на страницах с инструкциями.</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95"/>
          <w:p>
            <w:pPr>
              <w:spacing w:after="20"/>
              <w:ind w:left="20"/>
              <w:jc w:val="both"/>
            </w:pPr>
            <w:r>
              <w:rPr>
                <w:rFonts w:ascii="Times New Roman"/>
                <w:b w:val="false"/>
                <w:i w:val="false"/>
                <w:color w:val="000000"/>
                <w:sz w:val="20"/>
              </w:rPr>
              <w:t>
1. Страна, в которой подается заявка:</w:t>
            </w:r>
          </w:p>
          <w:bookmarkEnd w:id="1095"/>
          <w:p>
            <w:pPr>
              <w:spacing w:after="20"/>
              <w:ind w:left="20"/>
              <w:jc w:val="both"/>
            </w:pPr>
            <w:r>
              <w:rPr>
                <w:rFonts w:ascii="Times New Roman"/>
                <w:b w:val="false"/>
                <w:i w:val="false"/>
                <w:color w:val="000000"/>
                <w:sz w:val="20"/>
              </w:rPr>
              <w:t>
РЕСПУБЛИКА КАЗАХСТАН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96"/>
          <w:p>
            <w:pPr>
              <w:spacing w:after="20"/>
              <w:ind w:left="20"/>
              <w:jc w:val="both"/>
            </w:pPr>
            <w:r>
              <w:rPr>
                <w:rFonts w:ascii="Times New Roman"/>
                <w:b w:val="false"/>
                <w:i w:val="false"/>
                <w:color w:val="000000"/>
                <w:sz w:val="20"/>
              </w:rPr>
              <w:t>
(2) Класс медицинского сертификата, на который подается:</w:t>
            </w:r>
          </w:p>
          <w:bookmarkEnd w:id="1096"/>
          <w:p>
            <w:pPr>
              <w:spacing w:after="20"/>
              <w:ind w:left="20"/>
              <w:jc w:val="both"/>
            </w:pPr>
            <w:r>
              <w:rPr>
                <w:rFonts w:ascii="Times New Roman"/>
                <w:b w:val="false"/>
                <w:i w:val="false"/>
                <w:color w:val="000000"/>
                <w:sz w:val="20"/>
              </w:rPr>
              <w:t>
1-й 2-й 3-й Другое 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Предыдущая фамилия (и):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97"/>
          <w:p>
            <w:pPr>
              <w:spacing w:after="20"/>
              <w:ind w:left="20"/>
              <w:jc w:val="both"/>
            </w:pPr>
            <w:r>
              <w:rPr>
                <w:rFonts w:ascii="Times New Roman"/>
                <w:b w:val="false"/>
                <w:i w:val="false"/>
                <w:color w:val="000000"/>
                <w:sz w:val="20"/>
              </w:rPr>
              <w:t>
(10) Заявление на Первичное □</w:t>
            </w:r>
          </w:p>
          <w:bookmarkEnd w:id="1097"/>
          <w:p>
            <w:pPr>
              <w:spacing w:after="20"/>
              <w:ind w:left="20"/>
              <w:jc w:val="both"/>
            </w:pPr>
            <w:r>
              <w:rPr>
                <w:rFonts w:ascii="Times New Roman"/>
                <w:b w:val="false"/>
                <w:i w:val="false"/>
                <w:color w:val="000000"/>
                <w:sz w:val="20"/>
              </w:rPr>
              <w:t>
продление □ /возобновление □освидетельствование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отчество: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98"/>
          <w:p>
            <w:pPr>
              <w:spacing w:after="20"/>
              <w:ind w:left="20"/>
              <w:jc w:val="both"/>
            </w:pPr>
            <w:r>
              <w:rPr>
                <w:rFonts w:ascii="Times New Roman"/>
                <w:b w:val="false"/>
                <w:i w:val="false"/>
                <w:color w:val="000000"/>
                <w:sz w:val="20"/>
              </w:rPr>
              <w:t>
(7) Пол</w:t>
            </w:r>
          </w:p>
          <w:bookmarkEnd w:id="1098"/>
          <w:p>
            <w:pPr>
              <w:spacing w:after="20"/>
              <w:ind w:left="20"/>
              <w:jc w:val="both"/>
            </w:pPr>
            <w:r>
              <w:rPr>
                <w:rFonts w:ascii="Times New Roman"/>
                <w:b w:val="false"/>
                <w:i w:val="false"/>
                <w:color w:val="000000"/>
                <w:sz w:val="20"/>
              </w:rPr>
              <w:t>
Муж □ Жен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Регистрационный номер: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и страна рождения: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Запрашиваемый тип свидетельства</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99"/>
          <w:p>
            <w:pPr>
              <w:spacing w:after="20"/>
              <w:ind w:left="20"/>
              <w:jc w:val="both"/>
            </w:pPr>
            <w:r>
              <w:rPr>
                <w:rFonts w:ascii="Times New Roman"/>
                <w:b w:val="false"/>
                <w:i w:val="false"/>
                <w:color w:val="000000"/>
                <w:sz w:val="20"/>
              </w:rPr>
              <w:t>
(13) Согласие на передачу медицинской информации: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государственному инспектору уполномоченного органа,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государственному инспектору уполномоченного органа на сбор и обработку моих персональных данных по состоянию здоровья, в том числе составляющих врачебную тайну.</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Дата__________________ Подпись заявителя: __________________________</w:t>
            </w:r>
          </w:p>
          <w:p>
            <w:pPr>
              <w:spacing w:after="20"/>
              <w:ind w:left="20"/>
              <w:jc w:val="both"/>
            </w:pPr>
            <w:r>
              <w:rPr>
                <w:rFonts w:ascii="Times New Roman"/>
                <w:b w:val="false"/>
                <w:i w:val="false"/>
                <w:color w:val="000000"/>
                <w:sz w:val="20"/>
              </w:rPr>
              <w:t>
Подпись авиационного медицинского эксперта</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Медицинская история:</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00"/>
          <w:p>
            <w:pPr>
              <w:spacing w:after="20"/>
              <w:ind w:left="20"/>
              <w:jc w:val="both"/>
            </w:pPr>
            <w:r>
              <w:rPr>
                <w:rFonts w:ascii="Times New Roman"/>
                <w:b w:val="false"/>
                <w:i w:val="false"/>
                <w:color w:val="000000"/>
                <w:sz w:val="20"/>
              </w:rPr>
              <w:t>
201 Категория обследования</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Первичное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Возобновление/Повторное освидетельствование</w:t>
            </w:r>
          </w:p>
          <w:p>
            <w:pPr>
              <w:spacing w:after="20"/>
              <w:ind w:left="20"/>
              <w:jc w:val="both"/>
            </w:pPr>
            <w:r>
              <w:rPr>
                <w:rFonts w:ascii="Times New Roman"/>
                <w:b w:val="false"/>
                <w:i w:val="false"/>
                <w:color w:val="000000"/>
                <w:sz w:val="20"/>
              </w:rPr>
              <w:t>
Специальное направление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01"/>
          <w:p>
            <w:pPr>
              <w:spacing w:after="20"/>
              <w:ind w:left="20"/>
              <w:jc w:val="both"/>
            </w:pPr>
            <w:r>
              <w:rPr>
                <w:rFonts w:ascii="Times New Roman"/>
                <w:b w:val="false"/>
                <w:i w:val="false"/>
                <w:color w:val="000000"/>
                <w:sz w:val="20"/>
              </w:rPr>
              <w:t>
202 Рост см</w:t>
            </w:r>
          </w:p>
          <w:bookmarkEnd w:id="1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Вес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Цвет глаз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02"/>
          <w:p>
            <w:pPr>
              <w:spacing w:after="20"/>
              <w:ind w:left="20"/>
              <w:jc w:val="both"/>
            </w:pPr>
            <w:r>
              <w:rPr>
                <w:rFonts w:ascii="Times New Roman"/>
                <w:b w:val="false"/>
                <w:i w:val="false"/>
                <w:color w:val="000000"/>
                <w:sz w:val="20"/>
              </w:rPr>
              <w:t>
205</w:t>
            </w:r>
          </w:p>
          <w:bookmarkEnd w:id="1102"/>
          <w:p>
            <w:pPr>
              <w:spacing w:after="20"/>
              <w:ind w:left="20"/>
              <w:jc w:val="both"/>
            </w:pPr>
            <w:r>
              <w:rPr>
                <w:rFonts w:ascii="Times New Roman"/>
                <w:b w:val="false"/>
                <w:i w:val="false"/>
                <w:color w:val="000000"/>
                <w:sz w:val="20"/>
              </w:rPr>
              <w:t>
Цвет волос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03"/>
          <w:p>
            <w:pPr>
              <w:spacing w:after="20"/>
              <w:ind w:left="20"/>
              <w:jc w:val="both"/>
            </w:pPr>
            <w:r>
              <w:rPr>
                <w:rFonts w:ascii="Times New Roman"/>
                <w:b w:val="false"/>
                <w:i w:val="false"/>
                <w:color w:val="000000"/>
                <w:sz w:val="20"/>
              </w:rPr>
              <w:t>
206 Артериальное давление</w:t>
            </w:r>
          </w:p>
          <w:bookmarkEnd w:id="1103"/>
          <w:p>
            <w:pPr>
              <w:spacing w:after="20"/>
              <w:ind w:left="20"/>
              <w:jc w:val="both"/>
            </w:pPr>
            <w:r>
              <w:rPr>
                <w:rFonts w:ascii="Times New Roman"/>
                <w:b w:val="false"/>
                <w:i w:val="false"/>
                <w:color w:val="000000"/>
                <w:sz w:val="20"/>
              </w:rPr>
              <w:t>
(ммрт.ст.)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Пульс в состоянии покоя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Отметьте в каждом "Норма" или "Отклонение"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Голова, лицо, шея, волосистая часть головы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Брюшная полость, грыжа, печень, селезенка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Рот, горло, зубы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Анус, прямая кишка (указать, когда не обследовались)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Нос, пазухи,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Уши, среднее ухо, подвижность барабанных перепонок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Мочевая система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Глаза - глазницы и придатки глаза; поля зрения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Половая система (указать, когда не обследовалась)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Глаза - зрачки и глазное дно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Эндокринная система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Глаза - подвижность глазного яблока, нистагм, сбалансированность глазной мышцы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Верхние и нижние конечности, суставы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Позвоночник и опорно-двигательный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Легкие, грудная клетка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Неврология - рефлексы и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Молочные железы (указать, когда не осматривались)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Психиатрия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Сердце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Кожа (определение знаков), лимфатические узлы. Идентифицирующие отметки, татуировки, шрамы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Сосудистая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Общий терапевтический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Примечание: Опишите отклонения от нормы. Укажите соответствующий номер перед каждым комментарием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04"/>
          <w:p>
            <w:pPr>
              <w:spacing w:after="20"/>
              <w:ind w:left="20"/>
              <w:jc w:val="both"/>
            </w:pPr>
            <w:r>
              <w:rPr>
                <w:rFonts w:ascii="Times New Roman"/>
                <w:b w:val="false"/>
                <w:i w:val="false"/>
                <w:color w:val="000000"/>
                <w:sz w:val="20"/>
              </w:rPr>
              <w:t>
Острота зрения</w:t>
            </w:r>
          </w:p>
          <w:bookmarkEnd w:id="1104"/>
          <w:p>
            <w:pPr>
              <w:spacing w:after="20"/>
              <w:ind w:left="20"/>
              <w:jc w:val="both"/>
            </w:pPr>
            <w:r>
              <w:rPr>
                <w:rFonts w:ascii="Times New Roman"/>
                <w:b w:val="false"/>
                <w:i w:val="false"/>
                <w:color w:val="000000"/>
                <w:sz w:val="20"/>
              </w:rPr>
              <w:t>
231 Зрение на расстоянии 5м/6м</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05"/>
          <w:p>
            <w:pPr>
              <w:spacing w:after="20"/>
              <w:ind w:left="20"/>
              <w:jc w:val="both"/>
            </w:pPr>
            <w:r>
              <w:rPr>
                <w:rFonts w:ascii="Times New Roman"/>
                <w:b w:val="false"/>
                <w:i w:val="false"/>
                <w:color w:val="000000"/>
                <w:sz w:val="20"/>
              </w:rPr>
              <w:t>
241 Легочная функция</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выдоха</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242 Гемоглобин г/литр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w:t>
            </w:r>
          </w:p>
          <w:p>
            <w:pPr>
              <w:spacing w:after="20"/>
              <w:ind w:left="20"/>
              <w:jc w:val="both"/>
            </w:pPr>
            <w:r>
              <w:rPr>
                <w:rFonts w:ascii="Times New Roman"/>
                <w:b w:val="false"/>
                <w:i w:val="false"/>
                <w:color w:val="000000"/>
                <w:sz w:val="20"/>
              </w:rPr>
              <w:t>
Отклонение□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06"/>
          <w:p>
            <w:pPr>
              <w:spacing w:after="20"/>
              <w:ind w:left="20"/>
              <w:jc w:val="both"/>
            </w:pPr>
            <w:r>
              <w:rPr>
                <w:rFonts w:ascii="Times New Roman"/>
                <w:b w:val="false"/>
                <w:i w:val="false"/>
                <w:color w:val="000000"/>
                <w:sz w:val="20"/>
              </w:rPr>
              <w:t>
243 Анализ мочи</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Норма□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Кровь</w:t>
            </w:r>
          </w:p>
          <w:p>
            <w:pPr>
              <w:spacing w:after="20"/>
              <w:ind w:left="20"/>
              <w:jc w:val="both"/>
            </w:pPr>
            <w:r>
              <w:rPr>
                <w:rFonts w:ascii="Times New Roman"/>
                <w:b w:val="false"/>
                <w:i w:val="false"/>
                <w:color w:val="000000"/>
                <w:sz w:val="20"/>
              </w:rPr>
              <w:t>
Другое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коррекции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линзы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Скорректировано до</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07"/>
          <w:p>
            <w:pPr>
              <w:spacing w:after="20"/>
              <w:ind w:left="20"/>
              <w:jc w:val="both"/>
            </w:pPr>
            <w:r>
              <w:rPr>
                <w:rFonts w:ascii="Times New Roman"/>
                <w:b w:val="false"/>
                <w:i w:val="false"/>
                <w:color w:val="000000"/>
                <w:sz w:val="20"/>
              </w:rPr>
              <w:t>
Левый глаз</w:t>
            </w:r>
          </w:p>
          <w:bookmarkEnd w:id="1107"/>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08"/>
          <w:p>
            <w:pPr>
              <w:spacing w:after="20"/>
              <w:ind w:left="20"/>
              <w:jc w:val="both"/>
            </w:pPr>
            <w:r>
              <w:rPr>
                <w:rFonts w:ascii="Times New Roman"/>
                <w:b w:val="false"/>
                <w:i w:val="false"/>
                <w:color w:val="000000"/>
                <w:sz w:val="20"/>
              </w:rPr>
              <w:t>
Оба глаза</w:t>
            </w:r>
          </w:p>
          <w:bookmarkEnd w:id="1108"/>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Сопроводительные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09"/>
          <w:p>
            <w:pPr>
              <w:spacing w:after="20"/>
              <w:ind w:left="20"/>
              <w:jc w:val="both"/>
            </w:pPr>
            <w:r>
              <w:rPr>
                <w:rFonts w:ascii="Times New Roman"/>
                <w:b w:val="false"/>
                <w:i w:val="false"/>
                <w:color w:val="000000"/>
                <w:sz w:val="20"/>
              </w:rPr>
              <w:t>
232 Зрение на среднее расстояние</w:t>
            </w:r>
          </w:p>
          <w:bookmarkEnd w:id="1109"/>
          <w:p>
            <w:pPr>
              <w:spacing w:after="20"/>
              <w:ind w:left="20"/>
              <w:jc w:val="both"/>
            </w:pPr>
            <w:r>
              <w:rPr>
                <w:rFonts w:ascii="Times New Roman"/>
                <w:b w:val="false"/>
                <w:i w:val="false"/>
                <w:color w:val="000000"/>
                <w:sz w:val="20"/>
              </w:rPr>
              <w:t>
N14 на расстоянии 100см</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Электрокардиограмма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Аудиограмма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Офтальмология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10"/>
          <w:p>
            <w:pPr>
              <w:spacing w:after="20"/>
              <w:ind w:left="20"/>
              <w:jc w:val="both"/>
            </w:pPr>
            <w:r>
              <w:rPr>
                <w:rFonts w:ascii="Times New Roman"/>
                <w:b w:val="false"/>
                <w:i w:val="false"/>
                <w:color w:val="000000"/>
                <w:sz w:val="20"/>
              </w:rPr>
              <w:t>
Левый глаз</w:t>
            </w:r>
          </w:p>
          <w:bookmarkEnd w:id="1110"/>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Отоларингология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11"/>
          <w:p>
            <w:pPr>
              <w:spacing w:after="20"/>
              <w:ind w:left="20"/>
              <w:jc w:val="both"/>
            </w:pPr>
            <w:r>
              <w:rPr>
                <w:rFonts w:ascii="Times New Roman"/>
                <w:b w:val="false"/>
                <w:i w:val="false"/>
                <w:color w:val="000000"/>
                <w:sz w:val="20"/>
              </w:rPr>
              <w:t>
Оба глаза</w:t>
            </w:r>
          </w:p>
          <w:bookmarkEnd w:id="1111"/>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Рентгенография грудной клетки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12"/>
          <w:p>
            <w:pPr>
              <w:spacing w:after="20"/>
              <w:ind w:left="20"/>
              <w:jc w:val="both"/>
            </w:pPr>
            <w:r>
              <w:rPr>
                <w:rFonts w:ascii="Times New Roman"/>
                <w:b w:val="false"/>
                <w:i w:val="false"/>
                <w:color w:val="000000"/>
                <w:sz w:val="20"/>
              </w:rPr>
              <w:t>
233 Зрение на малое расстояние</w:t>
            </w:r>
          </w:p>
          <w:bookmarkEnd w:id="1112"/>
          <w:p>
            <w:pPr>
              <w:spacing w:after="20"/>
              <w:ind w:left="20"/>
              <w:jc w:val="both"/>
            </w:pPr>
            <w:r>
              <w:rPr>
                <w:rFonts w:ascii="Times New Roman"/>
                <w:b w:val="false"/>
                <w:i w:val="false"/>
                <w:color w:val="000000"/>
                <w:sz w:val="20"/>
              </w:rPr>
              <w:t>
N5 на расстоянии 30-50 см</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Липиды крови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13"/>
          <w:p>
            <w:pPr>
              <w:spacing w:after="20"/>
              <w:ind w:left="20"/>
              <w:jc w:val="both"/>
            </w:pPr>
            <w:r>
              <w:rPr>
                <w:rFonts w:ascii="Times New Roman"/>
                <w:b w:val="false"/>
                <w:i w:val="false"/>
                <w:color w:val="000000"/>
                <w:sz w:val="20"/>
              </w:rPr>
              <w:t>
Левый</w:t>
            </w:r>
          </w:p>
          <w:bookmarkEnd w:id="1113"/>
          <w:p>
            <w:pPr>
              <w:spacing w:after="20"/>
              <w:ind w:left="20"/>
              <w:jc w:val="both"/>
            </w:pPr>
            <w:r>
              <w:rPr>
                <w:rFonts w:ascii="Times New Roman"/>
                <w:b w:val="false"/>
                <w:i w:val="false"/>
                <w:color w:val="000000"/>
                <w:sz w:val="20"/>
              </w:rPr>
              <w:t>
глаз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Легочные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14"/>
          <w:p>
            <w:pPr>
              <w:spacing w:after="20"/>
              <w:ind w:left="20"/>
              <w:jc w:val="both"/>
            </w:pPr>
            <w:r>
              <w:rPr>
                <w:rFonts w:ascii="Times New Roman"/>
                <w:b w:val="false"/>
                <w:i w:val="false"/>
                <w:color w:val="000000"/>
                <w:sz w:val="20"/>
              </w:rPr>
              <w:t xml:space="preserve">
Оба </w:t>
            </w:r>
          </w:p>
          <w:bookmarkEnd w:id="1114"/>
          <w:p>
            <w:pPr>
              <w:spacing w:after="20"/>
              <w:ind w:left="20"/>
              <w:jc w:val="both"/>
            </w:pPr>
            <w:r>
              <w:rPr>
                <w:rFonts w:ascii="Times New Roman"/>
                <w:b w:val="false"/>
                <w:i w:val="false"/>
                <w:color w:val="000000"/>
                <w:sz w:val="20"/>
              </w:rPr>
              <w:t>
Глаза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Электроэнцефалограмма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Очки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Другое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Контактные линзы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Рефракция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15"/>
          <w:p>
            <w:pPr>
              <w:spacing w:after="20"/>
              <w:ind w:left="20"/>
              <w:jc w:val="both"/>
            </w:pPr>
            <w:r>
              <w:rPr>
                <w:rFonts w:ascii="Times New Roman"/>
                <w:b w:val="false"/>
                <w:i w:val="false"/>
                <w:color w:val="000000"/>
                <w:sz w:val="20"/>
              </w:rPr>
              <w:t>
Левый</w:t>
            </w:r>
          </w:p>
          <w:bookmarkEnd w:id="1115"/>
          <w:p>
            <w:pPr>
              <w:spacing w:after="20"/>
              <w:ind w:left="20"/>
              <w:jc w:val="both"/>
            </w:pPr>
            <w:r>
              <w:rPr>
                <w:rFonts w:ascii="Times New Roman"/>
                <w:b w:val="false"/>
                <w:i w:val="false"/>
                <w:color w:val="000000"/>
                <w:sz w:val="20"/>
              </w:rPr>
              <w:t>
глаз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16"/>
          <w:p>
            <w:pPr>
              <w:spacing w:after="20"/>
              <w:ind w:left="20"/>
              <w:jc w:val="both"/>
            </w:pPr>
            <w:r>
              <w:rPr>
                <w:rFonts w:ascii="Times New Roman"/>
                <w:b w:val="false"/>
                <w:i w:val="false"/>
                <w:color w:val="000000"/>
                <w:sz w:val="20"/>
              </w:rPr>
              <w:t>
237 Цветовосприятие Псевдоизохроматические таблицы Рабкина</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Кол-во таблиц:</w:t>
            </w:r>
          </w:p>
          <w:p>
            <w:pPr>
              <w:spacing w:after="20"/>
              <w:ind w:left="20"/>
              <w:jc w:val="both"/>
            </w:pPr>
            <w:r>
              <w:rPr>
                <w:rFonts w:ascii="Times New Roman"/>
                <w:b w:val="false"/>
                <w:i w:val="false"/>
                <w:color w:val="000000"/>
                <w:sz w:val="20"/>
              </w:rPr>
              <w:t>
Кол-во ошибок:</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Внутриглазное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17"/>
          <w:p>
            <w:pPr>
              <w:spacing w:after="20"/>
              <w:ind w:left="20"/>
              <w:jc w:val="both"/>
            </w:pPr>
            <w:r>
              <w:rPr>
                <w:rFonts w:ascii="Times New Roman"/>
                <w:b w:val="false"/>
                <w:i w:val="false"/>
                <w:color w:val="000000"/>
                <w:sz w:val="20"/>
              </w:rPr>
              <w:t xml:space="preserve">
239 Слух </w:t>
            </w:r>
          </w:p>
          <w:bookmarkEnd w:id="1117"/>
          <w:p>
            <w:pPr>
              <w:spacing w:after="20"/>
              <w:ind w:left="20"/>
              <w:jc w:val="both"/>
            </w:pPr>
            <w:r>
              <w:rPr>
                <w:rFonts w:ascii="Times New Roman"/>
                <w:b w:val="false"/>
                <w:i w:val="false"/>
                <w:color w:val="000000"/>
                <w:sz w:val="20"/>
              </w:rPr>
              <w:t>
(когда не проведено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Аудиометрия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слышимости разговорной громкости голоса на расстоянии 2 м спиной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18"/>
          <w:p>
            <w:pPr>
              <w:spacing w:after="20"/>
              <w:ind w:left="20"/>
              <w:jc w:val="both"/>
            </w:pPr>
            <w:r>
              <w:rPr>
                <w:rFonts w:ascii="Times New Roman"/>
                <w:b w:val="false"/>
                <w:i w:val="false"/>
                <w:color w:val="000000"/>
                <w:sz w:val="20"/>
              </w:rPr>
              <w:t>
Да □</w:t>
            </w:r>
          </w:p>
          <w:bookmarkEnd w:id="1118"/>
          <w:p>
            <w:pPr>
              <w:spacing w:after="20"/>
              <w:ind w:left="20"/>
              <w:jc w:val="both"/>
            </w:pPr>
            <w:r>
              <w:rPr>
                <w:rFonts w:ascii="Times New Roman"/>
                <w:b w:val="false"/>
                <w:i w:val="false"/>
                <w:color w:val="000000"/>
                <w:sz w:val="20"/>
              </w:rPr>
              <w:t>
Нет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19"/>
          <w:p>
            <w:pPr>
              <w:spacing w:after="20"/>
              <w:ind w:left="20"/>
              <w:jc w:val="both"/>
            </w:pPr>
            <w:r>
              <w:rPr>
                <w:rFonts w:ascii="Times New Roman"/>
                <w:b w:val="false"/>
                <w:i w:val="false"/>
                <w:color w:val="000000"/>
                <w:sz w:val="20"/>
              </w:rPr>
              <w:t>
Да □</w:t>
            </w:r>
          </w:p>
          <w:bookmarkEnd w:id="1119"/>
          <w:p>
            <w:pPr>
              <w:spacing w:after="20"/>
              <w:ind w:left="20"/>
              <w:jc w:val="both"/>
            </w:pPr>
            <w:r>
              <w:rPr>
                <w:rFonts w:ascii="Times New Roman"/>
                <w:b w:val="false"/>
                <w:i w:val="false"/>
                <w:color w:val="000000"/>
                <w:sz w:val="20"/>
              </w:rPr>
              <w:t>
Нет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1120"/>
    <w:p>
      <w:pPr>
        <w:spacing w:after="0"/>
        <w:ind w:left="0"/>
        <w:jc w:val="both"/>
      </w:pPr>
      <w:r>
        <w:rPr>
          <w:rFonts w:ascii="Times New Roman"/>
          <w:b w:val="false"/>
          <w:i w:val="false"/>
          <w:color w:val="000000"/>
          <w:sz w:val="28"/>
        </w:rPr>
        <w:t>
      253 Заключение эксперта</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 (полностью)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классу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выданного медицинского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классу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на дальнейшую оценку. Когда да, почему и к кому?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Комментарии, ограничения: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Заявление эксперта: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21"/>
          <w:p>
            <w:pPr>
              <w:spacing w:after="20"/>
              <w:ind w:left="20"/>
              <w:jc w:val="both"/>
            </w:pPr>
            <w:r>
              <w:rPr>
                <w:rFonts w:ascii="Times New Roman"/>
                <w:b w:val="false"/>
                <w:i w:val="false"/>
                <w:color w:val="000000"/>
                <w:sz w:val="20"/>
              </w:rPr>
              <w:t>
Настоящим я подтверждаю, что я и врачи-консультанты лично провели обследование заявителя, фамилия и имя которого указаны на этом отчете о медицинском освидетельствовании, и что этот отчет со всеми приложениями полностью и точно представляет результаты освидетельствования.</w:t>
            </w:r>
          </w:p>
          <w:bookmarkEnd w:id="1121"/>
          <w:p>
            <w:pPr>
              <w:spacing w:after="20"/>
              <w:ind w:left="20"/>
              <w:jc w:val="both"/>
            </w:pPr>
            <w:r>
              <w:rPr>
                <w:rFonts w:ascii="Times New Roman"/>
                <w:b w:val="false"/>
                <w:i w:val="false"/>
                <w:color w:val="000000"/>
                <w:sz w:val="20"/>
              </w:rPr>
              <w:t>
Я ознакомлен с мерами, наступающими при установлении нарушения требований настоящих Правил в соответствии с действующим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Место и дата: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22"/>
          <w:p>
            <w:pPr>
              <w:spacing w:after="20"/>
              <w:ind w:left="20"/>
              <w:jc w:val="both"/>
            </w:pPr>
            <w:r>
              <w:rPr>
                <w:rFonts w:ascii="Times New Roman"/>
                <w:b w:val="false"/>
                <w:i w:val="false"/>
                <w:color w:val="000000"/>
                <w:sz w:val="20"/>
              </w:rPr>
              <w:t>
Фамилия, имя и адрес АМЕ:</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(печатными буквами)</w:t>
            </w:r>
          </w:p>
          <w:p>
            <w:pPr>
              <w:spacing w:after="20"/>
              <w:ind w:left="20"/>
              <w:jc w:val="both"/>
            </w:pPr>
            <w:r>
              <w:rPr>
                <w:rFonts w:ascii="Times New Roman"/>
                <w:b w:val="false"/>
                <w:i w:val="false"/>
                <w:color w:val="000000"/>
                <w:sz w:val="20"/>
              </w:rPr>
              <w:t>
Телефон/факс: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АМЕ: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эксперта: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29" w:id="1123"/>
    <w:p>
      <w:pPr>
        <w:spacing w:after="0"/>
        <w:ind w:left="0"/>
        <w:jc w:val="both"/>
      </w:pPr>
      <w:r>
        <w:rPr>
          <w:rFonts w:ascii="Times New Roman"/>
          <w:b w:val="false"/>
          <w:i w:val="false"/>
          <w:color w:val="000000"/>
          <w:sz w:val="28"/>
        </w:rPr>
        <w:t>
      Штамп с наименованием</w:t>
      </w:r>
    </w:p>
    <w:bookmarkEnd w:id="1123"/>
    <w:bookmarkStart w:name="z1230" w:id="1124"/>
    <w:p>
      <w:pPr>
        <w:spacing w:after="0"/>
        <w:ind w:left="0"/>
        <w:jc w:val="left"/>
      </w:pPr>
      <w:r>
        <w:rPr>
          <w:rFonts w:ascii="Times New Roman"/>
          <w:b/>
          <w:i w:val="false"/>
          <w:color w:val="000000"/>
        </w:rPr>
        <w:t xml:space="preserve"> Журнал предполетного медицинского осмотра*</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25"/>
          <w:p>
            <w:pPr>
              <w:spacing w:after="20"/>
              <w:ind w:left="20"/>
              <w:jc w:val="both"/>
            </w:pPr>
            <w:r>
              <w:rPr>
                <w:rFonts w:ascii="Times New Roman"/>
                <w:b w:val="false"/>
                <w:i w:val="false"/>
                <w:color w:val="000000"/>
                <w:sz w:val="20"/>
              </w:rPr>
              <w:t>
№</w:t>
            </w:r>
          </w:p>
          <w:bookmarkEnd w:id="1125"/>
          <w:p>
            <w:pPr>
              <w:spacing w:after="20"/>
              <w:ind w:left="20"/>
              <w:jc w:val="both"/>
            </w:pPr>
            <w:r>
              <w:rPr>
                <w:rFonts w:ascii="Times New Roman"/>
                <w:b w:val="false"/>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осмотра первого и последнего члена экипажа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прилета (со слов члена экипажа)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внешний и видимых слизистых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допуске к работе и подпись медицинского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наличие алкоголя в выдыхаемом воздухе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232" w:id="1126"/>
    <w:p>
      <w:pPr>
        <w:spacing w:after="0"/>
        <w:ind w:left="0"/>
        <w:jc w:val="both"/>
      </w:pPr>
      <w:r>
        <w:rPr>
          <w:rFonts w:ascii="Times New Roman"/>
          <w:b w:val="false"/>
          <w:i w:val="false"/>
          <w:color w:val="000000"/>
          <w:sz w:val="28"/>
        </w:rPr>
        <w:t>
      * для членов экипажа;</w:t>
      </w:r>
    </w:p>
    <w:bookmarkEnd w:id="1126"/>
    <w:bookmarkStart w:name="z1233" w:id="1127"/>
    <w:p>
      <w:pPr>
        <w:spacing w:after="0"/>
        <w:ind w:left="0"/>
        <w:jc w:val="both"/>
      </w:pPr>
      <w:r>
        <w:rPr>
          <w:rFonts w:ascii="Times New Roman"/>
          <w:b w:val="false"/>
          <w:i w:val="false"/>
          <w:color w:val="000000"/>
          <w:sz w:val="28"/>
        </w:rPr>
        <w:t>
      страницы журнала нумеруются, прошнуровываются, подписываются руководителем и скрепляются печатью медицинской организации;</w:t>
      </w:r>
    </w:p>
    <w:bookmarkEnd w:id="1127"/>
    <w:bookmarkStart w:name="z1234" w:id="1128"/>
    <w:p>
      <w:pPr>
        <w:spacing w:after="0"/>
        <w:ind w:left="0"/>
        <w:jc w:val="both"/>
      </w:pPr>
      <w:r>
        <w:rPr>
          <w:rFonts w:ascii="Times New Roman"/>
          <w:b w:val="false"/>
          <w:i w:val="false"/>
          <w:color w:val="000000"/>
          <w:sz w:val="28"/>
        </w:rPr>
        <w:t>
      журнал хранится в течение 10 лет.</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0" w:id="1129"/>
    <w:p>
      <w:pPr>
        <w:spacing w:after="0"/>
        <w:ind w:left="0"/>
        <w:jc w:val="both"/>
      </w:pPr>
      <w:r>
        <w:rPr>
          <w:rFonts w:ascii="Times New Roman"/>
          <w:b w:val="false"/>
          <w:i w:val="false"/>
          <w:color w:val="000000"/>
          <w:sz w:val="28"/>
        </w:rPr>
        <w:t>
      Штамп с наименованием</w:t>
      </w:r>
    </w:p>
    <w:bookmarkEnd w:id="1129"/>
    <w:bookmarkStart w:name="z1241" w:id="1130"/>
    <w:p>
      <w:pPr>
        <w:spacing w:after="0"/>
        <w:ind w:left="0"/>
        <w:jc w:val="left"/>
      </w:pPr>
      <w:r>
        <w:rPr>
          <w:rFonts w:ascii="Times New Roman"/>
          <w:b/>
          <w:i w:val="false"/>
          <w:color w:val="000000"/>
        </w:rPr>
        <w:t xml:space="preserve"> Журнал предсменного (послесменного) медицинского осмотра*</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31"/>
          <w:p>
            <w:pPr>
              <w:spacing w:after="20"/>
              <w:ind w:left="20"/>
              <w:jc w:val="both"/>
            </w:pPr>
            <w:r>
              <w:rPr>
                <w:rFonts w:ascii="Times New Roman"/>
                <w:b w:val="false"/>
                <w:i w:val="false"/>
                <w:color w:val="000000"/>
                <w:sz w:val="20"/>
              </w:rPr>
              <w:t>
№</w:t>
            </w:r>
          </w:p>
          <w:bookmarkEnd w:id="1131"/>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должность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внешний и видимых слизистых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освидетельствуемого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подпись медицинского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наличие алкоголя в выдыхаемом воздухе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43" w:id="1132"/>
    <w:p>
      <w:pPr>
        <w:spacing w:after="0"/>
        <w:ind w:left="0"/>
        <w:jc w:val="both"/>
      </w:pPr>
      <w:r>
        <w:rPr>
          <w:rFonts w:ascii="Times New Roman"/>
          <w:b w:val="false"/>
          <w:i w:val="false"/>
          <w:color w:val="000000"/>
          <w:sz w:val="28"/>
        </w:rPr>
        <w:t>
      * для авиадиспетчеров, работников организации гражданской авиации (авиакомпании);</w:t>
      </w:r>
    </w:p>
    <w:bookmarkEnd w:id="1132"/>
    <w:bookmarkStart w:name="z1244" w:id="1133"/>
    <w:p>
      <w:pPr>
        <w:spacing w:after="0"/>
        <w:ind w:left="0"/>
        <w:jc w:val="both"/>
      </w:pPr>
      <w:r>
        <w:rPr>
          <w:rFonts w:ascii="Times New Roman"/>
          <w:b w:val="false"/>
          <w:i w:val="false"/>
          <w:color w:val="000000"/>
          <w:sz w:val="28"/>
        </w:rPr>
        <w:t>
      страницы журнала нумеруются, прошнуровываются, подписываются руководителем и скрепляются печатью медицинской организации;</w:t>
      </w:r>
    </w:p>
    <w:bookmarkEnd w:id="1133"/>
    <w:bookmarkStart w:name="z1245" w:id="1134"/>
    <w:p>
      <w:pPr>
        <w:spacing w:after="0"/>
        <w:ind w:left="0"/>
        <w:jc w:val="both"/>
      </w:pPr>
      <w:r>
        <w:rPr>
          <w:rFonts w:ascii="Times New Roman"/>
          <w:b w:val="false"/>
          <w:i w:val="false"/>
          <w:color w:val="000000"/>
          <w:sz w:val="28"/>
        </w:rPr>
        <w:t>
      журнал хранится в течение 10 лет.</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1" w:id="1135"/>
    <w:p>
      <w:pPr>
        <w:spacing w:after="0"/>
        <w:ind w:left="0"/>
        <w:jc w:val="both"/>
      </w:pPr>
      <w:r>
        <w:rPr>
          <w:rFonts w:ascii="Times New Roman"/>
          <w:b w:val="false"/>
          <w:i w:val="false"/>
          <w:color w:val="000000"/>
          <w:sz w:val="28"/>
        </w:rPr>
        <w:t>
      Штамп с наименованием</w:t>
      </w:r>
    </w:p>
    <w:bookmarkEnd w:id="1135"/>
    <w:bookmarkStart w:name="z1252" w:id="1136"/>
    <w:p>
      <w:pPr>
        <w:spacing w:after="0"/>
        <w:ind w:left="0"/>
        <w:jc w:val="left"/>
      </w:pPr>
      <w:r>
        <w:rPr>
          <w:rFonts w:ascii="Times New Roman"/>
          <w:b/>
          <w:i w:val="false"/>
          <w:color w:val="000000"/>
        </w:rPr>
        <w:t xml:space="preserve"> Журнал отстранений от полетов (смены ОВД)</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37"/>
          <w:p>
            <w:pPr>
              <w:spacing w:after="20"/>
              <w:ind w:left="20"/>
              <w:jc w:val="both"/>
            </w:pPr>
            <w:r>
              <w:rPr>
                <w:rFonts w:ascii="Times New Roman"/>
                <w:b w:val="false"/>
                <w:i w:val="false"/>
                <w:color w:val="000000"/>
                <w:sz w:val="20"/>
              </w:rPr>
              <w:t>
№</w:t>
            </w:r>
          </w:p>
          <w:bookmarkEnd w:id="1137"/>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авиационное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отстранен (должность и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отстранения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отстраненный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кому сообщено об отстранении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допущен к летной работе (смене ОВД)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54" w:id="1138"/>
    <w:p>
      <w:pPr>
        <w:spacing w:after="0"/>
        <w:ind w:left="0"/>
        <w:jc w:val="both"/>
      </w:pPr>
      <w:r>
        <w:rPr>
          <w:rFonts w:ascii="Times New Roman"/>
          <w:b w:val="false"/>
          <w:i w:val="false"/>
          <w:color w:val="000000"/>
          <w:sz w:val="28"/>
        </w:rPr>
        <w:t xml:space="preserve">
      страницы журнала нумеруются, прошнуровываются, подписываются руководителем и скрепляются печатью медицинской организации; </w:t>
      </w:r>
    </w:p>
    <w:bookmarkEnd w:id="1138"/>
    <w:bookmarkStart w:name="z1255" w:id="1139"/>
    <w:p>
      <w:pPr>
        <w:spacing w:after="0"/>
        <w:ind w:left="0"/>
        <w:jc w:val="both"/>
      </w:pPr>
      <w:r>
        <w:rPr>
          <w:rFonts w:ascii="Times New Roman"/>
          <w:b w:val="false"/>
          <w:i w:val="false"/>
          <w:color w:val="000000"/>
          <w:sz w:val="28"/>
        </w:rPr>
        <w:t>
      журнал хранится в течение 10 лет.</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1" w:id="1140"/>
    <w:p>
      <w:pPr>
        <w:spacing w:after="0"/>
        <w:ind w:left="0"/>
        <w:jc w:val="both"/>
      </w:pPr>
      <w:r>
        <w:rPr>
          <w:rFonts w:ascii="Times New Roman"/>
          <w:b w:val="false"/>
          <w:i w:val="false"/>
          <w:color w:val="000000"/>
          <w:sz w:val="28"/>
        </w:rPr>
        <w:t>
      Штамп с наименованием</w:t>
      </w:r>
    </w:p>
    <w:bookmarkEnd w:id="1140"/>
    <w:bookmarkStart w:name="z1262" w:id="1141"/>
    <w:p>
      <w:pPr>
        <w:spacing w:after="0"/>
        <w:ind w:left="0"/>
        <w:jc w:val="left"/>
      </w:pPr>
      <w:r>
        <w:rPr>
          <w:rFonts w:ascii="Times New Roman"/>
          <w:b/>
          <w:i w:val="false"/>
          <w:color w:val="000000"/>
        </w:rPr>
        <w:t xml:space="preserve"> Журнал отстранения от работы работников организации гражданской авиации</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42"/>
          <w:p>
            <w:pPr>
              <w:spacing w:after="20"/>
              <w:ind w:left="20"/>
              <w:jc w:val="both"/>
            </w:pPr>
            <w:r>
              <w:rPr>
                <w:rFonts w:ascii="Times New Roman"/>
                <w:b w:val="false"/>
                <w:i w:val="false"/>
                <w:color w:val="000000"/>
                <w:sz w:val="20"/>
              </w:rPr>
              <w:t>
№</w:t>
            </w:r>
          </w:p>
          <w:bookmarkEnd w:id="1142"/>
          <w:p>
            <w:pPr>
              <w:spacing w:after="20"/>
              <w:ind w:left="20"/>
              <w:jc w:val="both"/>
            </w:pPr>
            <w:r>
              <w:rPr>
                <w:rFonts w:ascii="Times New Roman"/>
                <w:b w:val="false"/>
                <w:i w:val="false"/>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43"/>
          <w:p>
            <w:pPr>
              <w:spacing w:after="20"/>
              <w:ind w:left="20"/>
              <w:jc w:val="both"/>
            </w:pPr>
            <w:r>
              <w:rPr>
                <w:rFonts w:ascii="Times New Roman"/>
                <w:b w:val="false"/>
                <w:i w:val="false"/>
                <w:color w:val="000000"/>
                <w:sz w:val="20"/>
              </w:rPr>
              <w:t>
Ф.И.О.</w:t>
            </w:r>
          </w:p>
          <w:bookmarkEnd w:id="1143"/>
          <w:p>
            <w:pPr>
              <w:spacing w:after="20"/>
              <w:ind w:left="20"/>
              <w:jc w:val="both"/>
            </w:pPr>
            <w:r>
              <w:rPr>
                <w:rFonts w:ascii="Times New Roman"/>
                <w:b w:val="false"/>
                <w:i w:val="false"/>
                <w:color w:val="000000"/>
                <w:sz w:val="20"/>
              </w:rPr>
              <w:t>(при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служба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44"/>
          <w:p>
            <w:pPr>
              <w:spacing w:after="20"/>
              <w:ind w:left="20"/>
              <w:jc w:val="both"/>
            </w:pPr>
            <w:r>
              <w:rPr>
                <w:rFonts w:ascii="Times New Roman"/>
                <w:b w:val="false"/>
                <w:i w:val="false"/>
                <w:color w:val="000000"/>
                <w:sz w:val="20"/>
              </w:rPr>
              <w:t>
Кем отстранен</w:t>
            </w:r>
          </w:p>
          <w:bookmarkEnd w:id="1144"/>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отстранения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отстраненный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сообщено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66" w:id="1145"/>
    <w:p>
      <w:pPr>
        <w:spacing w:after="0"/>
        <w:ind w:left="0"/>
        <w:jc w:val="both"/>
      </w:pPr>
      <w:r>
        <w:rPr>
          <w:rFonts w:ascii="Times New Roman"/>
          <w:b w:val="false"/>
          <w:i w:val="false"/>
          <w:color w:val="000000"/>
          <w:sz w:val="28"/>
        </w:rPr>
        <w:t xml:space="preserve">
      страницы журнала нумеруются, прошнуровываются, подписываются руководителем и скрепляются печатью медицинской организации; </w:t>
      </w:r>
    </w:p>
    <w:bookmarkEnd w:id="1145"/>
    <w:bookmarkStart w:name="z1267" w:id="1146"/>
    <w:p>
      <w:pPr>
        <w:spacing w:after="0"/>
        <w:ind w:left="0"/>
        <w:jc w:val="both"/>
      </w:pPr>
      <w:r>
        <w:rPr>
          <w:rFonts w:ascii="Times New Roman"/>
          <w:b w:val="false"/>
          <w:i w:val="false"/>
          <w:color w:val="000000"/>
          <w:sz w:val="28"/>
        </w:rPr>
        <w:t>
      журнал хранится в течение 10 лет.</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1147"/>
    <w:p>
      <w:pPr>
        <w:spacing w:after="0"/>
        <w:ind w:left="0"/>
        <w:jc w:val="left"/>
      </w:pPr>
      <w:r>
        <w:rPr>
          <w:rFonts w:ascii="Times New Roman"/>
          <w:b/>
          <w:i w:val="false"/>
          <w:color w:val="000000"/>
        </w:rPr>
        <w:t xml:space="preserve">                    Справка об отстранении от полетов (смены ОВД)</w:t>
      </w:r>
    </w:p>
    <w:bookmarkEnd w:id="1147"/>
    <w:p>
      <w:pPr>
        <w:spacing w:after="0"/>
        <w:ind w:left="0"/>
        <w:jc w:val="both"/>
      </w:pPr>
      <w:bookmarkStart w:name="z1274" w:id="1148"/>
      <w:r>
        <w:rPr>
          <w:rFonts w:ascii="Times New Roman"/>
          <w:b w:val="false"/>
          <w:i w:val="false"/>
          <w:color w:val="000000"/>
          <w:sz w:val="28"/>
        </w:rPr>
        <w:t>
      ______________________________________________________________</w:t>
      </w:r>
    </w:p>
    <w:bookmarkEnd w:id="1148"/>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 xml:space="preserve"> отстранен от полета (дежурства) на медицинском осмотре.</w:t>
      </w:r>
    </w:p>
    <w:bookmarkStart w:name="z1276" w:id="1149"/>
    <w:p>
      <w:pPr>
        <w:spacing w:after="0"/>
        <w:ind w:left="0"/>
        <w:jc w:val="both"/>
      </w:pPr>
      <w:r>
        <w:rPr>
          <w:rFonts w:ascii="Times New Roman"/>
          <w:b w:val="false"/>
          <w:i w:val="false"/>
          <w:color w:val="000000"/>
          <w:sz w:val="28"/>
        </w:rPr>
        <w:t>
      Рейс, дата, время (часы, минуты) __________________________________</w:t>
      </w:r>
    </w:p>
    <w:bookmarkEnd w:id="1149"/>
    <w:bookmarkStart w:name="z1277" w:id="1150"/>
    <w:p>
      <w:pPr>
        <w:spacing w:after="0"/>
        <w:ind w:left="0"/>
        <w:jc w:val="both"/>
      </w:pPr>
      <w:r>
        <w:rPr>
          <w:rFonts w:ascii="Times New Roman"/>
          <w:b w:val="false"/>
          <w:i w:val="false"/>
          <w:color w:val="000000"/>
          <w:sz w:val="28"/>
        </w:rPr>
        <w:t>
      Предварительный диагноз ________________________________________</w:t>
      </w:r>
    </w:p>
    <w:bookmarkEnd w:id="1150"/>
    <w:bookmarkStart w:name="z1278" w:id="1151"/>
    <w:p>
      <w:pPr>
        <w:spacing w:after="0"/>
        <w:ind w:left="0"/>
        <w:jc w:val="both"/>
      </w:pPr>
      <w:r>
        <w:rPr>
          <w:rFonts w:ascii="Times New Roman"/>
          <w:b w:val="false"/>
          <w:i w:val="false"/>
          <w:color w:val="000000"/>
          <w:sz w:val="28"/>
        </w:rPr>
        <w:t xml:space="preserve">
      ____________________________________________________________________ </w:t>
      </w:r>
    </w:p>
    <w:bookmarkEnd w:id="1151"/>
    <w:bookmarkStart w:name="z1279" w:id="1152"/>
    <w:p>
      <w:pPr>
        <w:spacing w:after="0"/>
        <w:ind w:left="0"/>
        <w:jc w:val="both"/>
      </w:pPr>
      <w:r>
        <w:rPr>
          <w:rFonts w:ascii="Times New Roman"/>
          <w:b w:val="false"/>
          <w:i w:val="false"/>
          <w:color w:val="000000"/>
          <w:sz w:val="28"/>
        </w:rPr>
        <w:t>
      Краткие объективные данные _____________________________________</w:t>
      </w:r>
    </w:p>
    <w:bookmarkEnd w:id="1152"/>
    <w:bookmarkStart w:name="z1280" w:id="1153"/>
    <w:p>
      <w:pPr>
        <w:spacing w:after="0"/>
        <w:ind w:left="0"/>
        <w:jc w:val="both"/>
      </w:pPr>
      <w:r>
        <w:rPr>
          <w:rFonts w:ascii="Times New Roman"/>
          <w:b w:val="false"/>
          <w:i w:val="false"/>
          <w:color w:val="000000"/>
          <w:sz w:val="28"/>
        </w:rPr>
        <w:t>
      Дата явки к авиационному врачу, эксперту __________________________</w:t>
      </w:r>
    </w:p>
    <w:bookmarkEnd w:id="1153"/>
    <w:p>
      <w:pPr>
        <w:spacing w:after="0"/>
        <w:ind w:left="0"/>
        <w:jc w:val="both"/>
      </w:pPr>
      <w:bookmarkStart w:name="z1281" w:id="1154"/>
      <w:r>
        <w:rPr>
          <w:rFonts w:ascii="Times New Roman"/>
          <w:b w:val="false"/>
          <w:i w:val="false"/>
          <w:color w:val="000000"/>
          <w:sz w:val="28"/>
        </w:rPr>
        <w:t>
      ____________________________________________________________________</w:t>
      </w:r>
    </w:p>
    <w:bookmarkEnd w:id="1154"/>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медицинского работника, подпись</w:t>
      </w:r>
    </w:p>
    <w:bookmarkStart w:name="z1282" w:id="1155"/>
    <w:p>
      <w:pPr>
        <w:spacing w:after="0"/>
        <w:ind w:left="0"/>
        <w:jc w:val="both"/>
      </w:pPr>
      <w:r>
        <w:rPr>
          <w:rFonts w:ascii="Times New Roman"/>
          <w:b w:val="false"/>
          <w:i w:val="false"/>
          <w:color w:val="000000"/>
          <w:sz w:val="28"/>
        </w:rPr>
        <w:t>
      Дата</w:t>
      </w:r>
    </w:p>
    <w:bookmarkEnd w:id="1155"/>
    <w:bookmarkStart w:name="z1283" w:id="1156"/>
    <w:p>
      <w:pPr>
        <w:spacing w:after="0"/>
        <w:ind w:left="0"/>
        <w:jc w:val="both"/>
      </w:pPr>
      <w:r>
        <w:rPr>
          <w:rFonts w:ascii="Times New Roman"/>
          <w:b w:val="false"/>
          <w:i w:val="false"/>
          <w:color w:val="000000"/>
          <w:sz w:val="28"/>
        </w:rPr>
        <w:t>
                                                       Печать медицинской организации</w:t>
      </w:r>
    </w:p>
    <w:bookmarkEnd w:id="1156"/>
    <w:bookmarkStart w:name="z1284" w:id="1157"/>
    <w:p>
      <w:pPr>
        <w:spacing w:after="0"/>
        <w:ind w:left="0"/>
        <w:jc w:val="both"/>
      </w:pPr>
      <w:r>
        <w:rPr>
          <w:rFonts w:ascii="Times New Roman"/>
          <w:b w:val="false"/>
          <w:i w:val="false"/>
          <w:color w:val="000000"/>
          <w:sz w:val="28"/>
        </w:rPr>
        <w:t>
                                                              (при наличии)</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0" w:id="1158"/>
    <w:p>
      <w:pPr>
        <w:spacing w:after="0"/>
        <w:ind w:left="0"/>
        <w:jc w:val="left"/>
      </w:pPr>
      <w:r>
        <w:rPr>
          <w:rFonts w:ascii="Times New Roman"/>
          <w:b/>
          <w:i w:val="false"/>
          <w:color w:val="000000"/>
        </w:rPr>
        <w:t xml:space="preserve">                    Справка об отстранении от работы работника</w:t>
      </w:r>
    </w:p>
    <w:bookmarkEnd w:id="1158"/>
    <w:p>
      <w:pPr>
        <w:spacing w:after="0"/>
        <w:ind w:left="0"/>
        <w:jc w:val="both"/>
      </w:pPr>
      <w:bookmarkStart w:name="z1291" w:id="1159"/>
      <w:r>
        <w:rPr>
          <w:rFonts w:ascii="Times New Roman"/>
          <w:b w:val="false"/>
          <w:i w:val="false"/>
          <w:color w:val="000000"/>
          <w:sz w:val="28"/>
        </w:rPr>
        <w:t>
      _______________________________________________________________</w:t>
      </w:r>
    </w:p>
    <w:bookmarkEnd w:id="1159"/>
    <w:p>
      <w:pPr>
        <w:spacing w:after="0"/>
        <w:ind w:left="0"/>
        <w:jc w:val="both"/>
      </w:pPr>
      <w:r>
        <w:rPr>
          <w:rFonts w:ascii="Times New Roman"/>
          <w:b w:val="false"/>
          <w:i w:val="false"/>
          <w:color w:val="000000"/>
          <w:sz w:val="28"/>
        </w:rPr>
        <w:t xml:space="preserve">                   Фамилия, имя, отчество (при его наличии), должность </w:t>
      </w:r>
    </w:p>
    <w:p>
      <w:pPr>
        <w:spacing w:after="0"/>
        <w:ind w:left="0"/>
        <w:jc w:val="both"/>
      </w:pPr>
      <w:bookmarkStart w:name="z1292" w:id="1160"/>
      <w:r>
        <w:rPr>
          <w:rFonts w:ascii="Times New Roman"/>
          <w:b w:val="false"/>
          <w:i w:val="false"/>
          <w:color w:val="000000"/>
          <w:sz w:val="28"/>
        </w:rPr>
        <w:t>
      отстранен от работы на предсменном (предрейсовом, во время смены)</w:t>
      </w:r>
    </w:p>
    <w:bookmarkEnd w:id="1160"/>
    <w:p>
      <w:pPr>
        <w:spacing w:after="0"/>
        <w:ind w:left="0"/>
        <w:jc w:val="both"/>
      </w:pPr>
      <w:r>
        <w:rPr>
          <w:rFonts w:ascii="Times New Roman"/>
          <w:b w:val="false"/>
          <w:i w:val="false"/>
          <w:color w:val="000000"/>
          <w:sz w:val="28"/>
        </w:rPr>
        <w:t>на медицинском осмотр (подчеркнуть) ___________________________________</w:t>
      </w:r>
    </w:p>
    <w:bookmarkStart w:name="z1293" w:id="1161"/>
    <w:p>
      <w:pPr>
        <w:spacing w:after="0"/>
        <w:ind w:left="0"/>
        <w:jc w:val="both"/>
      </w:pPr>
      <w:r>
        <w:rPr>
          <w:rFonts w:ascii="Times New Roman"/>
          <w:b w:val="false"/>
          <w:i w:val="false"/>
          <w:color w:val="000000"/>
          <w:sz w:val="28"/>
        </w:rPr>
        <w:t>
      Дата, время (часы, минуты) _______________________________________</w:t>
      </w:r>
    </w:p>
    <w:bookmarkEnd w:id="1161"/>
    <w:bookmarkStart w:name="z1294" w:id="1162"/>
    <w:p>
      <w:pPr>
        <w:spacing w:after="0"/>
        <w:ind w:left="0"/>
        <w:jc w:val="both"/>
      </w:pPr>
      <w:r>
        <w:rPr>
          <w:rFonts w:ascii="Times New Roman"/>
          <w:b w:val="false"/>
          <w:i w:val="false"/>
          <w:color w:val="000000"/>
          <w:sz w:val="28"/>
        </w:rPr>
        <w:t>
      Предварительный диагноз ________________________________________</w:t>
      </w:r>
    </w:p>
    <w:bookmarkEnd w:id="1162"/>
    <w:bookmarkStart w:name="z1295" w:id="1163"/>
    <w:p>
      <w:pPr>
        <w:spacing w:after="0"/>
        <w:ind w:left="0"/>
        <w:jc w:val="both"/>
      </w:pPr>
      <w:r>
        <w:rPr>
          <w:rFonts w:ascii="Times New Roman"/>
          <w:b w:val="false"/>
          <w:i w:val="false"/>
          <w:color w:val="000000"/>
          <w:sz w:val="28"/>
        </w:rPr>
        <w:t>
      Краткие объективные данные _____________________________________</w:t>
      </w:r>
    </w:p>
    <w:bookmarkEnd w:id="1163"/>
    <w:bookmarkStart w:name="z1296" w:id="1164"/>
    <w:p>
      <w:pPr>
        <w:spacing w:after="0"/>
        <w:ind w:left="0"/>
        <w:jc w:val="both"/>
      </w:pPr>
      <w:r>
        <w:rPr>
          <w:rFonts w:ascii="Times New Roman"/>
          <w:b w:val="false"/>
          <w:i w:val="false"/>
          <w:color w:val="000000"/>
          <w:sz w:val="28"/>
        </w:rPr>
        <w:t>
      ____________________________________________________________________</w:t>
      </w:r>
    </w:p>
    <w:bookmarkEnd w:id="1164"/>
    <w:bookmarkStart w:name="z1297" w:id="1165"/>
    <w:p>
      <w:pPr>
        <w:spacing w:after="0"/>
        <w:ind w:left="0"/>
        <w:jc w:val="both"/>
      </w:pPr>
      <w:r>
        <w:rPr>
          <w:rFonts w:ascii="Times New Roman"/>
          <w:b w:val="false"/>
          <w:i w:val="false"/>
          <w:color w:val="000000"/>
          <w:sz w:val="28"/>
        </w:rPr>
        <w:t>
      Дата явки к врачу _______________________________________________</w:t>
      </w:r>
    </w:p>
    <w:bookmarkEnd w:id="1165"/>
    <w:p>
      <w:pPr>
        <w:spacing w:after="0"/>
        <w:ind w:left="0"/>
        <w:jc w:val="both"/>
      </w:pPr>
      <w:bookmarkStart w:name="z1298" w:id="1166"/>
      <w:r>
        <w:rPr>
          <w:rFonts w:ascii="Times New Roman"/>
          <w:b w:val="false"/>
          <w:i w:val="false"/>
          <w:color w:val="000000"/>
          <w:sz w:val="28"/>
        </w:rPr>
        <w:t>
      _______________________________________________________________</w:t>
      </w:r>
    </w:p>
    <w:bookmarkEnd w:id="11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должность, Фамилия, </w:t>
      </w:r>
      <w:r>
        <w:rPr>
          <w:rFonts w:ascii="Times New Roman"/>
          <w:b w:val="false"/>
          <w:i/>
          <w:color w:val="000000"/>
          <w:sz w:val="28"/>
        </w:rPr>
        <w:t>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медицинского</w:t>
      </w:r>
      <w:r>
        <w:rPr>
          <w:rFonts w:ascii="Times New Roman"/>
          <w:b w:val="false"/>
          <w:i/>
          <w:color w:val="000000"/>
          <w:sz w:val="28"/>
        </w:rPr>
        <w:t xml:space="preserve"> работника, подпись</w:t>
      </w:r>
    </w:p>
    <w:bookmarkStart w:name="z1299" w:id="1167"/>
    <w:p>
      <w:pPr>
        <w:spacing w:after="0"/>
        <w:ind w:left="0"/>
        <w:jc w:val="both"/>
      </w:pPr>
      <w:r>
        <w:rPr>
          <w:rFonts w:ascii="Times New Roman"/>
          <w:b w:val="false"/>
          <w:i w:val="false"/>
          <w:color w:val="000000"/>
          <w:sz w:val="28"/>
        </w:rPr>
        <w:t>
      Дата</w:t>
      </w:r>
    </w:p>
    <w:bookmarkEnd w:id="1167"/>
    <w:bookmarkStart w:name="z1300" w:id="1168"/>
    <w:p>
      <w:pPr>
        <w:spacing w:after="0"/>
        <w:ind w:left="0"/>
        <w:jc w:val="both"/>
      </w:pPr>
      <w:r>
        <w:rPr>
          <w:rFonts w:ascii="Times New Roman"/>
          <w:b w:val="false"/>
          <w:i w:val="false"/>
          <w:color w:val="000000"/>
          <w:sz w:val="28"/>
        </w:rPr>
        <w:t>
                                           Печать медицинской организации</w:t>
      </w:r>
    </w:p>
    <w:bookmarkEnd w:id="1168"/>
    <w:bookmarkStart w:name="z1301" w:id="1169"/>
    <w:p>
      <w:pPr>
        <w:spacing w:after="0"/>
        <w:ind w:left="0"/>
        <w:jc w:val="both"/>
      </w:pPr>
      <w:r>
        <w:rPr>
          <w:rFonts w:ascii="Times New Roman"/>
          <w:b w:val="false"/>
          <w:i w:val="false"/>
          <w:color w:val="000000"/>
          <w:sz w:val="28"/>
        </w:rPr>
        <w:t>
                                                        (при наличии)</w:t>
      </w:r>
    </w:p>
    <w:bookmarkEnd w:id="1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пассажирам в гражданской</w:t>
            </w:r>
            <w:r>
              <w:br/>
            </w:r>
            <w:r>
              <w:rPr>
                <w:rFonts w:ascii="Times New Roman"/>
                <w:b w:val="false"/>
                <w:i w:val="false"/>
                <w:color w:val="000000"/>
                <w:sz w:val="20"/>
              </w:rPr>
              <w:t>авиации</w:t>
            </w:r>
          </w:p>
        </w:tc>
      </w:tr>
    </w:tbl>
    <w:bookmarkStart w:name="z1306" w:id="1170"/>
    <w:p>
      <w:pPr>
        <w:spacing w:after="0"/>
        <w:ind w:left="0"/>
        <w:jc w:val="left"/>
      </w:pPr>
      <w:r>
        <w:rPr>
          <w:rFonts w:ascii="Times New Roman"/>
          <w:b/>
          <w:i w:val="false"/>
          <w:color w:val="000000"/>
        </w:rPr>
        <w:t xml:space="preserve"> Количество и типы комплектов бортовых аптечек и дефибриллятора на борту воздушного суда, состав комплектов бортовых аптечек, расположение комплектов бортовых аптечек</w:t>
      </w:r>
    </w:p>
    <w:bookmarkEnd w:id="1170"/>
    <w:bookmarkStart w:name="z1307" w:id="1171"/>
    <w:p>
      <w:pPr>
        <w:spacing w:after="0"/>
        <w:ind w:left="0"/>
        <w:jc w:val="both"/>
      </w:pPr>
      <w:r>
        <w:rPr>
          <w:rFonts w:ascii="Times New Roman"/>
          <w:b w:val="false"/>
          <w:i w:val="false"/>
          <w:color w:val="000000"/>
          <w:sz w:val="28"/>
        </w:rPr>
        <w:t>
      1. Количество и типы комплектов бортовых аптечек и дефибриллятора на борту воздушного суда</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пассажирских кресел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бортовых комплектов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первой помощи (шт)/ First aid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медицинских средств (шт)/ Medical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профилактический комплект (шт)/ Universal precaution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Автомаический наружный дебриллятор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без членов кабинного экипажа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членами кабинного экипажа и при продолжительности полета более двух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членами кабинного экипажа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членами кабинного экипажа и при продолжительности полета более двух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на усмотрение Эксплуатанта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усмотрению Эксплуатанта с учетом анализа рисков безопасности и географии полетов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Далее по усмотрению Эксплуатанта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08" w:id="1172"/>
    <w:p>
      <w:pPr>
        <w:spacing w:after="0"/>
        <w:ind w:left="0"/>
        <w:jc w:val="both"/>
      </w:pPr>
      <w:r>
        <w:rPr>
          <w:rFonts w:ascii="Times New Roman"/>
          <w:b w:val="false"/>
          <w:i w:val="false"/>
          <w:color w:val="000000"/>
          <w:sz w:val="28"/>
        </w:rPr>
        <w:t>
      * для воздушных судов, не занятых пассажирскими перевозками.</w:t>
      </w:r>
    </w:p>
    <w:bookmarkEnd w:id="1172"/>
    <w:bookmarkStart w:name="z1309" w:id="1173"/>
    <w:p>
      <w:pPr>
        <w:spacing w:after="0"/>
        <w:ind w:left="0"/>
        <w:jc w:val="both"/>
      </w:pPr>
      <w:r>
        <w:rPr>
          <w:rFonts w:ascii="Times New Roman"/>
          <w:b w:val="false"/>
          <w:i w:val="false"/>
          <w:color w:val="000000"/>
          <w:sz w:val="28"/>
        </w:rPr>
        <w:t>
      ** используется на борту ВС при выполнении рейсов в страны с тропическим климатом и страны, требующие проведения процедуры дезинсекции на борту.</w:t>
      </w:r>
    </w:p>
    <w:bookmarkEnd w:id="1173"/>
    <w:bookmarkStart w:name="z1310" w:id="1174"/>
    <w:p>
      <w:pPr>
        <w:spacing w:after="0"/>
        <w:ind w:left="0"/>
        <w:jc w:val="both"/>
      </w:pPr>
      <w:r>
        <w:rPr>
          <w:rFonts w:ascii="Times New Roman"/>
          <w:b w:val="false"/>
          <w:i w:val="false"/>
          <w:color w:val="000000"/>
          <w:sz w:val="28"/>
        </w:rPr>
        <w:t>
      2. Состав комплектов бортовых аптечек на борту воздушного суда</w:t>
      </w:r>
    </w:p>
    <w:bookmarkEnd w:id="1174"/>
    <w:bookmarkStart w:name="z1311" w:id="1175"/>
    <w:p>
      <w:pPr>
        <w:spacing w:after="0"/>
        <w:ind w:left="0"/>
        <w:jc w:val="both"/>
      </w:pPr>
      <w:r>
        <w:rPr>
          <w:rFonts w:ascii="Times New Roman"/>
          <w:b w:val="false"/>
          <w:i w:val="false"/>
          <w:color w:val="000000"/>
          <w:sz w:val="28"/>
        </w:rPr>
        <w:t>
      Комплект первой помощи комплектуется:</w:t>
      </w:r>
    </w:p>
    <w:bookmarkEnd w:id="1175"/>
    <w:bookmarkStart w:name="z1312" w:id="1176"/>
    <w:p>
      <w:pPr>
        <w:spacing w:after="0"/>
        <w:ind w:left="0"/>
        <w:jc w:val="both"/>
      </w:pPr>
      <w:r>
        <w:rPr>
          <w:rFonts w:ascii="Times New Roman"/>
          <w:b w:val="false"/>
          <w:i w:val="false"/>
          <w:color w:val="000000"/>
          <w:sz w:val="28"/>
        </w:rPr>
        <w:t>
      1) антисептические тампоны (упаковка из 10 шт.);</w:t>
      </w:r>
    </w:p>
    <w:bookmarkEnd w:id="1176"/>
    <w:bookmarkStart w:name="z1313" w:id="1177"/>
    <w:p>
      <w:pPr>
        <w:spacing w:after="0"/>
        <w:ind w:left="0"/>
        <w:jc w:val="both"/>
      </w:pPr>
      <w:r>
        <w:rPr>
          <w:rFonts w:ascii="Times New Roman"/>
          <w:b w:val="false"/>
          <w:i w:val="false"/>
          <w:color w:val="000000"/>
          <w:sz w:val="28"/>
        </w:rPr>
        <w:t>
      2) лейкопластырные повязки (полоски лейкопластыря);</w:t>
      </w:r>
    </w:p>
    <w:bookmarkEnd w:id="1177"/>
    <w:bookmarkStart w:name="z1314" w:id="1178"/>
    <w:p>
      <w:pPr>
        <w:spacing w:after="0"/>
        <w:ind w:left="0"/>
        <w:jc w:val="both"/>
      </w:pPr>
      <w:r>
        <w:rPr>
          <w:rFonts w:ascii="Times New Roman"/>
          <w:b w:val="false"/>
          <w:i w:val="false"/>
          <w:color w:val="000000"/>
          <w:sz w:val="28"/>
        </w:rPr>
        <w:t>
      3) бинт марлевый размером 7,5см х 4,5м;</w:t>
      </w:r>
    </w:p>
    <w:bookmarkEnd w:id="1178"/>
    <w:bookmarkStart w:name="z1315" w:id="1179"/>
    <w:p>
      <w:pPr>
        <w:spacing w:after="0"/>
        <w:ind w:left="0"/>
        <w:jc w:val="both"/>
      </w:pPr>
      <w:r>
        <w:rPr>
          <w:rFonts w:ascii="Times New Roman"/>
          <w:b w:val="false"/>
          <w:i w:val="false"/>
          <w:color w:val="000000"/>
          <w:sz w:val="28"/>
        </w:rPr>
        <w:t>
      4) повязка косыночная с булавками безопасными размером 1.0 х1.0 х 1.5м или бандаж для верхней конечности;</w:t>
      </w:r>
    </w:p>
    <w:bookmarkEnd w:id="1179"/>
    <w:bookmarkStart w:name="z1316" w:id="1180"/>
    <w:p>
      <w:pPr>
        <w:spacing w:after="0"/>
        <w:ind w:left="0"/>
        <w:jc w:val="both"/>
      </w:pPr>
      <w:r>
        <w:rPr>
          <w:rFonts w:ascii="Times New Roman"/>
          <w:b w:val="false"/>
          <w:i w:val="false"/>
          <w:color w:val="000000"/>
          <w:sz w:val="28"/>
        </w:rPr>
        <w:t>
      5) повязка противоожоговая размером 10 х 10см;</w:t>
      </w:r>
    </w:p>
    <w:bookmarkEnd w:id="1180"/>
    <w:bookmarkStart w:name="z1317" w:id="1181"/>
    <w:p>
      <w:pPr>
        <w:spacing w:after="0"/>
        <w:ind w:left="0"/>
        <w:jc w:val="both"/>
      </w:pPr>
      <w:r>
        <w:rPr>
          <w:rFonts w:ascii="Times New Roman"/>
          <w:b w:val="false"/>
          <w:i w:val="false"/>
          <w:color w:val="000000"/>
          <w:sz w:val="28"/>
        </w:rPr>
        <w:t>
      6) повязка компрессионная стерильная размером 7,5 х 12см;</w:t>
      </w:r>
    </w:p>
    <w:bookmarkEnd w:id="1181"/>
    <w:bookmarkStart w:name="z1318" w:id="1182"/>
    <w:p>
      <w:pPr>
        <w:spacing w:after="0"/>
        <w:ind w:left="0"/>
        <w:jc w:val="both"/>
      </w:pPr>
      <w:r>
        <w:rPr>
          <w:rFonts w:ascii="Times New Roman"/>
          <w:b w:val="false"/>
          <w:i w:val="false"/>
          <w:color w:val="000000"/>
          <w:sz w:val="28"/>
        </w:rPr>
        <w:t>
      7) повязка марлевая стерильная размером 10,4 х 10,4см;</w:t>
      </w:r>
    </w:p>
    <w:bookmarkEnd w:id="1182"/>
    <w:bookmarkStart w:name="z1319" w:id="1183"/>
    <w:p>
      <w:pPr>
        <w:spacing w:after="0"/>
        <w:ind w:left="0"/>
        <w:jc w:val="both"/>
      </w:pPr>
      <w:r>
        <w:rPr>
          <w:rFonts w:ascii="Times New Roman"/>
          <w:b w:val="false"/>
          <w:i w:val="false"/>
          <w:color w:val="000000"/>
          <w:sz w:val="28"/>
        </w:rPr>
        <w:t>
      8) лента клейкая шириной 2,5 см (рулон);</w:t>
      </w:r>
    </w:p>
    <w:bookmarkEnd w:id="1183"/>
    <w:bookmarkStart w:name="z1320" w:id="1184"/>
    <w:p>
      <w:pPr>
        <w:spacing w:after="0"/>
        <w:ind w:left="0"/>
        <w:jc w:val="both"/>
      </w:pPr>
      <w:r>
        <w:rPr>
          <w:rFonts w:ascii="Times New Roman"/>
          <w:b w:val="false"/>
          <w:i w:val="false"/>
          <w:color w:val="000000"/>
          <w:sz w:val="28"/>
        </w:rPr>
        <w:t>
      9) клейкие стерильные полоски (аналогичные клейкие полоски);</w:t>
      </w:r>
    </w:p>
    <w:bookmarkEnd w:id="1184"/>
    <w:bookmarkStart w:name="z1321" w:id="1185"/>
    <w:p>
      <w:pPr>
        <w:spacing w:after="0"/>
        <w:ind w:left="0"/>
        <w:jc w:val="both"/>
      </w:pPr>
      <w:r>
        <w:rPr>
          <w:rFonts w:ascii="Times New Roman"/>
          <w:b w:val="false"/>
          <w:i w:val="false"/>
          <w:color w:val="000000"/>
          <w:sz w:val="28"/>
        </w:rPr>
        <w:t>
      10) очищающее средство для рук (дезинфицирующие салфетки);</w:t>
      </w:r>
    </w:p>
    <w:bookmarkEnd w:id="1185"/>
    <w:bookmarkStart w:name="z1322" w:id="1186"/>
    <w:p>
      <w:pPr>
        <w:spacing w:after="0"/>
        <w:ind w:left="0"/>
        <w:jc w:val="both"/>
      </w:pPr>
      <w:r>
        <w:rPr>
          <w:rFonts w:ascii="Times New Roman"/>
          <w:b w:val="false"/>
          <w:i w:val="false"/>
          <w:color w:val="000000"/>
          <w:sz w:val="28"/>
        </w:rPr>
        <w:t>
      11) прокладка со щитком или лента для глаза;</w:t>
      </w:r>
    </w:p>
    <w:bookmarkEnd w:id="1186"/>
    <w:bookmarkStart w:name="z1323" w:id="1187"/>
    <w:p>
      <w:pPr>
        <w:spacing w:after="0"/>
        <w:ind w:left="0"/>
        <w:jc w:val="both"/>
      </w:pPr>
      <w:r>
        <w:rPr>
          <w:rFonts w:ascii="Times New Roman"/>
          <w:b w:val="false"/>
          <w:i w:val="false"/>
          <w:color w:val="000000"/>
          <w:sz w:val="28"/>
        </w:rPr>
        <w:t>
      12) ножницы тупоконечные размером 10 см;</w:t>
      </w:r>
    </w:p>
    <w:bookmarkEnd w:id="1187"/>
    <w:bookmarkStart w:name="z1324" w:id="1188"/>
    <w:p>
      <w:pPr>
        <w:spacing w:after="0"/>
        <w:ind w:left="0"/>
        <w:jc w:val="both"/>
      </w:pPr>
      <w:r>
        <w:rPr>
          <w:rFonts w:ascii="Times New Roman"/>
          <w:b w:val="false"/>
          <w:i w:val="false"/>
          <w:color w:val="000000"/>
          <w:sz w:val="28"/>
        </w:rPr>
        <w:t>
      13) лента клейкая хирургическая размером 1,2см х 4,6м;</w:t>
      </w:r>
    </w:p>
    <w:bookmarkEnd w:id="1188"/>
    <w:bookmarkStart w:name="z1325" w:id="1189"/>
    <w:p>
      <w:pPr>
        <w:spacing w:after="0"/>
        <w:ind w:left="0"/>
        <w:jc w:val="both"/>
      </w:pPr>
      <w:r>
        <w:rPr>
          <w:rFonts w:ascii="Times New Roman"/>
          <w:b w:val="false"/>
          <w:i w:val="false"/>
          <w:color w:val="000000"/>
          <w:sz w:val="28"/>
        </w:rPr>
        <w:t>
      14) пинцеты для удаления осколков;</w:t>
      </w:r>
    </w:p>
    <w:bookmarkEnd w:id="1189"/>
    <w:bookmarkStart w:name="z1326" w:id="1190"/>
    <w:p>
      <w:pPr>
        <w:spacing w:after="0"/>
        <w:ind w:left="0"/>
        <w:jc w:val="both"/>
      </w:pPr>
      <w:r>
        <w:rPr>
          <w:rFonts w:ascii="Times New Roman"/>
          <w:b w:val="false"/>
          <w:i w:val="false"/>
          <w:color w:val="000000"/>
          <w:sz w:val="28"/>
        </w:rPr>
        <w:t>
      15) одноразовые перчатки (пара);</w:t>
      </w:r>
    </w:p>
    <w:bookmarkEnd w:id="1190"/>
    <w:bookmarkStart w:name="z1327" w:id="1191"/>
    <w:p>
      <w:pPr>
        <w:spacing w:after="0"/>
        <w:ind w:left="0"/>
        <w:jc w:val="both"/>
      </w:pPr>
      <w:r>
        <w:rPr>
          <w:rFonts w:ascii="Times New Roman"/>
          <w:b w:val="false"/>
          <w:i w:val="false"/>
          <w:color w:val="000000"/>
          <w:sz w:val="28"/>
        </w:rPr>
        <w:t>
      16) термометры (не ртутные);</w:t>
      </w:r>
    </w:p>
    <w:bookmarkEnd w:id="1191"/>
    <w:bookmarkStart w:name="z1328" w:id="1192"/>
    <w:p>
      <w:pPr>
        <w:spacing w:after="0"/>
        <w:ind w:left="0"/>
        <w:jc w:val="both"/>
      </w:pPr>
      <w:r>
        <w:rPr>
          <w:rFonts w:ascii="Times New Roman"/>
          <w:b w:val="false"/>
          <w:i w:val="false"/>
          <w:color w:val="000000"/>
          <w:sz w:val="28"/>
        </w:rPr>
        <w:t>
      17) реанимационная маска с обратным клапаном для искусственного дыхания;</w:t>
      </w:r>
    </w:p>
    <w:bookmarkEnd w:id="1192"/>
    <w:bookmarkStart w:name="z1329" w:id="1193"/>
    <w:p>
      <w:pPr>
        <w:spacing w:after="0"/>
        <w:ind w:left="0"/>
        <w:jc w:val="both"/>
      </w:pPr>
      <w:r>
        <w:rPr>
          <w:rFonts w:ascii="Times New Roman"/>
          <w:b w:val="false"/>
          <w:i w:val="false"/>
          <w:color w:val="000000"/>
          <w:sz w:val="28"/>
        </w:rPr>
        <w:t>
      18) руководство по оказанию первой помощи (текущее издание);</w:t>
      </w:r>
    </w:p>
    <w:bookmarkEnd w:id="1193"/>
    <w:bookmarkStart w:name="z1330" w:id="1194"/>
    <w:p>
      <w:pPr>
        <w:spacing w:after="0"/>
        <w:ind w:left="0"/>
        <w:jc w:val="both"/>
      </w:pPr>
      <w:r>
        <w:rPr>
          <w:rFonts w:ascii="Times New Roman"/>
          <w:b w:val="false"/>
          <w:i w:val="false"/>
          <w:color w:val="000000"/>
          <w:sz w:val="28"/>
        </w:rPr>
        <w:t>
      19) бланк оказания медицинской помощи 10 шт.;</w:t>
      </w:r>
    </w:p>
    <w:bookmarkEnd w:id="1194"/>
    <w:bookmarkStart w:name="z1331" w:id="1195"/>
    <w:p>
      <w:pPr>
        <w:spacing w:after="0"/>
        <w:ind w:left="0"/>
        <w:jc w:val="both"/>
      </w:pPr>
      <w:r>
        <w:rPr>
          <w:rFonts w:ascii="Times New Roman"/>
          <w:b w:val="false"/>
          <w:i w:val="false"/>
          <w:color w:val="000000"/>
          <w:sz w:val="28"/>
        </w:rPr>
        <w:t>
      20) болеутоляющее средство слабого (умеренного действия);</w:t>
      </w:r>
    </w:p>
    <w:bookmarkEnd w:id="1195"/>
    <w:bookmarkStart w:name="z1332" w:id="1196"/>
    <w:p>
      <w:pPr>
        <w:spacing w:after="0"/>
        <w:ind w:left="0"/>
        <w:jc w:val="both"/>
      </w:pPr>
      <w:r>
        <w:rPr>
          <w:rFonts w:ascii="Times New Roman"/>
          <w:b w:val="false"/>
          <w:i w:val="false"/>
          <w:color w:val="000000"/>
          <w:sz w:val="28"/>
        </w:rPr>
        <w:t>
      21) противорвотное средство;</w:t>
      </w:r>
    </w:p>
    <w:bookmarkEnd w:id="1196"/>
    <w:bookmarkStart w:name="z1333" w:id="1197"/>
    <w:p>
      <w:pPr>
        <w:spacing w:after="0"/>
        <w:ind w:left="0"/>
        <w:jc w:val="both"/>
      </w:pPr>
      <w:r>
        <w:rPr>
          <w:rFonts w:ascii="Times New Roman"/>
          <w:b w:val="false"/>
          <w:i w:val="false"/>
          <w:color w:val="000000"/>
          <w:sz w:val="28"/>
        </w:rPr>
        <w:t>
      22) средство против заложенности носа;</w:t>
      </w:r>
    </w:p>
    <w:bookmarkEnd w:id="1197"/>
    <w:bookmarkStart w:name="z1334" w:id="1198"/>
    <w:p>
      <w:pPr>
        <w:spacing w:after="0"/>
        <w:ind w:left="0"/>
        <w:jc w:val="both"/>
      </w:pPr>
      <w:r>
        <w:rPr>
          <w:rFonts w:ascii="Times New Roman"/>
          <w:b w:val="false"/>
          <w:i w:val="false"/>
          <w:color w:val="000000"/>
          <w:sz w:val="28"/>
        </w:rPr>
        <w:t>
      23) антацидное (противокислотное) средство;</w:t>
      </w:r>
    </w:p>
    <w:bookmarkEnd w:id="1198"/>
    <w:bookmarkStart w:name="z1335" w:id="1199"/>
    <w:p>
      <w:pPr>
        <w:spacing w:after="0"/>
        <w:ind w:left="0"/>
        <w:jc w:val="both"/>
      </w:pPr>
      <w:r>
        <w:rPr>
          <w:rFonts w:ascii="Times New Roman"/>
          <w:b w:val="false"/>
          <w:i w:val="false"/>
          <w:color w:val="000000"/>
          <w:sz w:val="28"/>
        </w:rPr>
        <w:t>
      24) антигистаминное средство;</w:t>
      </w:r>
    </w:p>
    <w:bookmarkEnd w:id="1199"/>
    <w:bookmarkStart w:name="z1336" w:id="1200"/>
    <w:p>
      <w:pPr>
        <w:spacing w:after="0"/>
        <w:ind w:left="0"/>
        <w:jc w:val="both"/>
      </w:pPr>
      <w:r>
        <w:rPr>
          <w:rFonts w:ascii="Times New Roman"/>
          <w:b w:val="false"/>
          <w:i w:val="false"/>
          <w:color w:val="000000"/>
          <w:sz w:val="28"/>
        </w:rPr>
        <w:t>
      25) антидиарейное средство.</w:t>
      </w:r>
    </w:p>
    <w:bookmarkEnd w:id="1200"/>
    <w:bookmarkStart w:name="z1337" w:id="1201"/>
    <w:p>
      <w:pPr>
        <w:spacing w:after="0"/>
        <w:ind w:left="0"/>
        <w:jc w:val="both"/>
      </w:pPr>
      <w:r>
        <w:rPr>
          <w:rFonts w:ascii="Times New Roman"/>
          <w:b w:val="false"/>
          <w:i w:val="false"/>
          <w:color w:val="000000"/>
          <w:sz w:val="28"/>
        </w:rPr>
        <w:t>
      Универсальный профилактический комплект комплектуется:</w:t>
      </w:r>
    </w:p>
    <w:bookmarkEnd w:id="1201"/>
    <w:bookmarkStart w:name="z1338" w:id="1202"/>
    <w:p>
      <w:pPr>
        <w:spacing w:after="0"/>
        <w:ind w:left="0"/>
        <w:jc w:val="both"/>
      </w:pPr>
      <w:r>
        <w:rPr>
          <w:rFonts w:ascii="Times New Roman"/>
          <w:b w:val="false"/>
          <w:i w:val="false"/>
          <w:color w:val="000000"/>
          <w:sz w:val="28"/>
        </w:rPr>
        <w:t>
      1) сухой порошок, который превращает небольшое количество пролитой жидкости в гранулированный гель не менее 500мл.;</w:t>
      </w:r>
    </w:p>
    <w:bookmarkEnd w:id="1202"/>
    <w:bookmarkStart w:name="z1339" w:id="1203"/>
    <w:p>
      <w:pPr>
        <w:spacing w:after="0"/>
        <w:ind w:left="0"/>
        <w:jc w:val="both"/>
      </w:pPr>
      <w:r>
        <w:rPr>
          <w:rFonts w:ascii="Times New Roman"/>
          <w:b w:val="false"/>
          <w:i w:val="false"/>
          <w:color w:val="000000"/>
          <w:sz w:val="28"/>
        </w:rPr>
        <w:t>
      2) бактерицидное дезинфицирующее средство для очистки поверхностей (в готовом виде, не выделяющий газ и летучие органические соединения);</w:t>
      </w:r>
    </w:p>
    <w:bookmarkEnd w:id="1203"/>
    <w:bookmarkStart w:name="z1340" w:id="1204"/>
    <w:p>
      <w:pPr>
        <w:spacing w:after="0"/>
        <w:ind w:left="0"/>
        <w:jc w:val="both"/>
      </w:pPr>
      <w:r>
        <w:rPr>
          <w:rFonts w:ascii="Times New Roman"/>
          <w:b w:val="false"/>
          <w:i w:val="false"/>
          <w:color w:val="000000"/>
          <w:sz w:val="28"/>
        </w:rPr>
        <w:t>
      3) салфетки для очистки кожи;</w:t>
      </w:r>
    </w:p>
    <w:bookmarkEnd w:id="1204"/>
    <w:bookmarkStart w:name="z1341" w:id="1205"/>
    <w:p>
      <w:pPr>
        <w:spacing w:after="0"/>
        <w:ind w:left="0"/>
        <w:jc w:val="both"/>
      </w:pPr>
      <w:r>
        <w:rPr>
          <w:rFonts w:ascii="Times New Roman"/>
          <w:b w:val="false"/>
          <w:i w:val="false"/>
          <w:color w:val="000000"/>
          <w:sz w:val="28"/>
        </w:rPr>
        <w:t>
      4) лицевая или глазная маска (отдельная или комбинированная);</w:t>
      </w:r>
    </w:p>
    <w:bookmarkEnd w:id="1205"/>
    <w:bookmarkStart w:name="z1342" w:id="1206"/>
    <w:p>
      <w:pPr>
        <w:spacing w:after="0"/>
        <w:ind w:left="0"/>
        <w:jc w:val="both"/>
      </w:pPr>
      <w:r>
        <w:rPr>
          <w:rFonts w:ascii="Times New Roman"/>
          <w:b w:val="false"/>
          <w:i w:val="false"/>
          <w:color w:val="000000"/>
          <w:sz w:val="28"/>
        </w:rPr>
        <w:t>
      5) перчатки (одноразовые);</w:t>
      </w:r>
    </w:p>
    <w:bookmarkEnd w:id="1206"/>
    <w:bookmarkStart w:name="z1343" w:id="1207"/>
    <w:p>
      <w:pPr>
        <w:spacing w:after="0"/>
        <w:ind w:left="0"/>
        <w:jc w:val="both"/>
      </w:pPr>
      <w:r>
        <w:rPr>
          <w:rFonts w:ascii="Times New Roman"/>
          <w:b w:val="false"/>
          <w:i w:val="false"/>
          <w:color w:val="000000"/>
          <w:sz w:val="28"/>
        </w:rPr>
        <w:t>
      6) защитный фартук;</w:t>
      </w:r>
    </w:p>
    <w:bookmarkEnd w:id="1207"/>
    <w:bookmarkStart w:name="z1344" w:id="1208"/>
    <w:p>
      <w:pPr>
        <w:spacing w:after="0"/>
        <w:ind w:left="0"/>
        <w:jc w:val="both"/>
      </w:pPr>
      <w:r>
        <w:rPr>
          <w:rFonts w:ascii="Times New Roman"/>
          <w:b w:val="false"/>
          <w:i w:val="false"/>
          <w:color w:val="000000"/>
          <w:sz w:val="28"/>
        </w:rPr>
        <w:t>
      7) большое абсорбирующее полотенце;</w:t>
      </w:r>
    </w:p>
    <w:bookmarkEnd w:id="1208"/>
    <w:bookmarkStart w:name="z1345" w:id="1209"/>
    <w:p>
      <w:pPr>
        <w:spacing w:after="0"/>
        <w:ind w:left="0"/>
        <w:jc w:val="both"/>
      </w:pPr>
      <w:r>
        <w:rPr>
          <w:rFonts w:ascii="Times New Roman"/>
          <w:b w:val="false"/>
          <w:i w:val="false"/>
          <w:color w:val="000000"/>
          <w:sz w:val="28"/>
        </w:rPr>
        <w:t>
      8) подборная ложка со скребком (для сбора биологических отходов);</w:t>
      </w:r>
    </w:p>
    <w:bookmarkEnd w:id="1209"/>
    <w:bookmarkStart w:name="z1346" w:id="1210"/>
    <w:p>
      <w:pPr>
        <w:spacing w:after="0"/>
        <w:ind w:left="0"/>
        <w:jc w:val="both"/>
      </w:pPr>
      <w:r>
        <w:rPr>
          <w:rFonts w:ascii="Times New Roman"/>
          <w:b w:val="false"/>
          <w:i w:val="false"/>
          <w:color w:val="000000"/>
          <w:sz w:val="28"/>
        </w:rPr>
        <w:t>
      9) мешок для биологически опасных отходов;</w:t>
      </w:r>
    </w:p>
    <w:bookmarkEnd w:id="1210"/>
    <w:bookmarkStart w:name="z1347" w:id="1211"/>
    <w:p>
      <w:pPr>
        <w:spacing w:after="0"/>
        <w:ind w:left="0"/>
        <w:jc w:val="both"/>
      </w:pPr>
      <w:r>
        <w:rPr>
          <w:rFonts w:ascii="Times New Roman"/>
          <w:b w:val="false"/>
          <w:i w:val="false"/>
          <w:color w:val="000000"/>
          <w:sz w:val="28"/>
        </w:rPr>
        <w:t>
      10) рекомендация по применению комплекта;</w:t>
      </w:r>
    </w:p>
    <w:bookmarkEnd w:id="1211"/>
    <w:bookmarkStart w:name="z1348" w:id="1212"/>
    <w:p>
      <w:pPr>
        <w:spacing w:after="0"/>
        <w:ind w:left="0"/>
        <w:jc w:val="both"/>
      </w:pPr>
      <w:r>
        <w:rPr>
          <w:rFonts w:ascii="Times New Roman"/>
          <w:b w:val="false"/>
          <w:i w:val="false"/>
          <w:color w:val="000000"/>
          <w:sz w:val="28"/>
        </w:rPr>
        <w:t>
      11) алгоритм экипажа при обнаружении инфекционного и паразитарного больного на борту в рейсе;</w:t>
      </w:r>
    </w:p>
    <w:bookmarkEnd w:id="1212"/>
    <w:bookmarkStart w:name="z1349" w:id="1213"/>
    <w:p>
      <w:pPr>
        <w:spacing w:after="0"/>
        <w:ind w:left="0"/>
        <w:jc w:val="both"/>
      </w:pPr>
      <w:r>
        <w:rPr>
          <w:rFonts w:ascii="Times New Roman"/>
          <w:b w:val="false"/>
          <w:i w:val="false"/>
          <w:color w:val="000000"/>
          <w:sz w:val="28"/>
        </w:rPr>
        <w:t>
      12) бланк оказания медицинской помощи 5 шт.</w:t>
      </w:r>
    </w:p>
    <w:bookmarkEnd w:id="1213"/>
    <w:bookmarkStart w:name="z1350" w:id="1214"/>
    <w:p>
      <w:pPr>
        <w:spacing w:after="0"/>
        <w:ind w:left="0"/>
        <w:jc w:val="both"/>
      </w:pPr>
      <w:r>
        <w:rPr>
          <w:rFonts w:ascii="Times New Roman"/>
          <w:b w:val="false"/>
          <w:i w:val="false"/>
          <w:color w:val="000000"/>
          <w:sz w:val="28"/>
        </w:rPr>
        <w:t>
      Укладка 2* комплектуется:</w:t>
      </w:r>
    </w:p>
    <w:bookmarkEnd w:id="1214"/>
    <w:bookmarkStart w:name="z1351" w:id="1215"/>
    <w:p>
      <w:pPr>
        <w:spacing w:after="0"/>
        <w:ind w:left="0"/>
        <w:jc w:val="both"/>
      </w:pPr>
      <w:r>
        <w:rPr>
          <w:rFonts w:ascii="Times New Roman"/>
          <w:b w:val="false"/>
          <w:i w:val="false"/>
          <w:color w:val="000000"/>
          <w:sz w:val="28"/>
        </w:rPr>
        <w:t>
      1) инсектицид в аэрозольных баллонах;</w:t>
      </w:r>
    </w:p>
    <w:bookmarkEnd w:id="1215"/>
    <w:bookmarkStart w:name="z1352" w:id="1216"/>
    <w:p>
      <w:pPr>
        <w:spacing w:after="0"/>
        <w:ind w:left="0"/>
        <w:jc w:val="both"/>
      </w:pPr>
      <w:r>
        <w:rPr>
          <w:rFonts w:ascii="Times New Roman"/>
          <w:b w:val="false"/>
          <w:i w:val="false"/>
          <w:color w:val="000000"/>
          <w:sz w:val="28"/>
        </w:rPr>
        <w:t>
      2) респиратор маски (согласно инструкции к инсектициду);</w:t>
      </w:r>
    </w:p>
    <w:bookmarkEnd w:id="1216"/>
    <w:bookmarkStart w:name="z1353" w:id="1217"/>
    <w:p>
      <w:pPr>
        <w:spacing w:after="0"/>
        <w:ind w:left="0"/>
        <w:jc w:val="both"/>
      </w:pPr>
      <w:r>
        <w:rPr>
          <w:rFonts w:ascii="Times New Roman"/>
          <w:b w:val="false"/>
          <w:i w:val="false"/>
          <w:color w:val="000000"/>
          <w:sz w:val="28"/>
        </w:rPr>
        <w:t>
      3) медицинская шапочка на резинке одноразовая - 1 шт.;</w:t>
      </w:r>
    </w:p>
    <w:bookmarkEnd w:id="1217"/>
    <w:bookmarkStart w:name="z1354" w:id="1218"/>
    <w:p>
      <w:pPr>
        <w:spacing w:after="0"/>
        <w:ind w:left="0"/>
        <w:jc w:val="both"/>
      </w:pPr>
      <w:r>
        <w:rPr>
          <w:rFonts w:ascii="Times New Roman"/>
          <w:b w:val="false"/>
          <w:i w:val="false"/>
          <w:color w:val="000000"/>
          <w:sz w:val="28"/>
        </w:rPr>
        <w:t>
      4) защитные очки - 1 шт.;</w:t>
      </w:r>
    </w:p>
    <w:bookmarkEnd w:id="1218"/>
    <w:bookmarkStart w:name="z1355" w:id="1219"/>
    <w:p>
      <w:pPr>
        <w:spacing w:after="0"/>
        <w:ind w:left="0"/>
        <w:jc w:val="both"/>
      </w:pPr>
      <w:r>
        <w:rPr>
          <w:rFonts w:ascii="Times New Roman"/>
          <w:b w:val="false"/>
          <w:i w:val="false"/>
          <w:color w:val="000000"/>
          <w:sz w:val="28"/>
        </w:rPr>
        <w:t>
      5) инструкция по применению инсектицида.</w:t>
      </w:r>
    </w:p>
    <w:bookmarkEnd w:id="1219"/>
    <w:bookmarkStart w:name="z1356" w:id="1220"/>
    <w:p>
      <w:pPr>
        <w:spacing w:after="0"/>
        <w:ind w:left="0"/>
        <w:jc w:val="both"/>
      </w:pPr>
      <w:r>
        <w:rPr>
          <w:rFonts w:ascii="Times New Roman"/>
          <w:b w:val="false"/>
          <w:i w:val="false"/>
          <w:color w:val="000000"/>
          <w:sz w:val="28"/>
        </w:rPr>
        <w:t>
      * используется на борту при выполнении рейсов в страны с тропическим климатом и страны, требующие проведения процедуры дезинсекции на борту.</w:t>
      </w:r>
    </w:p>
    <w:bookmarkEnd w:id="1220"/>
    <w:bookmarkStart w:name="z1357" w:id="1221"/>
    <w:p>
      <w:pPr>
        <w:spacing w:after="0"/>
        <w:ind w:left="0"/>
        <w:jc w:val="both"/>
      </w:pPr>
      <w:r>
        <w:rPr>
          <w:rFonts w:ascii="Times New Roman"/>
          <w:b w:val="false"/>
          <w:i w:val="false"/>
          <w:color w:val="000000"/>
          <w:sz w:val="28"/>
        </w:rPr>
        <w:t>
      Комплект медицинских средств комплектуется:</w:t>
      </w:r>
    </w:p>
    <w:bookmarkEnd w:id="1221"/>
    <w:bookmarkStart w:name="z1358" w:id="1222"/>
    <w:p>
      <w:pPr>
        <w:spacing w:after="0"/>
        <w:ind w:left="0"/>
        <w:jc w:val="both"/>
      </w:pPr>
      <w:r>
        <w:rPr>
          <w:rFonts w:ascii="Times New Roman"/>
          <w:b w:val="false"/>
          <w:i w:val="false"/>
          <w:color w:val="000000"/>
          <w:sz w:val="28"/>
        </w:rPr>
        <w:t>
      перечень содержимого:</w:t>
      </w:r>
    </w:p>
    <w:bookmarkEnd w:id="1222"/>
    <w:bookmarkStart w:name="z1359" w:id="1223"/>
    <w:p>
      <w:pPr>
        <w:spacing w:after="0"/>
        <w:ind w:left="0"/>
        <w:jc w:val="both"/>
      </w:pPr>
      <w:r>
        <w:rPr>
          <w:rFonts w:ascii="Times New Roman"/>
          <w:b w:val="false"/>
          <w:i w:val="false"/>
          <w:color w:val="000000"/>
          <w:sz w:val="28"/>
        </w:rPr>
        <w:t>
      1) бланк оказания медицинской помощи на борту 5 шт.;</w:t>
      </w:r>
    </w:p>
    <w:bookmarkEnd w:id="1223"/>
    <w:bookmarkStart w:name="z1360" w:id="1224"/>
    <w:p>
      <w:pPr>
        <w:spacing w:after="0"/>
        <w:ind w:left="0"/>
        <w:jc w:val="both"/>
      </w:pPr>
      <w:r>
        <w:rPr>
          <w:rFonts w:ascii="Times New Roman"/>
          <w:b w:val="false"/>
          <w:i w:val="false"/>
          <w:color w:val="000000"/>
          <w:sz w:val="28"/>
        </w:rPr>
        <w:t>
      2) стетоскоп;</w:t>
      </w:r>
    </w:p>
    <w:bookmarkEnd w:id="1224"/>
    <w:bookmarkStart w:name="z1361" w:id="1225"/>
    <w:p>
      <w:pPr>
        <w:spacing w:after="0"/>
        <w:ind w:left="0"/>
        <w:jc w:val="both"/>
      </w:pPr>
      <w:r>
        <w:rPr>
          <w:rFonts w:ascii="Times New Roman"/>
          <w:b w:val="false"/>
          <w:i w:val="false"/>
          <w:color w:val="000000"/>
          <w:sz w:val="28"/>
        </w:rPr>
        <w:t>
      3) сфигмоманометр;</w:t>
      </w:r>
    </w:p>
    <w:bookmarkEnd w:id="1225"/>
    <w:bookmarkStart w:name="z1362" w:id="1226"/>
    <w:p>
      <w:pPr>
        <w:spacing w:after="0"/>
        <w:ind w:left="0"/>
        <w:jc w:val="both"/>
      </w:pPr>
      <w:r>
        <w:rPr>
          <w:rFonts w:ascii="Times New Roman"/>
          <w:b w:val="false"/>
          <w:i w:val="false"/>
          <w:color w:val="000000"/>
          <w:sz w:val="28"/>
        </w:rPr>
        <w:t>
      4) дыхательные трубки ротоглоточные (3 размера);</w:t>
      </w:r>
    </w:p>
    <w:bookmarkEnd w:id="1226"/>
    <w:bookmarkStart w:name="z1363" w:id="1227"/>
    <w:p>
      <w:pPr>
        <w:spacing w:after="0"/>
        <w:ind w:left="0"/>
        <w:jc w:val="both"/>
      </w:pPr>
      <w:r>
        <w:rPr>
          <w:rFonts w:ascii="Times New Roman"/>
          <w:b w:val="false"/>
          <w:i w:val="false"/>
          <w:color w:val="000000"/>
          <w:sz w:val="28"/>
        </w:rPr>
        <w:t>
      5) шприцы (соответствующих размеров);</w:t>
      </w:r>
    </w:p>
    <w:bookmarkEnd w:id="1227"/>
    <w:bookmarkStart w:name="z1364" w:id="1228"/>
    <w:p>
      <w:pPr>
        <w:spacing w:after="0"/>
        <w:ind w:left="0"/>
        <w:jc w:val="both"/>
      </w:pPr>
      <w:r>
        <w:rPr>
          <w:rFonts w:ascii="Times New Roman"/>
          <w:b w:val="false"/>
          <w:i w:val="false"/>
          <w:color w:val="000000"/>
          <w:sz w:val="28"/>
        </w:rPr>
        <w:t>
      6) катетеры для внутривенного вливания (соответствующих размеров);</w:t>
      </w:r>
    </w:p>
    <w:bookmarkEnd w:id="1228"/>
    <w:bookmarkStart w:name="z1365" w:id="1229"/>
    <w:p>
      <w:pPr>
        <w:spacing w:after="0"/>
        <w:ind w:left="0"/>
        <w:jc w:val="both"/>
      </w:pPr>
      <w:r>
        <w:rPr>
          <w:rFonts w:ascii="Times New Roman"/>
          <w:b w:val="false"/>
          <w:i w:val="false"/>
          <w:color w:val="000000"/>
          <w:sz w:val="28"/>
        </w:rPr>
        <w:t>
      7) антисептические салфетки;</w:t>
      </w:r>
    </w:p>
    <w:bookmarkEnd w:id="1229"/>
    <w:bookmarkStart w:name="z1366" w:id="1230"/>
    <w:p>
      <w:pPr>
        <w:spacing w:after="0"/>
        <w:ind w:left="0"/>
        <w:jc w:val="both"/>
      </w:pPr>
      <w:r>
        <w:rPr>
          <w:rFonts w:ascii="Times New Roman"/>
          <w:b w:val="false"/>
          <w:i w:val="false"/>
          <w:color w:val="000000"/>
          <w:sz w:val="28"/>
        </w:rPr>
        <w:t>
      8) перчатки (одноразовые);</w:t>
      </w:r>
    </w:p>
    <w:bookmarkEnd w:id="1230"/>
    <w:bookmarkStart w:name="z1367" w:id="1231"/>
    <w:p>
      <w:pPr>
        <w:spacing w:after="0"/>
        <w:ind w:left="0"/>
        <w:jc w:val="both"/>
      </w:pPr>
      <w:r>
        <w:rPr>
          <w:rFonts w:ascii="Times New Roman"/>
          <w:b w:val="false"/>
          <w:i w:val="false"/>
          <w:color w:val="000000"/>
          <w:sz w:val="28"/>
        </w:rPr>
        <w:t>
      9) ящик (коробка) для медицинских отходов класса "В";</w:t>
      </w:r>
    </w:p>
    <w:bookmarkEnd w:id="1231"/>
    <w:bookmarkStart w:name="z1368" w:id="1232"/>
    <w:p>
      <w:pPr>
        <w:spacing w:after="0"/>
        <w:ind w:left="0"/>
        <w:jc w:val="both"/>
      </w:pPr>
      <w:r>
        <w:rPr>
          <w:rFonts w:ascii="Times New Roman"/>
          <w:b w:val="false"/>
          <w:i w:val="false"/>
          <w:color w:val="000000"/>
          <w:sz w:val="28"/>
        </w:rPr>
        <w:t>
      10) мочевыводящий катетер;</w:t>
      </w:r>
    </w:p>
    <w:bookmarkEnd w:id="1232"/>
    <w:bookmarkStart w:name="z1369" w:id="1233"/>
    <w:p>
      <w:pPr>
        <w:spacing w:after="0"/>
        <w:ind w:left="0"/>
        <w:jc w:val="both"/>
      </w:pPr>
      <w:r>
        <w:rPr>
          <w:rFonts w:ascii="Times New Roman"/>
          <w:b w:val="false"/>
          <w:i w:val="false"/>
          <w:color w:val="000000"/>
          <w:sz w:val="28"/>
        </w:rPr>
        <w:t>
      11) система внутривенного вливания;</w:t>
      </w:r>
    </w:p>
    <w:bookmarkEnd w:id="1233"/>
    <w:bookmarkStart w:name="z1370" w:id="1234"/>
    <w:p>
      <w:pPr>
        <w:spacing w:after="0"/>
        <w:ind w:left="0"/>
        <w:jc w:val="both"/>
      </w:pPr>
      <w:r>
        <w:rPr>
          <w:rFonts w:ascii="Times New Roman"/>
          <w:b w:val="false"/>
          <w:i w:val="false"/>
          <w:color w:val="000000"/>
          <w:sz w:val="28"/>
        </w:rPr>
        <w:t>
      12) венозный кровоостанавливающий жгут;</w:t>
      </w:r>
    </w:p>
    <w:bookmarkEnd w:id="1234"/>
    <w:bookmarkStart w:name="z1371" w:id="1235"/>
    <w:p>
      <w:pPr>
        <w:spacing w:after="0"/>
        <w:ind w:left="0"/>
        <w:jc w:val="both"/>
      </w:pPr>
      <w:r>
        <w:rPr>
          <w:rFonts w:ascii="Times New Roman"/>
          <w:b w:val="false"/>
          <w:i w:val="false"/>
          <w:color w:val="000000"/>
          <w:sz w:val="28"/>
        </w:rPr>
        <w:t>
      13) марлевый тампон;</w:t>
      </w:r>
    </w:p>
    <w:bookmarkEnd w:id="1235"/>
    <w:bookmarkStart w:name="z1372" w:id="1236"/>
    <w:p>
      <w:pPr>
        <w:spacing w:after="0"/>
        <w:ind w:left="0"/>
        <w:jc w:val="both"/>
      </w:pPr>
      <w:r>
        <w:rPr>
          <w:rFonts w:ascii="Times New Roman"/>
          <w:b w:val="false"/>
          <w:i w:val="false"/>
          <w:color w:val="000000"/>
          <w:sz w:val="28"/>
        </w:rPr>
        <w:t>
      14) лента клейкая;</w:t>
      </w:r>
    </w:p>
    <w:bookmarkEnd w:id="1236"/>
    <w:bookmarkStart w:name="z1373" w:id="1237"/>
    <w:p>
      <w:pPr>
        <w:spacing w:after="0"/>
        <w:ind w:left="0"/>
        <w:jc w:val="both"/>
      </w:pPr>
      <w:r>
        <w:rPr>
          <w:rFonts w:ascii="Times New Roman"/>
          <w:b w:val="false"/>
          <w:i w:val="false"/>
          <w:color w:val="000000"/>
          <w:sz w:val="28"/>
        </w:rPr>
        <w:t>
      15) хирургическая маска;</w:t>
      </w:r>
    </w:p>
    <w:bookmarkEnd w:id="1237"/>
    <w:bookmarkStart w:name="z1374" w:id="1238"/>
    <w:p>
      <w:pPr>
        <w:spacing w:after="0"/>
        <w:ind w:left="0"/>
        <w:jc w:val="both"/>
      </w:pPr>
      <w:r>
        <w:rPr>
          <w:rFonts w:ascii="Times New Roman"/>
          <w:b w:val="false"/>
          <w:i w:val="false"/>
          <w:color w:val="000000"/>
          <w:sz w:val="28"/>
        </w:rPr>
        <w:t>
      16) трахеальный катетер (внутривенозная канюля большого диаметра) для оказания неотложной помощи;</w:t>
      </w:r>
    </w:p>
    <w:bookmarkEnd w:id="1238"/>
    <w:bookmarkStart w:name="z1375" w:id="1239"/>
    <w:p>
      <w:pPr>
        <w:spacing w:after="0"/>
        <w:ind w:left="0"/>
        <w:jc w:val="both"/>
      </w:pPr>
      <w:r>
        <w:rPr>
          <w:rFonts w:ascii="Times New Roman"/>
          <w:b w:val="false"/>
          <w:i w:val="false"/>
          <w:color w:val="000000"/>
          <w:sz w:val="28"/>
        </w:rPr>
        <w:t>
      17) зажим для пуповины;</w:t>
      </w:r>
    </w:p>
    <w:bookmarkEnd w:id="1239"/>
    <w:bookmarkStart w:name="z1376" w:id="1240"/>
    <w:p>
      <w:pPr>
        <w:spacing w:after="0"/>
        <w:ind w:left="0"/>
        <w:jc w:val="both"/>
      </w:pPr>
      <w:r>
        <w:rPr>
          <w:rFonts w:ascii="Times New Roman"/>
          <w:b w:val="false"/>
          <w:i w:val="false"/>
          <w:color w:val="000000"/>
          <w:sz w:val="28"/>
        </w:rPr>
        <w:t>
      18) комплект для принятия родов;</w:t>
      </w:r>
    </w:p>
    <w:bookmarkEnd w:id="1240"/>
    <w:bookmarkStart w:name="z1377" w:id="1241"/>
    <w:p>
      <w:pPr>
        <w:spacing w:after="0"/>
        <w:ind w:left="0"/>
        <w:jc w:val="both"/>
      </w:pPr>
      <w:r>
        <w:rPr>
          <w:rFonts w:ascii="Times New Roman"/>
          <w:b w:val="false"/>
          <w:i w:val="false"/>
          <w:color w:val="000000"/>
          <w:sz w:val="28"/>
        </w:rPr>
        <w:t>
      19) термометр (не ртутный);</w:t>
      </w:r>
    </w:p>
    <w:bookmarkEnd w:id="1241"/>
    <w:bookmarkStart w:name="z1378" w:id="1242"/>
    <w:p>
      <w:pPr>
        <w:spacing w:after="0"/>
        <w:ind w:left="0"/>
        <w:jc w:val="both"/>
      </w:pPr>
      <w:r>
        <w:rPr>
          <w:rFonts w:ascii="Times New Roman"/>
          <w:b w:val="false"/>
          <w:i w:val="false"/>
          <w:color w:val="000000"/>
          <w:sz w:val="28"/>
        </w:rPr>
        <w:t>
      20) основные карты реанимационной деятельности;</w:t>
      </w:r>
    </w:p>
    <w:bookmarkEnd w:id="1242"/>
    <w:bookmarkStart w:name="z1379" w:id="1243"/>
    <w:p>
      <w:pPr>
        <w:spacing w:after="0"/>
        <w:ind w:left="0"/>
        <w:jc w:val="both"/>
      </w:pPr>
      <w:r>
        <w:rPr>
          <w:rFonts w:ascii="Times New Roman"/>
          <w:b w:val="false"/>
          <w:i w:val="false"/>
          <w:color w:val="000000"/>
          <w:sz w:val="28"/>
        </w:rPr>
        <w:t>
      21) маска с клапаном;</w:t>
      </w:r>
    </w:p>
    <w:bookmarkEnd w:id="1243"/>
    <w:bookmarkStart w:name="z1380" w:id="1244"/>
    <w:p>
      <w:pPr>
        <w:spacing w:after="0"/>
        <w:ind w:left="0"/>
        <w:jc w:val="both"/>
      </w:pPr>
      <w:r>
        <w:rPr>
          <w:rFonts w:ascii="Times New Roman"/>
          <w:b w:val="false"/>
          <w:i w:val="false"/>
          <w:color w:val="000000"/>
          <w:sz w:val="28"/>
        </w:rPr>
        <w:t>
      22) карманный электрический фонарь и батарейки;</w:t>
      </w:r>
    </w:p>
    <w:bookmarkEnd w:id="1244"/>
    <w:bookmarkStart w:name="z1381" w:id="1245"/>
    <w:p>
      <w:pPr>
        <w:spacing w:after="0"/>
        <w:ind w:left="0"/>
        <w:jc w:val="both"/>
      </w:pPr>
      <w:r>
        <w:rPr>
          <w:rFonts w:ascii="Times New Roman"/>
          <w:b w:val="false"/>
          <w:i w:val="false"/>
          <w:color w:val="000000"/>
          <w:sz w:val="28"/>
        </w:rPr>
        <w:t>
      23) адреналин 1:1000;</w:t>
      </w:r>
    </w:p>
    <w:bookmarkEnd w:id="1245"/>
    <w:bookmarkStart w:name="z1382" w:id="1246"/>
    <w:p>
      <w:pPr>
        <w:spacing w:after="0"/>
        <w:ind w:left="0"/>
        <w:jc w:val="both"/>
      </w:pPr>
      <w:r>
        <w:rPr>
          <w:rFonts w:ascii="Times New Roman"/>
          <w:b w:val="false"/>
          <w:i w:val="false"/>
          <w:color w:val="000000"/>
          <w:sz w:val="28"/>
        </w:rPr>
        <w:t>
      24) антигистаминное средство (инъекционный);</w:t>
      </w:r>
    </w:p>
    <w:bookmarkEnd w:id="1246"/>
    <w:bookmarkStart w:name="z1383" w:id="1247"/>
    <w:p>
      <w:pPr>
        <w:spacing w:after="0"/>
        <w:ind w:left="0"/>
        <w:jc w:val="both"/>
      </w:pPr>
      <w:r>
        <w:rPr>
          <w:rFonts w:ascii="Times New Roman"/>
          <w:b w:val="false"/>
          <w:i w:val="false"/>
          <w:color w:val="000000"/>
          <w:sz w:val="28"/>
        </w:rPr>
        <w:t>
      25) глюкоза 40% (инъекционная 10 мл) (ее эквивалент);</w:t>
      </w:r>
    </w:p>
    <w:bookmarkEnd w:id="1247"/>
    <w:bookmarkStart w:name="z1384" w:id="1248"/>
    <w:p>
      <w:pPr>
        <w:spacing w:after="0"/>
        <w:ind w:left="0"/>
        <w:jc w:val="both"/>
      </w:pPr>
      <w:r>
        <w:rPr>
          <w:rFonts w:ascii="Times New Roman"/>
          <w:b w:val="false"/>
          <w:i w:val="false"/>
          <w:color w:val="000000"/>
          <w:sz w:val="28"/>
        </w:rPr>
        <w:t>
      26) нитроглицерин (в таблетках/спрей) (ее аналог);</w:t>
      </w:r>
    </w:p>
    <w:bookmarkEnd w:id="1248"/>
    <w:bookmarkStart w:name="z1385" w:id="1249"/>
    <w:p>
      <w:pPr>
        <w:spacing w:after="0"/>
        <w:ind w:left="0"/>
        <w:jc w:val="both"/>
      </w:pPr>
      <w:r>
        <w:rPr>
          <w:rFonts w:ascii="Times New Roman"/>
          <w:b w:val="false"/>
          <w:i w:val="false"/>
          <w:color w:val="000000"/>
          <w:sz w:val="28"/>
        </w:rPr>
        <w:t>
      27) основные болеутоляющие средства;</w:t>
      </w:r>
    </w:p>
    <w:bookmarkEnd w:id="1249"/>
    <w:bookmarkStart w:name="z1386" w:id="1250"/>
    <w:p>
      <w:pPr>
        <w:spacing w:after="0"/>
        <w:ind w:left="0"/>
        <w:jc w:val="both"/>
      </w:pPr>
      <w:r>
        <w:rPr>
          <w:rFonts w:ascii="Times New Roman"/>
          <w:b w:val="false"/>
          <w:i w:val="false"/>
          <w:color w:val="000000"/>
          <w:sz w:val="28"/>
        </w:rPr>
        <w:t>
      28) седативные антиконвульсанты (инъекционные);</w:t>
      </w:r>
    </w:p>
    <w:bookmarkEnd w:id="1250"/>
    <w:bookmarkStart w:name="z1387" w:id="1251"/>
    <w:p>
      <w:pPr>
        <w:spacing w:after="0"/>
        <w:ind w:left="0"/>
        <w:jc w:val="both"/>
      </w:pPr>
      <w:r>
        <w:rPr>
          <w:rFonts w:ascii="Times New Roman"/>
          <w:b w:val="false"/>
          <w:i w:val="false"/>
          <w:color w:val="000000"/>
          <w:sz w:val="28"/>
        </w:rPr>
        <w:t>
      29) противорвотное средство (инъекционное);</w:t>
      </w:r>
    </w:p>
    <w:bookmarkEnd w:id="1251"/>
    <w:bookmarkStart w:name="z1388" w:id="1252"/>
    <w:p>
      <w:pPr>
        <w:spacing w:after="0"/>
        <w:ind w:left="0"/>
        <w:jc w:val="both"/>
      </w:pPr>
      <w:r>
        <w:rPr>
          <w:rFonts w:ascii="Times New Roman"/>
          <w:b w:val="false"/>
          <w:i w:val="false"/>
          <w:color w:val="000000"/>
          <w:sz w:val="28"/>
        </w:rPr>
        <w:t>
      30) инъекционный расширитель бронхов;</w:t>
      </w:r>
    </w:p>
    <w:bookmarkEnd w:id="1252"/>
    <w:bookmarkStart w:name="z1389" w:id="1253"/>
    <w:p>
      <w:pPr>
        <w:spacing w:after="0"/>
        <w:ind w:left="0"/>
        <w:jc w:val="both"/>
      </w:pPr>
      <w:r>
        <w:rPr>
          <w:rFonts w:ascii="Times New Roman"/>
          <w:b w:val="false"/>
          <w:i w:val="false"/>
          <w:color w:val="000000"/>
          <w:sz w:val="28"/>
        </w:rPr>
        <w:t>
      31) атропин (инъекционный);</w:t>
      </w:r>
    </w:p>
    <w:bookmarkEnd w:id="1253"/>
    <w:bookmarkStart w:name="z1390" w:id="1254"/>
    <w:p>
      <w:pPr>
        <w:spacing w:after="0"/>
        <w:ind w:left="0"/>
        <w:jc w:val="both"/>
      </w:pPr>
      <w:r>
        <w:rPr>
          <w:rFonts w:ascii="Times New Roman"/>
          <w:b w:val="false"/>
          <w:i w:val="false"/>
          <w:color w:val="000000"/>
          <w:sz w:val="28"/>
        </w:rPr>
        <w:t>
      32) адренокортикальный стероид (инъекционный);</w:t>
      </w:r>
    </w:p>
    <w:bookmarkEnd w:id="1254"/>
    <w:bookmarkStart w:name="z1391" w:id="1255"/>
    <w:p>
      <w:pPr>
        <w:spacing w:after="0"/>
        <w:ind w:left="0"/>
        <w:jc w:val="both"/>
      </w:pPr>
      <w:r>
        <w:rPr>
          <w:rFonts w:ascii="Times New Roman"/>
          <w:b w:val="false"/>
          <w:i w:val="false"/>
          <w:color w:val="000000"/>
          <w:sz w:val="28"/>
        </w:rPr>
        <w:t>
      33) мочегонное средство (инъекционное);</w:t>
      </w:r>
    </w:p>
    <w:bookmarkEnd w:id="1255"/>
    <w:bookmarkStart w:name="z1392" w:id="1256"/>
    <w:p>
      <w:pPr>
        <w:spacing w:after="0"/>
        <w:ind w:left="0"/>
        <w:jc w:val="both"/>
      </w:pPr>
      <w:r>
        <w:rPr>
          <w:rFonts w:ascii="Times New Roman"/>
          <w:b w:val="false"/>
          <w:i w:val="false"/>
          <w:color w:val="000000"/>
          <w:sz w:val="28"/>
        </w:rPr>
        <w:t>
      34) лекарство для борьбы с противородовым кровотечением;</w:t>
      </w:r>
    </w:p>
    <w:bookmarkEnd w:id="1256"/>
    <w:bookmarkStart w:name="z1393" w:id="1257"/>
    <w:p>
      <w:pPr>
        <w:spacing w:after="0"/>
        <w:ind w:left="0"/>
        <w:jc w:val="both"/>
      </w:pPr>
      <w:r>
        <w:rPr>
          <w:rFonts w:ascii="Times New Roman"/>
          <w:b w:val="false"/>
          <w:i w:val="false"/>
          <w:color w:val="000000"/>
          <w:sz w:val="28"/>
        </w:rPr>
        <w:t>
      35) хлористый натрий 0,9% (минимум 250 мл);</w:t>
      </w:r>
    </w:p>
    <w:bookmarkEnd w:id="1257"/>
    <w:bookmarkStart w:name="z1394" w:id="1258"/>
    <w:p>
      <w:pPr>
        <w:spacing w:after="0"/>
        <w:ind w:left="0"/>
        <w:jc w:val="both"/>
      </w:pPr>
      <w:r>
        <w:rPr>
          <w:rFonts w:ascii="Times New Roman"/>
          <w:b w:val="false"/>
          <w:i w:val="false"/>
          <w:color w:val="000000"/>
          <w:sz w:val="28"/>
        </w:rPr>
        <w:t>
      36) ацетилсалициловая кислота (аспирин для перорального использования);</w:t>
      </w:r>
    </w:p>
    <w:bookmarkEnd w:id="1258"/>
    <w:bookmarkStart w:name="z1395" w:id="1259"/>
    <w:p>
      <w:pPr>
        <w:spacing w:after="0"/>
        <w:ind w:left="0"/>
        <w:jc w:val="both"/>
      </w:pPr>
      <w:r>
        <w:rPr>
          <w:rFonts w:ascii="Times New Roman"/>
          <w:b w:val="false"/>
          <w:i w:val="false"/>
          <w:color w:val="000000"/>
          <w:sz w:val="28"/>
        </w:rPr>
        <w:t>
      37) пероральный бета-блокатор.</w:t>
      </w:r>
    </w:p>
    <w:bookmarkEnd w:id="1259"/>
    <w:bookmarkStart w:name="z1396" w:id="1260"/>
    <w:p>
      <w:pPr>
        <w:spacing w:after="0"/>
        <w:ind w:left="0"/>
        <w:jc w:val="both"/>
      </w:pPr>
      <w:r>
        <w:rPr>
          <w:rFonts w:ascii="Times New Roman"/>
          <w:b w:val="false"/>
          <w:i w:val="false"/>
          <w:color w:val="000000"/>
          <w:sz w:val="28"/>
        </w:rPr>
        <w:t>
      3. Расположение комплектов бортовых аптечек на борту воздушного судна:</w:t>
      </w:r>
    </w:p>
    <w:bookmarkEnd w:id="1260"/>
    <w:bookmarkStart w:name="z1397" w:id="1261"/>
    <w:p>
      <w:pPr>
        <w:spacing w:after="0"/>
        <w:ind w:left="0"/>
        <w:jc w:val="both"/>
      </w:pPr>
      <w:r>
        <w:rPr>
          <w:rFonts w:ascii="Times New Roman"/>
          <w:b w:val="false"/>
          <w:i w:val="false"/>
          <w:color w:val="000000"/>
          <w:sz w:val="28"/>
        </w:rPr>
        <w:t>
      1) комплект первой помощи, медицинских средств и универсальный профилактический комплект размещаются в пассажирской кабине воздушного судна равномерно, в легкодоступных для бортпроводников местах. Каждый комплект содержится в надежной упаковке, в опломбированном виде;</w:t>
      </w:r>
    </w:p>
    <w:bookmarkEnd w:id="1261"/>
    <w:bookmarkStart w:name="z1398" w:id="1262"/>
    <w:p>
      <w:pPr>
        <w:spacing w:after="0"/>
        <w:ind w:left="0"/>
        <w:jc w:val="both"/>
      </w:pPr>
      <w:r>
        <w:rPr>
          <w:rFonts w:ascii="Times New Roman"/>
          <w:b w:val="false"/>
          <w:i w:val="false"/>
          <w:color w:val="000000"/>
          <w:sz w:val="28"/>
        </w:rPr>
        <w:t>
      2) во время выполнения рейса все бортовые аптечки хранятся в опломбированном виде, при вскрытии их на рейсе, по окончанию рейса во время стоянок воздушного судна, их опломбируют, для этого они укомплектовываются дополнительными пломбами;</w:t>
      </w:r>
    </w:p>
    <w:bookmarkEnd w:id="1262"/>
    <w:bookmarkStart w:name="z1399" w:id="1263"/>
    <w:p>
      <w:pPr>
        <w:spacing w:after="0"/>
        <w:ind w:left="0"/>
        <w:jc w:val="both"/>
      </w:pPr>
      <w:r>
        <w:rPr>
          <w:rFonts w:ascii="Times New Roman"/>
          <w:b w:val="false"/>
          <w:i w:val="false"/>
          <w:color w:val="000000"/>
          <w:sz w:val="28"/>
        </w:rPr>
        <w:t>
      3) места хранения бортовых аптечек на борту воздушного судна (багажные полки (отсеки) аварийно-спасательного оборудования) маркируются. Размер, формы маркеров на багажных полках указаны в Руководстве по техническому обслуживанию типа самолета. Бортовые аптечки маркируются:</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бортовых аптечек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маркировки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медицинских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профилактический комплект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биологической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пассажирам в гражданской</w:t>
            </w:r>
            <w:r>
              <w:br/>
            </w:r>
            <w:r>
              <w:rPr>
                <w:rFonts w:ascii="Times New Roman"/>
                <w:b w:val="false"/>
                <w:i w:val="false"/>
                <w:color w:val="000000"/>
                <w:sz w:val="20"/>
              </w:rPr>
              <w:t>авиации</w:t>
            </w:r>
          </w:p>
        </w:tc>
      </w:tr>
    </w:tbl>
    <w:bookmarkStart w:name="z1404" w:id="1264"/>
    <w:p>
      <w:pPr>
        <w:spacing w:after="0"/>
        <w:ind w:left="0"/>
        <w:jc w:val="left"/>
      </w:pPr>
      <w:r>
        <w:rPr>
          <w:rFonts w:ascii="Times New Roman"/>
          <w:b/>
          <w:i w:val="false"/>
          <w:color w:val="000000"/>
        </w:rPr>
        <w:t xml:space="preserve"> Руководство по укомплектованию, хранению и утилизации медицинских и иных средств бортовых аптечек</w:t>
      </w:r>
    </w:p>
    <w:bookmarkEnd w:id="1264"/>
    <w:bookmarkStart w:name="z1405" w:id="1265"/>
    <w:p>
      <w:pPr>
        <w:spacing w:after="0"/>
        <w:ind w:left="0"/>
        <w:jc w:val="both"/>
      </w:pPr>
      <w:r>
        <w:rPr>
          <w:rFonts w:ascii="Times New Roman"/>
          <w:b w:val="false"/>
          <w:i w:val="false"/>
          <w:color w:val="000000"/>
          <w:sz w:val="28"/>
        </w:rPr>
        <w:t>
      Бортовые аптечки подлежат комплектации лекарственными средствами, зарегистрированными на территории Республики Казахстан, во вторичной (потребительской) упаковке без изъятия инструкции по их применению.</w:t>
      </w:r>
    </w:p>
    <w:bookmarkEnd w:id="1265"/>
    <w:bookmarkStart w:name="z1406" w:id="1266"/>
    <w:p>
      <w:pPr>
        <w:spacing w:after="0"/>
        <w:ind w:left="0"/>
        <w:jc w:val="both"/>
      </w:pPr>
      <w:r>
        <w:rPr>
          <w:rFonts w:ascii="Times New Roman"/>
          <w:b w:val="false"/>
          <w:i w:val="false"/>
          <w:color w:val="000000"/>
          <w:sz w:val="28"/>
        </w:rPr>
        <w:t>
      2. По истечении сроков годности лекарственных средств, медицинских изделий и прочих средств, а также при их использовании комплекты бортовых аптечек пополняются.</w:t>
      </w:r>
    </w:p>
    <w:bookmarkEnd w:id="1266"/>
    <w:bookmarkStart w:name="z1407" w:id="1267"/>
    <w:p>
      <w:pPr>
        <w:spacing w:after="0"/>
        <w:ind w:left="0"/>
        <w:jc w:val="both"/>
      </w:pPr>
      <w:r>
        <w:rPr>
          <w:rFonts w:ascii="Times New Roman"/>
          <w:b w:val="false"/>
          <w:i w:val="false"/>
          <w:color w:val="000000"/>
          <w:sz w:val="28"/>
        </w:rPr>
        <w:t>
      3. Не допускается использование, в том числе повторное, медицинских изделий и прочих средств, загрязнҰнных кровью и другими биологическими жидкостями.</w:t>
      </w:r>
    </w:p>
    <w:bookmarkEnd w:id="1267"/>
    <w:bookmarkStart w:name="z1408" w:id="1268"/>
    <w:p>
      <w:pPr>
        <w:spacing w:after="0"/>
        <w:ind w:left="0"/>
        <w:jc w:val="both"/>
      </w:pPr>
      <w:r>
        <w:rPr>
          <w:rFonts w:ascii="Times New Roman"/>
          <w:b w:val="false"/>
          <w:i w:val="false"/>
          <w:color w:val="000000"/>
          <w:sz w:val="28"/>
        </w:rPr>
        <w:t xml:space="preserve">
      4. Лекарственные средства и медицинские изделия хранятся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хранения и транспортировки лекарственных средств и медицинских изделий, утвержденных приказом Министра здравоохранения Республики Казахстан от 16 февраля 2021 года № ҚР ДСМ-19 (зарегистрирован в Реестре государственной регистрации нормативных правовых актов за № 22230).</w:t>
      </w:r>
    </w:p>
    <w:bookmarkEnd w:id="1268"/>
    <w:bookmarkStart w:name="z1409" w:id="1269"/>
    <w:p>
      <w:pPr>
        <w:spacing w:after="0"/>
        <w:ind w:left="0"/>
        <w:jc w:val="both"/>
      </w:pPr>
      <w:r>
        <w:rPr>
          <w:rFonts w:ascii="Times New Roman"/>
          <w:b w:val="false"/>
          <w:i w:val="false"/>
          <w:color w:val="000000"/>
          <w:sz w:val="28"/>
        </w:rPr>
        <w:t>
      5. Для сбора и утилизации отходов, образовавшихся при оказании медицинской помощи, используется контейнер для безопасного сбора и утилизации медицинских отходов (желтого цвета) класса "В".</w:t>
      </w:r>
    </w:p>
    <w:bookmarkEnd w:id="1269"/>
    <w:bookmarkStart w:name="z1410" w:id="1270"/>
    <w:p>
      <w:pPr>
        <w:spacing w:after="0"/>
        <w:ind w:left="0"/>
        <w:jc w:val="both"/>
      </w:pPr>
      <w:r>
        <w:rPr>
          <w:rFonts w:ascii="Times New Roman"/>
          <w:b w:val="false"/>
          <w:i w:val="false"/>
          <w:color w:val="000000"/>
          <w:sz w:val="28"/>
        </w:rPr>
        <w:t>
      6. Организацию комплектования бортовых аптечек и контроль за их комплектованием, в том числе контроль за сроком годности их использования осуществляется медицинской службой, либо медицинским работником авиакомпании (при наличии) либо по договору с медицинской организацией.</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пассажирам в гражданской</w:t>
            </w:r>
            <w:r>
              <w:br/>
            </w:r>
            <w:r>
              <w:rPr>
                <w:rFonts w:ascii="Times New Roman"/>
                <w:b w:val="false"/>
                <w:i w:val="false"/>
                <w:color w:val="000000"/>
                <w:sz w:val="20"/>
              </w:rPr>
              <w:t>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16" w:id="1271"/>
    <w:p>
      <w:pPr>
        <w:spacing w:after="0"/>
        <w:ind w:left="0"/>
        <w:jc w:val="left"/>
      </w:pPr>
      <w:r>
        <w:rPr>
          <w:rFonts w:ascii="Times New Roman"/>
          <w:b/>
          <w:i w:val="false"/>
          <w:color w:val="000000"/>
        </w:rPr>
        <w:t xml:space="preserve"> Журнал</w:t>
      </w:r>
      <w:r>
        <w:br/>
      </w:r>
      <w:r>
        <w:rPr>
          <w:rFonts w:ascii="Times New Roman"/>
          <w:b/>
          <w:i w:val="false"/>
          <w:color w:val="000000"/>
        </w:rPr>
        <w:t>обращения больных и регистрации медицинской помощи</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72"/>
          <w:p>
            <w:pPr>
              <w:spacing w:after="20"/>
              <w:ind w:left="20"/>
              <w:jc w:val="both"/>
            </w:pPr>
            <w:r>
              <w:rPr>
                <w:rFonts w:ascii="Times New Roman"/>
                <w:b w:val="false"/>
                <w:i w:val="false"/>
                <w:color w:val="000000"/>
                <w:sz w:val="20"/>
              </w:rPr>
              <w:t>
№№</w:t>
            </w:r>
          </w:p>
          <w:bookmarkEnd w:id="1272"/>
          <w:p>
            <w:pPr>
              <w:spacing w:after="20"/>
              <w:ind w:left="20"/>
              <w:jc w:val="both"/>
            </w:pPr>
            <w:r>
              <w:rPr>
                <w:rFonts w:ascii="Times New Roman"/>
                <w:b w:val="false"/>
                <w:i w:val="false"/>
                <w:color w:val="000000"/>
                <w:sz w:val="20"/>
              </w:rPr>
              <w:t>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73"/>
          <w:p>
            <w:pPr>
              <w:spacing w:after="20"/>
              <w:ind w:left="20"/>
              <w:jc w:val="both"/>
            </w:pPr>
            <w:r>
              <w:rPr>
                <w:rFonts w:ascii="Times New Roman"/>
                <w:b w:val="false"/>
                <w:i w:val="false"/>
                <w:color w:val="000000"/>
                <w:sz w:val="20"/>
              </w:rPr>
              <w:t>
Фамилия, имя, отчество (при его наличии)</w:t>
            </w:r>
          </w:p>
          <w:bookmarkEnd w:id="12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рейса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место 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Краткий объективный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Проведенные мероприятия. Куда выбыл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медработника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