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e49df" w14:textId="dae49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мониторинга энергопотребления государственных учреждений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5 декабря 2022 года № 684. Зарегистрирован в Министерстве юстиции Республики Казахстан 12 декабря 2022 года № 31071.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подпунктом 6-16)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энергосбережении и повышении энергоэффективности",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и.о. Министра промышленности и строительства РК от 10.09.2024 </w:t>
      </w:r>
      <w:r>
        <w:rPr>
          <w:rFonts w:ascii="Times New Roman"/>
          <w:b w:val="false"/>
          <w:i w:val="false"/>
          <w:color w:val="000000"/>
          <w:sz w:val="28"/>
        </w:rPr>
        <w:t>№ 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мониторинга энергопотребления государственных учреждений.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Комитету индустриального развития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 инфраструктурного развития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информации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Генеральная прокуратура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науки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здравоохранения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труда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 защиты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обороны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культуры 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спорта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просвещения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торговли 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интеграции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иностранных дел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по чрезвычайным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ситуациям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 национальной безопасности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национальной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экономики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цифрового развития,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внутренних дел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экологии,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геологии 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энергетики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Агентство по защите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развитию конкуренции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Агентство 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противодействию коррупции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Агентство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2022 года № 684</w:t>
            </w:r>
          </w:p>
        </w:tc>
      </w:tr>
    </w:tbl>
    <w:bookmarkStart w:name="z3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мониторинга энергопотребления государственных учреждений</w:t>
      </w:r>
    </w:p>
    <w:bookmarkEnd w:id="7"/>
    <w:bookmarkStart w:name="z3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3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мониторинга энергопотребления государственных учреждений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6-16)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энергосбережении и повышении энергоэффективности" и определяют порядок проведения мониторинга энергопотребления государственных учреждений.</w:t>
      </w:r>
    </w:p>
    <w:bookmarkEnd w:id="9"/>
    <w:bookmarkStart w:name="z3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основные понятия:</w:t>
      </w:r>
    </w:p>
    <w:bookmarkEnd w:id="10"/>
    <w:bookmarkStart w:name="z3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энергетические ресурсы – совокупность природных и произведенных носителей энергии, запасенная энергия которых используется в настоящее время или может быть использована в перспективе в хозяйственной и иных видах деятельности, а также виды энергии (атомная, электрическая, химическая, электромагнитная, тепловая и другие виды энергии);</w:t>
      </w:r>
    </w:p>
    <w:bookmarkEnd w:id="11"/>
    <w:bookmarkStart w:name="z4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области энергосбережения и повышения энергоэффективности (далее – уполномоченный орган) – центральный исполнительный орган, осуществляющий руководство в области энергосбережения и повышения энергоэффективности;</w:t>
      </w:r>
    </w:p>
    <w:bookmarkEnd w:id="12"/>
    <w:bookmarkStart w:name="z4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Национальный институт развития в области энергосбережения и повышения энергоэффективности (далее – национальный институт) – юридическое лицо, пятьдесят и более процентов голосующих акций (долей участия в уставном капитале) которых принадлежат государству.</w:t>
      </w:r>
    </w:p>
    <w:bookmarkEnd w:id="13"/>
    <w:bookmarkStart w:name="z4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Мониторинг энергопотребления государственных учреждений проводится национальным институтом на основании информации, представленной государственными учреждениями.</w:t>
      </w:r>
    </w:p>
    <w:bookmarkEnd w:id="14"/>
    <w:bookmarkStart w:name="z4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Мониторинг энергопотребления государственных учреждений проводится с целью оценки и анализа эффективности потребления ими энергетических ресурсов и выработки предложений по реализации мероприятий, направленных на снижение энергопотребления и повышение энергоэффективности.</w:t>
      </w:r>
    </w:p>
    <w:bookmarkEnd w:id="15"/>
    <w:bookmarkStart w:name="z4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мониторинга энергопотребления государственных учреждений</w:t>
      </w:r>
    </w:p>
    <w:bookmarkEnd w:id="16"/>
    <w:bookmarkStart w:name="z4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Государственные учреждения ежегодно в срок до 1 апреля представляют национальному институту информацию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формирования и ведения Государственного энергетического реестра, утвержденным приказом Министра по инвестициям и развитию Республики Казахстан от 31 марта 2015 года № 387 (зарегистрированный в Реестре государственной регистрации нормативных правовых актов за № 11728).</w:t>
      </w:r>
    </w:p>
    <w:bookmarkEnd w:id="17"/>
    <w:bookmarkStart w:name="z4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Национальный институт в срок до 1 июня проверяет полноту и достоверность информации, представленной государственными учреждениями. При выявлении неполноты и (или) недостоверности представленной информации национальный институт в сроки, установленные настоящим пунктом, запрашивает у государственных учреждений недостающую и (или) достоверную информацию путем направления запроса.</w:t>
      </w:r>
    </w:p>
    <w:bookmarkEnd w:id="18"/>
    <w:bookmarkStart w:name="z4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Недостающая и (или) достоверная информация направляется государственными учреждениями в течение пяти рабочих дней с момента получения запроса от национального института.</w:t>
      </w:r>
    </w:p>
    <w:bookmarkEnd w:id="19"/>
    <w:bookmarkStart w:name="z4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 основании полученных данных национальный институт готовит аналитический отчет, который содержит анализ эффективности потребления государственными учреждениями энергетических ресурсов, технического состояния зданий, строений, сооружений, энергопотребляющего оборудования, а также выводы и рекомендации, направленные на снижение энергопотребления и повышение энергоэффективности.</w:t>
      </w:r>
    </w:p>
    <w:bookmarkEnd w:id="20"/>
    <w:bookmarkStart w:name="z4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выявлении превышения государственными учреждениями </w:t>
      </w:r>
      <w:r>
        <w:rPr>
          <w:rFonts w:ascii="Times New Roman"/>
          <w:b w:val="false"/>
          <w:i w:val="false"/>
          <w:color w:val="000000"/>
          <w:sz w:val="28"/>
        </w:rPr>
        <w:t>нормативов</w:t>
      </w:r>
      <w:r>
        <w:rPr>
          <w:rFonts w:ascii="Times New Roman"/>
          <w:b w:val="false"/>
          <w:i w:val="false"/>
          <w:color w:val="000000"/>
          <w:sz w:val="28"/>
        </w:rPr>
        <w:t xml:space="preserve"> энергопотребления, утвержденных приказом Министра по инвестициям и развитию Республики Казахстан от 31 марта 2015 года № 394 (зарегистрированный в Реестре государственной регистрации нормативных правовых актов за № 11319), национальный институт в срок до 1 августа направляет: </w:t>
      </w:r>
    </w:p>
    <w:bookmarkEnd w:id="21"/>
    <w:bookmarkStart w:name="z5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уполномоченный орган и в местный исполнительный орган областей, городов республиканского значения, столицы информацию о фактическом удельном энергопотреблении на один квадратный метр отапливаемой площади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</w:p>
    <w:bookmarkEnd w:id="22"/>
    <w:bookmarkStart w:name="z5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государственным учреждениям, превысившим нормативы энергопотребления, рекомендации по принятию мер, направленных на снижение энергопотребления.</w:t>
      </w:r>
    </w:p>
    <w:bookmarkEnd w:id="23"/>
    <w:bookmarkStart w:name="z5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Национальный институт ежегодно в срок до 10 декабря представляет в уполномоченный орган аналитический отчет по мониторингу энергопотребления государственных учреждений и размещает на своем интернет-ресурсе отчет по итогам проведения мониторинга энергопотребления государственных учреждений.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энергопотребления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bookmarkStart w:name="z55" w:id="25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Министерство промышленности и строительства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промышленности и строительства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(https://www.gov.kz/memleket/entities/mps?lang=kk).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формы административных данных: Информация о фактическом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удельном энергопотреблении на один квадратный метр отапливаемой площади.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 административных данных: 1-ФУЭОП.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Периодичность: годовая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________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Акционерное общество "Институт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электроэнергетики и энергосбережения (Казахэнергоэкспертиза)".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ежегодно, до 1 августа года, следующего за отчетным периодом.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- в редакции приказа и.о. Министра промышленности и строительства РК от 10.09.2024 </w:t>
      </w:r>
      <w:r>
        <w:rPr>
          <w:rFonts w:ascii="Times New Roman"/>
          <w:b w:val="false"/>
          <w:i w:val="false"/>
          <w:color w:val="000000"/>
          <w:sz w:val="28"/>
        </w:rPr>
        <w:t>№ 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2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учреждения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государственного учреждения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энергопотребление на 1 квадратный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энергопотребления на 1 квадратный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2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3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приведено в приложении к настоящей форме.</w:t>
      </w:r>
    </w:p>
    <w:bookmarkEnd w:id="31"/>
    <w:p>
      <w:pPr>
        <w:spacing w:after="0"/>
        <w:ind w:left="0"/>
        <w:jc w:val="both"/>
      </w:pPr>
      <w:bookmarkStart w:name="z97" w:id="32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 Адрес __________________________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Руководители местных исполнительных органов областей, городов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республиканского значения и столицы или лица, уполномоченные на подписание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отчета, и ответственное лицо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"Информация о фактическом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удельном энергопотреблении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один квадратный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отапливаемой площади"</w:t>
            </w:r>
          </w:p>
        </w:tc>
      </w:tr>
    </w:tbl>
    <w:bookmarkStart w:name="z9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"Информация о фактическом удельном энергопотреблении на один квадратный метр отапливаемой площади"</w:t>
      </w:r>
      <w:r>
        <w:br/>
      </w:r>
      <w:r>
        <w:rPr>
          <w:rFonts w:ascii="Times New Roman"/>
          <w:b/>
          <w:i w:val="false"/>
          <w:color w:val="000000"/>
        </w:rPr>
        <w:t>(1–ФУЭОП, годовая)</w:t>
      </w:r>
    </w:p>
    <w:bookmarkEnd w:id="33"/>
    <w:bookmarkStart w:name="z10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4"/>
    <w:bookmarkStart w:name="z10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единый порядок по заполнению формы, предназначенной для сбора административных данных "Информация о фактическом удельном энергопотреблении на один квадратный метр отапливаемой площади" (далее – форма).</w:t>
      </w:r>
    </w:p>
    <w:bookmarkEnd w:id="35"/>
    <w:bookmarkStart w:name="z10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6-16)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энергосбережении и повышении энергоэффективности".</w:t>
      </w:r>
    </w:p>
    <w:bookmarkEnd w:id="36"/>
    <w:bookmarkStart w:name="z10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представляется ежегодно до 1 августа.</w:t>
      </w:r>
    </w:p>
    <w:bookmarkEnd w:id="37"/>
    <w:bookmarkStart w:name="z10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первый руководитель или лица, уполномоченные на подписание отчета, и ответственное лицо.</w:t>
      </w:r>
    </w:p>
    <w:bookmarkEnd w:id="38"/>
    <w:bookmarkStart w:name="z10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2. Пояснение по заполнению формы</w:t>
      </w:r>
    </w:p>
    <w:bookmarkEnd w:id="39"/>
    <w:bookmarkStart w:name="z10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"1" заполняется номер по порядку "№";</w:t>
      </w:r>
    </w:p>
    <w:bookmarkEnd w:id="40"/>
    <w:bookmarkStart w:name="z10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"2" указывается наименование государственного учреждения;</w:t>
      </w:r>
    </w:p>
    <w:bookmarkEnd w:id="41"/>
    <w:bookmarkStart w:name="z10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"3" указывается адрес государственного учреждения;</w:t>
      </w:r>
    </w:p>
    <w:bookmarkEnd w:id="42"/>
    <w:bookmarkStart w:name="z10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"4" указывается единица измерения;</w:t>
      </w:r>
    </w:p>
    <w:bookmarkEnd w:id="43"/>
    <w:bookmarkStart w:name="z11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"5" указывается фактическое энергопотребление на 1 квадратный метр;</w:t>
      </w:r>
    </w:p>
    <w:bookmarkEnd w:id="44"/>
    <w:bookmarkStart w:name="z11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графе "6" укажите норматив энергопотребления на 1 квадратный метр,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31 марта 2015 года № 394 "Об утверждении нормативов энергопотребления" (зарегистрирован в Реестре государственной регистрации нормативных правовых актов за № 11319);</w:t>
      </w:r>
    </w:p>
    <w:bookmarkEnd w:id="45"/>
    <w:bookmarkStart w:name="z11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"7" указывается примечание в случае необходимости.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