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354" w14:textId="bad7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"20" декабря 2017 года № 202 "Об утверждении Методики по формированию показателей и расчета валового выпуска промышленной продукции (товаров,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8 декабря 2022 года № 36. Зарегистрирован в Министерстве юстиции Республики Казахстан 9 декабря 2022 года № 31056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20 декабря 2017 года № 202 "Об утверждении Методики по формированию показателей и расчета валового выпуска промышленной продукции (товаров, услуг)" (зарегистрирован в Реестре государственной регистрации нормативных правовых актов за № 16171)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подпунктом 20)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и расчета валового выпуска промышленной продукции (товаров, услуг),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 формированию показателей и расчета валового выпуска промышленной продукции (товаров, услуг)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показателей и расчете валового выпуска промышленной продукции (товаров, услуг).";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соответствии с классификацией продукции по видам экономической деятельности к статистике промышленности относятся следующие сектора: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промышленность и разработка карьеров;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электроэнергией, газом, паром, горячей водой и кондиционированным воздухом;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удаление отходов, деятельность по ликвидации загрязнений.";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Статистическая информация для формирования показателей промышленной продукции ежемесячно формируется следующим образом: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сплошной учет: по крупным, средним и малым (с годовым объемом производства свыше 1 миллиарда тенге) промышленным предприятиям по данным общегосударственного статистического наблюдения о производстве и отгрузке товаров и услуг за отчетный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расчетно: осуществляется досчет по малым (за исключением предприятий с годовым объемом производства свыше 1 миллиарда тенге) промышленным предприятиям - 1/3 квартального объема производства малых промышленных предприятий за последний квартал;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предприятиям с вторичным видом деятельности "Промышленность" (независимо от численности) - 1/3 квартального объема предприятий с вторичным видом деятельности "Промышленность" за последний квартал;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индивидуальным предпринимателям - 1/12 часть годовых данных общегосударственного статистического наблюдения о деятельности индивидуальных предпринимателей за последний отчетный период;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сектору домашних хозяйств - данные общегосударственного статистического наблюдения по расходам и доходам домашних хозяйств.";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Объем производства в физическом и стоимостном выражении";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Статистическая информация об объеме производства в физическом выражении формируется в соответствии с установленным перечнем наименований продуктов, что обеспечивает получение сводных итогов отдельных их видов по предприятию и в масштабе отрасли. Объем производства в физическом выражении учитывается по валовому выпуску, включая продукцию для собственного конечного потребления в единицах измерения, обеспечивающих единство учета и обобщения данных.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об объеме производства в физическом выражении учитываются по полному кругу хозяйствующих субъектов, с учетом деятельности индивидуальных предпринимателей и крестьянских или фермерских хозяйств, занимающихся производством промышленной продукции.";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Объем произведенной промышленной продукции (товаров, услуг) в стоимостном выражении исчисляется в ценах предприятий-производителей, то есть без учета налога на добавленную стоимость и акцизов, торговой и сбытовой наценки, транспортных и других расходов, связанных с движением продукции от производителя к покупателю. В объем произведенной промышленной продукции включается стоимость продукции, предназначенной для реализации, товаров для дальнейшей переработки, работ (услуг) промышленного характера (кроме текущего ремонта и технического обслуживания собственных основных средств). Работы, услуги промышленного характера включаются в объем произведенной продукции по их стоимости, включая стоимость израсходованных при этом собственных вспомогательных материалов, но без стоимости изделий и материалов полученных от заказчика.";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Переработку сырья составляют виды деятельности в основном с низким уровнем технологий, характеризующиеся трудоемкими производственными процессами и низкой капиталоемкостью.";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 низкотехнологичным производствам отнесены отрасли обрабатывающей промышленности с низким уровнем технологий, но более капиталоемкие, соответствующие следующим разделам классификации продукции по видам экономической деятельности: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пищевых продуктов и напитков;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табачных изделий;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текстильных изделий;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одежды;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кожаной и относящейся к ней продукции;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деревянных и пробковых изделий, кроме мебели; производство изделий из соломки и материалов для плетения;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бумаги и бумажной продукции;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и воспроизведение записанных материалов;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мебели;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готовых изделий.";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Высокотехнологичные, средневысокотехнологичные и среднетехнологичные обрабатывающие производства характеризуются более сложными технологиями, высокими требованиями к квалификации, комплексному обучению и технологической активности. В высокотехнологичных производствах используются передовые быстроменяющиеся технологии с высокими инвестициями в научные разработки, технологическую инфраструктуру, уровень специальных технических навыков и тесного институционального взаимодействия, соответствующие следующим разделам классификации продукции по видам экономической деятельности: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высокотехнологичные: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основных фармацевтических продуктов и фармацевтических препаратов;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компьютеров, электронного и оптического оборудования;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средневысокотехнологичные: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продуктов химической промышленности;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электрического оборудования;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машин и оборудования, не включенных в другие категории;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автотранспортных средств, трейлеров и полуприцепов;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транспортных средств;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среднетехнологичные: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кокса и продуктов нефтепереработки;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резиновых и пластмассовых изделий;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прочей неметаллической минеральной продукции;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металлургическая промышленность;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готовых металлических изделий, кроме машин и оборудования;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установка машин и оборудования.";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Товарный выпуск в действующих ценах по нефинансовому сектору ежемесячно рассчитывается по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произведенной продукции (товаров, услуг) в действующих ценах по предприятиям с основным и вторичным видом деятельности "Промышленность", индивидуальным предпринимателям, крестьянскими или фермерскими хозяйствами;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произведенной продукции (товаров, услуг) в действующих ценах по средним, крупным и малым (с годовым объемом производства свыше 1 миллиарда тенге) промышленным предприятиям, полученный по данным ежемесячного статистического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произведенной продукции (товаров, услуг) в действующих ценах по малым (за исключением предприятий с годовым объемом производства свыше 1 миллиарда тенге) промышленным предприятиям, полученный по данным ежеквартального статистического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произведенной продукции (товаров, услуг) в действующих ценах по предприятиям с вторичным видом деятельности "Промышленность", полученный по данным ежеквартального статистического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продукции, произведенный индивидуальными предпринимателями, крестьянскими или фермерскими хозяйствами.";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Объем валового выпуска продукции нефинансового сектора рассчитывается с учетом досчетов на скрытую деятельность по статистическим причинам, то есть неполный охват предприятий и неполучение отчетности о выпускаемой продукции: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валового выпуска продукции нефинансового сектора, с учетом досчетов скрытой деятельности по статистическим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валового выпуска продукции нефинансового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объем произведенной продукции скрытой деятельности по статистическим причинам.";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производства и окружающей среды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