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a43f4" w14:textId="06a43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по делам государственной службы Республики Казахстан от 24 мая 2016 года № 105 "Об утверждении Правил производства привода антикоррупционной службой по делам об административных правонарушениях"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5 декабря 2022 года № 434. Зарегистрирован в Министерстве юстиции Республики Казахстан 8 декабря 2022 года № 31022. Утратил силу приказом Председателя Комитета национальной безопасности РК от 03.08.2026 № 78/қе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Председателя Комитета национальной безопасности РК от 03.08.2026 </w:t>
      </w:r>
      <w:r>
        <w:rPr>
          <w:rFonts w:ascii="Times New Roman"/>
          <w:b w:val="false"/>
          <w:i w:val="false"/>
          <w:color w:val="ff0000"/>
          <w:sz w:val="28"/>
        </w:rPr>
        <w:t>№ 78/қе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делам государственной службы Республики Казахстан от 24 мая 2016 года № 105 "Об утверждении Правил производства привода антикоррупционной службой по делам об административных правонарушениях" (зарегистрирован в Реестре государственной регистрации нормативных правовых актов за № 13812) следующие изменения: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790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производства привода антикоррупционной службой по делам об административных правонарушениях,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Уважительными причинами неявки лица, надлежаще извещенного о вызове, признаются: заболевание, лишающее возможности лицо явиться, удостоверенное медицинским документом в соответствии с приказами исполняющего обязанности Министра здравоохранения Республики Казахстан от 30 октября 2020 года № ҚР ДСМ-175/2020 "</w:t>
      </w:r>
      <w:r>
        <w:rPr>
          <w:rFonts w:ascii="Times New Roman"/>
          <w:b w:val="false"/>
          <w:i w:val="false"/>
          <w:color w:val="000000"/>
          <w:sz w:val="28"/>
        </w:rPr>
        <w:t>Об утверждении форм учетной документации в области здравоохранения, а также инструкций по их заполнению</w:t>
      </w:r>
      <w:r>
        <w:rPr>
          <w:rFonts w:ascii="Times New Roman"/>
          <w:b w:val="false"/>
          <w:i w:val="false"/>
          <w:color w:val="000000"/>
          <w:sz w:val="28"/>
        </w:rPr>
        <w:t>" (зарегистрирован в Реестре государственной регистрации нормативных правовых актов за № 21579) и Министра здравоохранения Республики Казахстан от 18 ноября 2020 года № ҚР ДСМ-198/2020 "</w:t>
      </w:r>
      <w:r>
        <w:rPr>
          <w:rFonts w:ascii="Times New Roman"/>
          <w:b w:val="false"/>
          <w:i w:val="false"/>
          <w:color w:val="000000"/>
          <w:sz w:val="28"/>
        </w:rPr>
        <w:t>Об утверждении правил проведения экспертизы временной нетрудоспособности, а также выдачи листа или справки о временной нетрудоспособности</w:t>
      </w:r>
      <w:r>
        <w:rPr>
          <w:rFonts w:ascii="Times New Roman"/>
          <w:b w:val="false"/>
          <w:i w:val="false"/>
          <w:color w:val="000000"/>
          <w:sz w:val="28"/>
        </w:rPr>
        <w:t>" (зарегистрирован в Реестре государственной регистрации нормативных правовых актов за № 21660) (далее – Приказы), смерть близких родственников и чрезвычайные ситуации, лишающие лицо возможности явиться в назначенный срок.";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нормотворчества и международного сотрудничества Агентства Республики Казахстан по противодействию коррупции (Антикоррупционной службы) обеспечить: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Агенства Републики Казахстан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(Антикоррупционной службы)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2022 года № 434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производства привода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антикоррупционной службой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об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правонарушениях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ОПРЕДЕЛЕНИЕ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о приводе физического лица либо представителя юридического лица,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в отношении которого ведется производство по административному делу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антикоррупционной службой</w:t>
      </w:r>
    </w:p>
    <w:bookmarkEnd w:id="8"/>
    <w:p>
      <w:pPr>
        <w:spacing w:after="0"/>
        <w:ind w:left="0"/>
        <w:jc w:val="both"/>
      </w:pPr>
      <w:bookmarkStart w:name="z21" w:id="9"/>
      <w:r>
        <w:rPr>
          <w:rFonts w:ascii="Times New Roman"/>
          <w:b w:val="false"/>
          <w:i w:val="false"/>
          <w:color w:val="000000"/>
          <w:sz w:val="28"/>
        </w:rPr>
        <w:t>
      "__" __________ 20__года __________________________________________________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 (наименование города, района)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(должность, наименование подразделения антикоррупционной службы,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специальное звание (при наличии), фамилия, имя и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должностного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рассмотрев материалы административного дела №___от "__"_______20__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(краткое содержание административного правонарушения)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/>
          <w:i w:val="false"/>
          <w:color w:val="000000"/>
          <w:sz w:val="28"/>
        </w:rPr>
        <w:t>УСТАНОВИЛ: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(причины и цель привода лица, уклоняющегося от явки)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изложенного, руководствуясь частью второй статьи 790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об административных правонарушениях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/>
          <w:i w:val="false"/>
          <w:color w:val="000000"/>
          <w:sz w:val="28"/>
        </w:rPr>
        <w:t>ОПРЕДЕЛИЛ: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Обеспечить привод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 и отчество (при наличии) лица подлежащего приводу)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проживающего (работающего)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(адрес по месту прописки (жительства)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физического лица, месту нахождения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здание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(наименование государственного органа, 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кабинет №_______ к ____ часам ___ минутам местного времени.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Исполнение определения поручить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подразделения антикоррупционной службы)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Результаты исполнения сообщить должностному лицу, вынесшему определение о приводе.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Определение может быть обжаловано в суд в соответствии с законодательством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 лица, вынесшего определение (подпись) (фамилия, имя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специальное звание (при наличии)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настоящим определением ознакомлен: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(фамилия, имя и отчество (при наличии) лица, подлежащего приводу,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 дата и время ознакомления)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