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c7cce" w14:textId="a7c7c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здравоохранения Республики Казахстан от 26 августа 2021 года № ҚР ДСМ-92 "Об утверждении стандарта организации оказания акушерско-гинекологической помощи в Республике Казахстан"</w:t>
      </w:r>
    </w:p>
    <w:p>
      <w:pPr>
        <w:spacing w:after="0"/>
        <w:ind w:left="0"/>
        <w:jc w:val="both"/>
      </w:pPr>
      <w:r>
        <w:rPr>
          <w:rFonts w:ascii="Times New Roman"/>
          <w:b w:val="false"/>
          <w:i w:val="false"/>
          <w:color w:val="000000"/>
          <w:sz w:val="28"/>
        </w:rPr>
        <w:t>Приказ Министра здравоохранения Республики Казахстан от 7 декабря 2022 года № ҚР ДСМ-156. Зарегистрирован в Министерстве юстиции Республики Казахстан 8 декабря 2022 года № 31021</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26 августа 2021 года № ҚР ДСМ-92 "Об утверждении стандарта организации оказания акушерско-гинекологической помощи в Республике Казахстан" (зарегистрирован в Реестре государственной регистрации нормативных правовых актов под № 24131)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организации оказания акушерско-гинекологической помощи в Республике Казахстан, утвержденном приложением 1 к указанному приказу:</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"2. Определения, используемые в настоящем Стандарте:</w:t>
      </w:r>
    </w:p>
    <w:bookmarkEnd w:id="3"/>
    <w:bookmarkStart w:name="z9" w:id="4"/>
    <w:p>
      <w:pPr>
        <w:spacing w:after="0"/>
        <w:ind w:left="0"/>
        <w:jc w:val="both"/>
      </w:pPr>
      <w:r>
        <w:rPr>
          <w:rFonts w:ascii="Times New Roman"/>
          <w:b w:val="false"/>
          <w:i w:val="false"/>
          <w:color w:val="000000"/>
          <w:sz w:val="28"/>
        </w:rPr>
        <w:t>
      1) акушерско-гинекологическая помощь – комплекс медицинских услуг, оказываемых женщинам при беременности, родах, после родов, гинекологических заболеваниях, при профилактическом наблюдении, а также мероприятия по охране репродуктивного здоровья женщин и планированию семьи;</w:t>
      </w:r>
    </w:p>
    <w:bookmarkEnd w:id="4"/>
    <w:bookmarkStart w:name="z10" w:id="5"/>
    <w:p>
      <w:pPr>
        <w:spacing w:after="0"/>
        <w:ind w:left="0"/>
        <w:jc w:val="both"/>
      </w:pPr>
      <w:r>
        <w:rPr>
          <w:rFonts w:ascii="Times New Roman"/>
          <w:b w:val="false"/>
          <w:i w:val="false"/>
          <w:color w:val="000000"/>
          <w:sz w:val="28"/>
        </w:rPr>
        <w:t>
      2) фонд социального медицинского страхования (далее – ФСМС)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предусмотренных договором закупа медицинских услуг, и иные функции, определенные законами Республики Казахстан;</w:t>
      </w:r>
    </w:p>
    <w:bookmarkEnd w:id="5"/>
    <w:bookmarkStart w:name="z11" w:id="6"/>
    <w:p>
      <w:pPr>
        <w:spacing w:after="0"/>
        <w:ind w:left="0"/>
        <w:jc w:val="both"/>
      </w:pPr>
      <w:r>
        <w:rPr>
          <w:rFonts w:ascii="Times New Roman"/>
          <w:b w:val="false"/>
          <w:i w:val="false"/>
          <w:color w:val="000000"/>
          <w:sz w:val="28"/>
        </w:rPr>
        <w:t>
      3) универсально-прогрессивная модель – это модель патронажного наблюдения на дому беременных, новорожденных и детей раннего возраста, у которых были выявлены риски медицинского или социального характера, представляющие угрозу для их жизни, здоровья, развития и безопасности;</w:t>
      </w:r>
    </w:p>
    <w:bookmarkEnd w:id="6"/>
    <w:bookmarkStart w:name="z12" w:id="7"/>
    <w:p>
      <w:pPr>
        <w:spacing w:after="0"/>
        <w:ind w:left="0"/>
        <w:jc w:val="both"/>
      </w:pPr>
      <w:r>
        <w:rPr>
          <w:rFonts w:ascii="Times New Roman"/>
          <w:b w:val="false"/>
          <w:i w:val="false"/>
          <w:color w:val="000000"/>
          <w:sz w:val="28"/>
        </w:rPr>
        <w:t>
      4) активное посещение – посещение больного на дому врачом и (или) средним медицинским работником по инициативе врача, а также после передачи сведений в организации первичной медико-санитарной помощи (далее – ПМСП) из медицинских организаций (далее – МО), оказывающих стационарную помощь о выписанных больных, из организаций скорой помощи после обслуживания вызова к пациентам, нуждающимся в активном осмотре медицинским работником;</w:t>
      </w:r>
    </w:p>
    <w:bookmarkEnd w:id="7"/>
    <w:bookmarkStart w:name="z13" w:id="8"/>
    <w:p>
      <w:pPr>
        <w:spacing w:after="0"/>
        <w:ind w:left="0"/>
        <w:jc w:val="both"/>
      </w:pPr>
      <w:r>
        <w:rPr>
          <w:rFonts w:ascii="Times New Roman"/>
          <w:b w:val="false"/>
          <w:i w:val="false"/>
          <w:color w:val="000000"/>
          <w:sz w:val="28"/>
        </w:rPr>
        <w:t>
      5) родоразрешение – естественное или искусственное (инструментальное, ручным способом, медикаментозное) завершение родового акта;</w:t>
      </w:r>
    </w:p>
    <w:bookmarkEnd w:id="8"/>
    <w:bookmarkStart w:name="z14" w:id="9"/>
    <w:p>
      <w:pPr>
        <w:spacing w:after="0"/>
        <w:ind w:left="0"/>
        <w:jc w:val="both"/>
      </w:pPr>
      <w:r>
        <w:rPr>
          <w:rFonts w:ascii="Times New Roman"/>
          <w:b w:val="false"/>
          <w:i w:val="false"/>
          <w:color w:val="000000"/>
          <w:sz w:val="28"/>
        </w:rPr>
        <w:t>
      6) анализ материнских сывороточных маркеров первого триместра – исследование крови матери для выявления у плода риска развития хромосомной патологии – синдрома Дауна, синдрома Эдвардса, синдрома Патау, синдрома Тернера;</w:t>
      </w:r>
    </w:p>
    <w:bookmarkEnd w:id="9"/>
    <w:bookmarkStart w:name="z15" w:id="10"/>
    <w:p>
      <w:pPr>
        <w:spacing w:after="0"/>
        <w:ind w:left="0"/>
        <w:jc w:val="both"/>
      </w:pPr>
      <w:r>
        <w:rPr>
          <w:rFonts w:ascii="Times New Roman"/>
          <w:b w:val="false"/>
          <w:i w:val="false"/>
          <w:color w:val="000000"/>
          <w:sz w:val="28"/>
        </w:rPr>
        <w:t>
      7) комбинированный тест первого триместра – расчет индивидуального генетического риска хромосомной патологии плода, основанный на измерении ультразвуковых маркеров хромосомной патологии и определения материнских сывороточных маркеров (далее – МСМ) первого триместра;</w:t>
      </w:r>
    </w:p>
    <w:bookmarkEnd w:id="10"/>
    <w:bookmarkStart w:name="z16" w:id="11"/>
    <w:p>
      <w:pPr>
        <w:spacing w:after="0"/>
        <w:ind w:left="0"/>
        <w:jc w:val="both"/>
      </w:pPr>
      <w:r>
        <w:rPr>
          <w:rFonts w:ascii="Times New Roman"/>
          <w:b w:val="false"/>
          <w:i w:val="false"/>
          <w:color w:val="000000"/>
          <w:sz w:val="28"/>
        </w:rPr>
        <w:t>
      8) сертификат специалиста в области здравоохранения – документ установленного образца, подтверждающий квалификацию физического лица и его готовность к профессиональной деятельности в области здравоохранения, включая готовность к клинической или фармацевтической практике, или деятельность в сфере санитарно-эпидемиологического благополучия населения;</w:t>
      </w:r>
    </w:p>
    <w:bookmarkEnd w:id="11"/>
    <w:bookmarkStart w:name="z17" w:id="12"/>
    <w:p>
      <w:pPr>
        <w:spacing w:after="0"/>
        <w:ind w:left="0"/>
        <w:jc w:val="both"/>
      </w:pPr>
      <w:r>
        <w:rPr>
          <w:rFonts w:ascii="Times New Roman"/>
          <w:b w:val="false"/>
          <w:i w:val="false"/>
          <w:color w:val="000000"/>
          <w:sz w:val="28"/>
        </w:rPr>
        <w:t>
      9)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12"/>
    <w:bookmarkStart w:name="z18" w:id="13"/>
    <w:p>
      <w:pPr>
        <w:spacing w:after="0"/>
        <w:ind w:left="0"/>
        <w:jc w:val="both"/>
      </w:pPr>
      <w:r>
        <w:rPr>
          <w:rFonts w:ascii="Times New Roman"/>
          <w:b w:val="false"/>
          <w:i w:val="false"/>
          <w:color w:val="000000"/>
          <w:sz w:val="28"/>
        </w:rPr>
        <w:t>
      10) технология здравоохранения – применение знаний и навыков, которые используются для укрепления здоровья, профилактики, диагностики, лечения болезни, реабилитации пациентов и оказания паллиативной медицинской помощи, включая вакцины, лекарственные препараты и медицинские изделия, процедуры, манипуляции, операции, скрининговые, профилактические программы, в том числе информационные системы;</w:t>
      </w:r>
    </w:p>
    <w:bookmarkEnd w:id="13"/>
    <w:bookmarkStart w:name="z19" w:id="14"/>
    <w:p>
      <w:pPr>
        <w:spacing w:after="0"/>
        <w:ind w:left="0"/>
        <w:jc w:val="both"/>
      </w:pPr>
      <w:r>
        <w:rPr>
          <w:rFonts w:ascii="Times New Roman"/>
          <w:b w:val="false"/>
          <w:i w:val="false"/>
          <w:color w:val="000000"/>
          <w:sz w:val="28"/>
        </w:rPr>
        <w:t>
      11) динамическое наблюдение – систематическое наблюдение за состоянием здоровья пациента, а также оказание необходимой медицинской помощи по результатам данного наблюдения;</w:t>
      </w:r>
    </w:p>
    <w:bookmarkEnd w:id="14"/>
    <w:bookmarkStart w:name="z20" w:id="15"/>
    <w:p>
      <w:pPr>
        <w:spacing w:after="0"/>
        <w:ind w:left="0"/>
        <w:jc w:val="both"/>
      </w:pPr>
      <w:r>
        <w:rPr>
          <w:rFonts w:ascii="Times New Roman"/>
          <w:b w:val="false"/>
          <w:i w:val="false"/>
          <w:color w:val="000000"/>
          <w:sz w:val="28"/>
        </w:rPr>
        <w:t>
      12) лечение – комплекс медицинских услуг, направленных на устранение, приостановление и (или) облегчение течения заболевания, а также предупреждение его прогрессирования;</w:t>
      </w:r>
    </w:p>
    <w:bookmarkEnd w:id="15"/>
    <w:bookmarkStart w:name="z21" w:id="16"/>
    <w:p>
      <w:pPr>
        <w:spacing w:after="0"/>
        <w:ind w:left="0"/>
        <w:jc w:val="both"/>
      </w:pPr>
      <w:r>
        <w:rPr>
          <w:rFonts w:ascii="Times New Roman"/>
          <w:b w:val="false"/>
          <w:i w:val="false"/>
          <w:color w:val="000000"/>
          <w:sz w:val="28"/>
        </w:rPr>
        <w:t>
      13) лечащий врач – врач, оказывающий медицинскую помощь пациенту в период его наблюдения и лечения в медицинской организации;</w:t>
      </w:r>
    </w:p>
    <w:bookmarkEnd w:id="16"/>
    <w:bookmarkStart w:name="z22" w:id="17"/>
    <w:p>
      <w:pPr>
        <w:spacing w:after="0"/>
        <w:ind w:left="0"/>
        <w:jc w:val="both"/>
      </w:pPr>
      <w:r>
        <w:rPr>
          <w:rFonts w:ascii="Times New Roman"/>
          <w:b w:val="false"/>
          <w:i w:val="false"/>
          <w:color w:val="000000"/>
          <w:sz w:val="28"/>
        </w:rPr>
        <w:t>
      14) искусственное прерывание беременности – прерывание беременности до сроков жизнеспособности плода с использованием медикаментозных или хирургических методов, проводимое медицинскими работниками, имеющими высшее медицинское образование соответствующего профиля;</w:t>
      </w:r>
    </w:p>
    <w:bookmarkEnd w:id="17"/>
    <w:bookmarkStart w:name="z23" w:id="18"/>
    <w:p>
      <w:pPr>
        <w:spacing w:after="0"/>
        <w:ind w:left="0"/>
        <w:jc w:val="both"/>
      </w:pPr>
      <w:r>
        <w:rPr>
          <w:rFonts w:ascii="Times New Roman"/>
          <w:b w:val="false"/>
          <w:i w:val="false"/>
          <w:color w:val="000000"/>
          <w:sz w:val="28"/>
        </w:rPr>
        <w:t>
      15) инвазивная пренатальная диагностика (далее – ИПД) – методы диагностики хромосомной и моногенной патологии у плода, осуществляемые путем внутриматочного прокола с забором материала плодового происхождения для цитогенетического, молекулярно-цитогенетического или молекулярно-генетического анализа;</w:t>
      </w:r>
    </w:p>
    <w:bookmarkEnd w:id="18"/>
    <w:bookmarkStart w:name="z24" w:id="19"/>
    <w:p>
      <w:pPr>
        <w:spacing w:after="0"/>
        <w:ind w:left="0"/>
        <w:jc w:val="both"/>
      </w:pPr>
      <w:r>
        <w:rPr>
          <w:rFonts w:ascii="Times New Roman"/>
          <w:b w:val="false"/>
          <w:i w:val="false"/>
          <w:color w:val="000000"/>
          <w:sz w:val="28"/>
        </w:rPr>
        <w:t>
      16) инвазивные методы – методы диагностики и лечения, осуществляемые путем проникновения во внутреннюю среду организма человека;</w:t>
      </w:r>
    </w:p>
    <w:bookmarkEnd w:id="19"/>
    <w:bookmarkStart w:name="z25" w:id="20"/>
    <w:p>
      <w:pPr>
        <w:spacing w:after="0"/>
        <w:ind w:left="0"/>
        <w:jc w:val="both"/>
      </w:pPr>
      <w:r>
        <w:rPr>
          <w:rFonts w:ascii="Times New Roman"/>
          <w:b w:val="false"/>
          <w:i w:val="false"/>
          <w:color w:val="000000"/>
          <w:sz w:val="28"/>
        </w:rPr>
        <w:t>
      17) клинический протокол – научно доказанные рекомендации по профилактике, диагностике, лечению, медицинской реабилитации и паллиативной медицинской помощи при определенном заболевании или состоянии пациента;</w:t>
      </w:r>
    </w:p>
    <w:bookmarkEnd w:id="20"/>
    <w:bookmarkStart w:name="z26" w:id="21"/>
    <w:p>
      <w:pPr>
        <w:spacing w:after="0"/>
        <w:ind w:left="0"/>
        <w:jc w:val="both"/>
      </w:pPr>
      <w:r>
        <w:rPr>
          <w:rFonts w:ascii="Times New Roman"/>
          <w:b w:val="false"/>
          <w:i w:val="false"/>
          <w:color w:val="000000"/>
          <w:sz w:val="28"/>
        </w:rPr>
        <w:t>
      18) консилиум – исследование лица в целях установления диагноза, определения тактики лечения и прогноза заболевания с участием не менее трех врачей;</w:t>
      </w:r>
    </w:p>
    <w:bookmarkEnd w:id="21"/>
    <w:bookmarkStart w:name="z27" w:id="22"/>
    <w:p>
      <w:pPr>
        <w:spacing w:after="0"/>
        <w:ind w:left="0"/>
        <w:jc w:val="both"/>
      </w:pPr>
      <w:r>
        <w:rPr>
          <w:rFonts w:ascii="Times New Roman"/>
          <w:b w:val="false"/>
          <w:i w:val="false"/>
          <w:color w:val="000000"/>
          <w:sz w:val="28"/>
        </w:rPr>
        <w:t>
      19) контрацепция – методы и средства предупреждения нежелательной беременности;</w:t>
      </w:r>
    </w:p>
    <w:bookmarkEnd w:id="22"/>
    <w:bookmarkStart w:name="z28" w:id="23"/>
    <w:p>
      <w:pPr>
        <w:spacing w:after="0"/>
        <w:ind w:left="0"/>
        <w:jc w:val="both"/>
      </w:pPr>
      <w:r>
        <w:rPr>
          <w:rFonts w:ascii="Times New Roman"/>
          <w:b w:val="false"/>
          <w:i w:val="false"/>
          <w:color w:val="000000"/>
          <w:sz w:val="28"/>
        </w:rPr>
        <w:t>
      20) медицинская помощь – комплекс медицинских услуг, направленных на сохранение и восстановление здоровья населения, включая лекарственное обеспечение;</w:t>
      </w:r>
    </w:p>
    <w:bookmarkEnd w:id="23"/>
    <w:bookmarkStart w:name="z29" w:id="24"/>
    <w:p>
      <w:pPr>
        <w:spacing w:after="0"/>
        <w:ind w:left="0"/>
        <w:jc w:val="both"/>
      </w:pPr>
      <w:r>
        <w:rPr>
          <w:rFonts w:ascii="Times New Roman"/>
          <w:b w:val="false"/>
          <w:i w:val="false"/>
          <w:color w:val="000000"/>
          <w:sz w:val="28"/>
        </w:rPr>
        <w:t>
      21) мультидисциплинарная группа – группа различных специалистов, формируемая в зависимости от характера нарушения функций и структур организма пациента, тяжести его клинического состояния;</w:t>
      </w:r>
    </w:p>
    <w:bookmarkEnd w:id="24"/>
    <w:bookmarkStart w:name="z30" w:id="25"/>
    <w:p>
      <w:pPr>
        <w:spacing w:after="0"/>
        <w:ind w:left="0"/>
        <w:jc w:val="both"/>
      </w:pPr>
      <w:r>
        <w:rPr>
          <w:rFonts w:ascii="Times New Roman"/>
          <w:b w:val="false"/>
          <w:i w:val="false"/>
          <w:color w:val="000000"/>
          <w:sz w:val="28"/>
        </w:rPr>
        <w:t>
      22) патронаж – проведение медицинскими работниками профилактических и информационных мероприятий на дому (патронаж к новорожденному, патронаж к беременной, родильнице, диспансерному больному), патронажное наблюдение состоит из двух дородовых патронажей к беременной женщине (в сроки до 12 недель и 32 недели беременности);</w:t>
      </w:r>
    </w:p>
    <w:bookmarkEnd w:id="25"/>
    <w:bookmarkStart w:name="z31" w:id="26"/>
    <w:p>
      <w:pPr>
        <w:spacing w:after="0"/>
        <w:ind w:left="0"/>
        <w:jc w:val="both"/>
      </w:pPr>
      <w:r>
        <w:rPr>
          <w:rFonts w:ascii="Times New Roman"/>
          <w:b w:val="false"/>
          <w:i w:val="false"/>
          <w:color w:val="000000"/>
          <w:sz w:val="28"/>
        </w:rPr>
        <w:t>
      23) пренатальный консилиум – консультация беременной женщины профильными специалистами для уточнения генетического диагноза внутриутробного плода, прогноза развития и дальнейшей жизни новорожденного, определения тактики дальнейшего ведения беременности, срока и места родоразрешения;</w:t>
      </w:r>
    </w:p>
    <w:bookmarkEnd w:id="26"/>
    <w:bookmarkStart w:name="z32" w:id="27"/>
    <w:p>
      <w:pPr>
        <w:spacing w:after="0"/>
        <w:ind w:left="0"/>
        <w:jc w:val="both"/>
      </w:pPr>
      <w:r>
        <w:rPr>
          <w:rFonts w:ascii="Times New Roman"/>
          <w:b w:val="false"/>
          <w:i w:val="false"/>
          <w:color w:val="000000"/>
          <w:sz w:val="28"/>
        </w:rPr>
        <w:t>
      24) регионализация перинатальной помощи – распределение медицинских организаций в масштабах области по трем уровням оказания перинатальной помощи в стационарных условиях женщинам и новорожденным в соответствии со степенью риска течения беременности и родов;</w:t>
      </w:r>
    </w:p>
    <w:bookmarkEnd w:id="27"/>
    <w:bookmarkStart w:name="z33" w:id="28"/>
    <w:p>
      <w:pPr>
        <w:spacing w:after="0"/>
        <w:ind w:left="0"/>
        <w:jc w:val="both"/>
      </w:pPr>
      <w:r>
        <w:rPr>
          <w:rFonts w:ascii="Times New Roman"/>
          <w:b w:val="false"/>
          <w:i w:val="false"/>
          <w:color w:val="000000"/>
          <w:sz w:val="28"/>
        </w:rPr>
        <w:t>
      25) пренатальный скрининг – массовое комплексное стандартизированное обследование беременных женщин с целью выявления группы риска по хромосомной патологии и врожденным порокам развития (далее – ВПР) внутриутробного плода с последующим уточнением генетического диагноза;</w:t>
      </w:r>
    </w:p>
    <w:bookmarkEnd w:id="28"/>
    <w:bookmarkStart w:name="z34" w:id="29"/>
    <w:p>
      <w:pPr>
        <w:spacing w:after="0"/>
        <w:ind w:left="0"/>
        <w:jc w:val="both"/>
      </w:pPr>
      <w:r>
        <w:rPr>
          <w:rFonts w:ascii="Times New Roman"/>
          <w:b w:val="false"/>
          <w:i w:val="false"/>
          <w:color w:val="000000"/>
          <w:sz w:val="28"/>
        </w:rPr>
        <w:t>
      26) репродуктивное здоровье – здоровье человека, отражающее его способность к воспроизводству полноценного потомства;</w:t>
      </w:r>
    </w:p>
    <w:bookmarkEnd w:id="29"/>
    <w:bookmarkStart w:name="z35" w:id="30"/>
    <w:p>
      <w:pPr>
        <w:spacing w:after="0"/>
        <w:ind w:left="0"/>
        <w:jc w:val="both"/>
      </w:pPr>
      <w:r>
        <w:rPr>
          <w:rFonts w:ascii="Times New Roman"/>
          <w:b w:val="false"/>
          <w:i w:val="false"/>
          <w:color w:val="000000"/>
          <w:sz w:val="28"/>
        </w:rPr>
        <w:t>
      27) гарантированный объем бесплатной медицинской помощи (далее – ГОБМП) – объем медицинской помощи, предоставляемой за счет бюджетных средств;</w:t>
      </w:r>
    </w:p>
    <w:bookmarkEnd w:id="30"/>
    <w:bookmarkStart w:name="z36" w:id="31"/>
    <w:p>
      <w:pPr>
        <w:spacing w:after="0"/>
        <w:ind w:left="0"/>
        <w:jc w:val="both"/>
      </w:pPr>
      <w:r>
        <w:rPr>
          <w:rFonts w:ascii="Times New Roman"/>
          <w:b w:val="false"/>
          <w:i w:val="false"/>
          <w:color w:val="000000"/>
          <w:sz w:val="28"/>
        </w:rPr>
        <w:t>
      28) вспомогательные репродуктивные методы и технологии – методы лечения бесплодия (искусственная инсеминация, искусственное оплодотворение и имплантация эмбриона),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суррогатного материнства);</w:t>
      </w:r>
    </w:p>
    <w:bookmarkEnd w:id="31"/>
    <w:bookmarkStart w:name="z37" w:id="32"/>
    <w:p>
      <w:pPr>
        <w:spacing w:after="0"/>
        <w:ind w:left="0"/>
        <w:jc w:val="both"/>
      </w:pPr>
      <w:r>
        <w:rPr>
          <w:rFonts w:ascii="Times New Roman"/>
          <w:b w:val="false"/>
          <w:i w:val="false"/>
          <w:color w:val="000000"/>
          <w:sz w:val="28"/>
        </w:rPr>
        <w:t>
      29) живорождение и мертворождение плода – состояния новорожденного ребенка (плода), определяемые по соответствующим международным критериям Всемирной организации здравоохранения живорождения и мертворождения плода;</w:t>
      </w:r>
    </w:p>
    <w:bookmarkEnd w:id="32"/>
    <w:bookmarkStart w:name="z38" w:id="33"/>
    <w:p>
      <w:pPr>
        <w:spacing w:after="0"/>
        <w:ind w:left="0"/>
        <w:jc w:val="both"/>
      </w:pPr>
      <w:r>
        <w:rPr>
          <w:rFonts w:ascii="Times New Roman"/>
          <w:b w:val="false"/>
          <w:i w:val="false"/>
          <w:color w:val="000000"/>
          <w:sz w:val="28"/>
        </w:rPr>
        <w:t>
      30) индивидуальная родильная палата – оборудованное помещение с санузлом для проведения родов для одной роженицы, в которой родильница с новорожденным находится до выписки из стационара;</w:t>
      </w:r>
    </w:p>
    <w:bookmarkEnd w:id="33"/>
    <w:bookmarkStart w:name="z39" w:id="34"/>
    <w:p>
      <w:pPr>
        <w:spacing w:after="0"/>
        <w:ind w:left="0"/>
        <w:jc w:val="both"/>
      </w:pPr>
      <w:r>
        <w:rPr>
          <w:rFonts w:ascii="Times New Roman"/>
          <w:b w:val="false"/>
          <w:i w:val="false"/>
          <w:color w:val="000000"/>
          <w:sz w:val="28"/>
        </w:rPr>
        <w:t>
      31) партнерские роды – присутствие и участие в родах лиц по желанию роженицы с целью создания комфортности родов;</w:t>
      </w:r>
    </w:p>
    <w:bookmarkEnd w:id="34"/>
    <w:bookmarkStart w:name="z40" w:id="35"/>
    <w:p>
      <w:pPr>
        <w:spacing w:after="0"/>
        <w:ind w:left="0"/>
        <w:jc w:val="both"/>
      </w:pPr>
      <w:r>
        <w:rPr>
          <w:rFonts w:ascii="Times New Roman"/>
          <w:b w:val="false"/>
          <w:i w:val="false"/>
          <w:color w:val="000000"/>
          <w:sz w:val="28"/>
        </w:rPr>
        <w:t>
      32) партограмма – таблица для записи информации о развитии родов и состоянии женщины и плода в родах, которая является ключевым инструментом для профилактики и лечения затяжных родов и их осложнений. Партограмма ведется в реальном времени на бумажных носителях и находится у кровати роженицы/родильницы в течении 24 часов с момента начала родовой деятельности;</w:t>
      </w:r>
    </w:p>
    <w:bookmarkEnd w:id="35"/>
    <w:bookmarkStart w:name="z41" w:id="36"/>
    <w:p>
      <w:pPr>
        <w:spacing w:after="0"/>
        <w:ind w:left="0"/>
        <w:jc w:val="both"/>
      </w:pPr>
      <w:r>
        <w:rPr>
          <w:rFonts w:ascii="Times New Roman"/>
          <w:b w:val="false"/>
          <w:i w:val="false"/>
          <w:color w:val="000000"/>
          <w:sz w:val="28"/>
        </w:rPr>
        <w:t>
      33) прегравидарная подготовка – комплекс профилактических мероприятий, направленных на минимизацию рисков при реализации репродуктивной функции конкретной супружеской пары.</w:t>
      </w:r>
    </w:p>
    <w:bookmarkEnd w:id="36"/>
    <w:bookmarkStart w:name="z42" w:id="37"/>
    <w:p>
      <w:pPr>
        <w:spacing w:after="0"/>
        <w:ind w:left="0"/>
        <w:jc w:val="both"/>
      </w:pPr>
      <w:r>
        <w:rPr>
          <w:rFonts w:ascii="Times New Roman"/>
          <w:b w:val="false"/>
          <w:i w:val="false"/>
          <w:color w:val="000000"/>
          <w:sz w:val="28"/>
        </w:rPr>
        <w:t>
      3. Медицинская помощь беременным, роженицам, родильницам и женщинам (в том числе с инвалидностью) вне беременности во всех возрастных группах в организациях здравоохранения предоставляется в рамках гарантированного объема бесплатной медицинской помощи (далее – ГОБМП) и (или) в системе обязательного социального медицинского страхования (далее – ОСМС), в рамках добровольного медицинского страховании в соответствии с Законом Республики Казахстан "Об обязательном социальном медицинском страховании".";</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44" w:id="38"/>
    <w:p>
      <w:pPr>
        <w:spacing w:after="0"/>
        <w:ind w:left="0"/>
        <w:jc w:val="both"/>
      </w:pPr>
      <w:r>
        <w:rPr>
          <w:rFonts w:ascii="Times New Roman"/>
          <w:b w:val="false"/>
          <w:i w:val="false"/>
          <w:color w:val="000000"/>
          <w:sz w:val="28"/>
        </w:rPr>
        <w:t>
      "16. При первом обращении женщины по поводу беременности и при желании ее сохранить, в соответствии с подпунктом 3) пункта 3 статьи 81 Кодекса, врач акушер-гинеколог после получения информированного согласия беременной женщины или ее законного представителя:</w:t>
      </w:r>
    </w:p>
    <w:bookmarkEnd w:id="38"/>
    <w:bookmarkStart w:name="z45" w:id="39"/>
    <w:p>
      <w:pPr>
        <w:spacing w:after="0"/>
        <w:ind w:left="0"/>
        <w:jc w:val="both"/>
      </w:pPr>
      <w:r>
        <w:rPr>
          <w:rFonts w:ascii="Times New Roman"/>
          <w:b w:val="false"/>
          <w:i w:val="false"/>
          <w:color w:val="000000"/>
          <w:sz w:val="28"/>
        </w:rPr>
        <w:t xml:space="preserve">
      1) тщательно собирает анамнез, выясняет наличие у беременной и родственников социально-значимых заболеваний в соответствии с требованиями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23 сентября 2020 года № КР ДСМ -108/2020 "Об утверждении перечня социально значимых заболеваний" (зарегистрирован в Реестре государственной регистрации нормативных правовых актов под № 21263) и соматических заболеваний, многоплодной беременности, рождение детей с врожденными пороками развития и наследственными заболеваниями;</w:t>
      </w:r>
    </w:p>
    <w:bookmarkEnd w:id="39"/>
    <w:bookmarkStart w:name="z46" w:id="40"/>
    <w:p>
      <w:pPr>
        <w:spacing w:after="0"/>
        <w:ind w:left="0"/>
        <w:jc w:val="both"/>
      </w:pPr>
      <w:r>
        <w:rPr>
          <w:rFonts w:ascii="Times New Roman"/>
          <w:b w:val="false"/>
          <w:i w:val="false"/>
          <w:color w:val="000000"/>
          <w:sz w:val="28"/>
        </w:rPr>
        <w:t>
      2) обращает внимание на перенесенные в детстве и в зрелом возрасте заболевания (соматические и гинекологические), операции, переливания крови и ее компонентов;</w:t>
      </w:r>
    </w:p>
    <w:bookmarkEnd w:id="40"/>
    <w:bookmarkStart w:name="z47" w:id="41"/>
    <w:p>
      <w:pPr>
        <w:spacing w:after="0"/>
        <w:ind w:left="0"/>
        <w:jc w:val="both"/>
      </w:pPr>
      <w:r>
        <w:rPr>
          <w:rFonts w:ascii="Times New Roman"/>
          <w:b w:val="false"/>
          <w:i w:val="false"/>
          <w:color w:val="000000"/>
          <w:sz w:val="28"/>
        </w:rPr>
        <w:t>
      3) собирает эпидемиологический анамнез;</w:t>
      </w:r>
    </w:p>
    <w:bookmarkEnd w:id="41"/>
    <w:bookmarkStart w:name="z48" w:id="42"/>
    <w:p>
      <w:pPr>
        <w:spacing w:after="0"/>
        <w:ind w:left="0"/>
        <w:jc w:val="both"/>
      </w:pPr>
      <w:r>
        <w:rPr>
          <w:rFonts w:ascii="Times New Roman"/>
          <w:b w:val="false"/>
          <w:i w:val="false"/>
          <w:color w:val="000000"/>
          <w:sz w:val="28"/>
        </w:rPr>
        <w:t>
      4) при сборе анамнеза выявляет беременных с факторами "риска" по врожденной и наследственной патологии для направления к врачу по специальности "Медицинская генетика" (без ультразвукового скрининга и анализа материнских сывороточных маркеров) по следующим показаниям:</w:t>
      </w:r>
    </w:p>
    <w:bookmarkEnd w:id="42"/>
    <w:bookmarkStart w:name="z49" w:id="43"/>
    <w:p>
      <w:pPr>
        <w:spacing w:after="0"/>
        <w:ind w:left="0"/>
        <w:jc w:val="both"/>
      </w:pPr>
      <w:r>
        <w:rPr>
          <w:rFonts w:ascii="Times New Roman"/>
          <w:b w:val="false"/>
          <w:i w:val="false"/>
          <w:color w:val="000000"/>
          <w:sz w:val="28"/>
        </w:rPr>
        <w:t>
      возраст беременной женщины 37 лет и старше,</w:t>
      </w:r>
    </w:p>
    <w:bookmarkEnd w:id="43"/>
    <w:bookmarkStart w:name="z50" w:id="44"/>
    <w:p>
      <w:pPr>
        <w:spacing w:after="0"/>
        <w:ind w:left="0"/>
        <w:jc w:val="both"/>
      </w:pPr>
      <w:r>
        <w:rPr>
          <w:rFonts w:ascii="Times New Roman"/>
          <w:b w:val="false"/>
          <w:i w:val="false"/>
          <w:color w:val="000000"/>
          <w:sz w:val="28"/>
        </w:rPr>
        <w:t>
      наличие в анамнезе случаев прерывания беременности по генетическим показаниям и (или) рождения ребенка с ВПР или хромосомной патологией,</w:t>
      </w:r>
    </w:p>
    <w:bookmarkEnd w:id="44"/>
    <w:bookmarkStart w:name="z51" w:id="45"/>
    <w:p>
      <w:pPr>
        <w:spacing w:after="0"/>
        <w:ind w:left="0"/>
        <w:jc w:val="both"/>
      </w:pPr>
      <w:r>
        <w:rPr>
          <w:rFonts w:ascii="Times New Roman"/>
          <w:b w:val="false"/>
          <w:i w:val="false"/>
          <w:color w:val="000000"/>
          <w:sz w:val="28"/>
        </w:rPr>
        <w:t>
      наличие в анамнезе случаев рождения ребенка (или наличие родственников) с моногенным наследственным заболеванием,</w:t>
      </w:r>
    </w:p>
    <w:bookmarkEnd w:id="45"/>
    <w:bookmarkStart w:name="z52" w:id="46"/>
    <w:p>
      <w:pPr>
        <w:spacing w:after="0"/>
        <w:ind w:left="0"/>
        <w:jc w:val="both"/>
      </w:pPr>
      <w:r>
        <w:rPr>
          <w:rFonts w:ascii="Times New Roman"/>
          <w:b w:val="false"/>
          <w:i w:val="false"/>
          <w:color w:val="000000"/>
          <w:sz w:val="28"/>
        </w:rPr>
        <w:t>
      наличие семейного носительства хромосомной или генной мутации,</w:t>
      </w:r>
    </w:p>
    <w:bookmarkEnd w:id="46"/>
    <w:bookmarkStart w:name="z53" w:id="47"/>
    <w:p>
      <w:pPr>
        <w:spacing w:after="0"/>
        <w:ind w:left="0"/>
        <w:jc w:val="both"/>
      </w:pPr>
      <w:r>
        <w:rPr>
          <w:rFonts w:ascii="Times New Roman"/>
          <w:b w:val="false"/>
          <w:i w:val="false"/>
          <w:color w:val="000000"/>
          <w:sz w:val="28"/>
        </w:rPr>
        <w:t>
      наличие в анамнезе случаев мертворождения, привычного невынашивания, смерти одного и более ребенка с неясным и не установленным диагнозом, сцепленным с полом;</w:t>
      </w:r>
    </w:p>
    <w:bookmarkEnd w:id="47"/>
    <w:bookmarkStart w:name="z54" w:id="48"/>
    <w:p>
      <w:pPr>
        <w:spacing w:after="0"/>
        <w:ind w:left="0"/>
        <w:jc w:val="both"/>
      </w:pPr>
      <w:r>
        <w:rPr>
          <w:rFonts w:ascii="Times New Roman"/>
          <w:b w:val="false"/>
          <w:i w:val="false"/>
          <w:color w:val="000000"/>
          <w:sz w:val="28"/>
        </w:rPr>
        <w:t>
      5) изучает особенности репродуктивной функции;</w:t>
      </w:r>
    </w:p>
    <w:bookmarkEnd w:id="48"/>
    <w:bookmarkStart w:name="z55" w:id="49"/>
    <w:p>
      <w:pPr>
        <w:spacing w:after="0"/>
        <w:ind w:left="0"/>
        <w:jc w:val="both"/>
      </w:pPr>
      <w:r>
        <w:rPr>
          <w:rFonts w:ascii="Times New Roman"/>
          <w:b w:val="false"/>
          <w:i w:val="false"/>
          <w:color w:val="000000"/>
          <w:sz w:val="28"/>
        </w:rPr>
        <w:t>
      6) уточняет состояние здоровья супруга (партнера), группу крови и резус принадлежность;</w:t>
      </w:r>
    </w:p>
    <w:bookmarkEnd w:id="49"/>
    <w:bookmarkStart w:name="z56" w:id="50"/>
    <w:p>
      <w:pPr>
        <w:spacing w:after="0"/>
        <w:ind w:left="0"/>
        <w:jc w:val="both"/>
      </w:pPr>
      <w:r>
        <w:rPr>
          <w:rFonts w:ascii="Times New Roman"/>
          <w:b w:val="false"/>
          <w:i w:val="false"/>
          <w:color w:val="000000"/>
          <w:sz w:val="28"/>
        </w:rPr>
        <w:t>
      7) изучает характер производства, где работают супруги (партнеры);</w:t>
      </w:r>
    </w:p>
    <w:bookmarkEnd w:id="50"/>
    <w:bookmarkStart w:name="z57" w:id="51"/>
    <w:p>
      <w:pPr>
        <w:spacing w:after="0"/>
        <w:ind w:left="0"/>
        <w:jc w:val="both"/>
      </w:pPr>
      <w:r>
        <w:rPr>
          <w:rFonts w:ascii="Times New Roman"/>
          <w:b w:val="false"/>
          <w:i w:val="false"/>
          <w:color w:val="000000"/>
          <w:sz w:val="28"/>
        </w:rPr>
        <w:t>
      8) уточняет наличие вредных привычек, такие как: потребление табачных изделий, психоактивных веществ (алкоголь, наркотические средства, психотропные вещества, их аналоги, другие одурманивающие вещества) или наличие пассивного курения;</w:t>
      </w:r>
    </w:p>
    <w:bookmarkEnd w:id="51"/>
    <w:bookmarkStart w:name="z58" w:id="52"/>
    <w:p>
      <w:pPr>
        <w:spacing w:after="0"/>
        <w:ind w:left="0"/>
        <w:jc w:val="both"/>
      </w:pPr>
      <w:r>
        <w:rPr>
          <w:rFonts w:ascii="Times New Roman"/>
          <w:b w:val="false"/>
          <w:i w:val="false"/>
          <w:color w:val="000000"/>
          <w:sz w:val="28"/>
        </w:rPr>
        <w:t>
      9) проводит антропометрию: измерение роста, массы тела, определение индекса массы тела, проводит общее физикальное обследование органов дыхания, кровообращения, пищеварения, мочевыводящей системы, молочных желез, осмотр ног с целью выявления варикозного расширения вен; осуществляет гинекологический осмотр шейки матки в зеркалах и бимануальное влагалищное исследование;</w:t>
      </w:r>
    </w:p>
    <w:bookmarkEnd w:id="52"/>
    <w:bookmarkStart w:name="z59" w:id="53"/>
    <w:p>
      <w:pPr>
        <w:spacing w:after="0"/>
        <w:ind w:left="0"/>
        <w:jc w:val="both"/>
      </w:pPr>
      <w:r>
        <w:rPr>
          <w:rFonts w:ascii="Times New Roman"/>
          <w:b w:val="false"/>
          <w:i w:val="false"/>
          <w:color w:val="000000"/>
          <w:sz w:val="28"/>
        </w:rPr>
        <w:t>
      10) после осмотра устанавливает срок беременности, осуществляет раннюю постановку на учет беременных до 10 недель в день обращения в медицинскую организацию и выявления беременности для своевременного обследования;</w:t>
      </w:r>
    </w:p>
    <w:bookmarkEnd w:id="53"/>
    <w:bookmarkStart w:name="z60" w:id="54"/>
    <w:p>
      <w:pPr>
        <w:spacing w:after="0"/>
        <w:ind w:left="0"/>
        <w:jc w:val="both"/>
      </w:pPr>
      <w:r>
        <w:rPr>
          <w:rFonts w:ascii="Times New Roman"/>
          <w:b w:val="false"/>
          <w:i w:val="false"/>
          <w:color w:val="000000"/>
          <w:sz w:val="28"/>
        </w:rPr>
        <w:t xml:space="preserve">
      11) назначает первоначальный комплекс обязательного лабораторного обследования беременной: общий анализ крови, общий анализ мочи, группа крови и резус фактор, серологическое обследование на сифилис (забор крови на реакцию Вассермана), обследование на ВИЧ-инфекцию с предварительным дотестовым консультированием и получением информированного согласия на тестирование, обследование на специфические антигены и антитела гепатитов: гепатит В и С, определение глюкозы крови, исследование крови на материнские сывороточные маркеры в сроки с 11 недель 0 дней по 13 недель 6 дней беременности с первого дня последней менструации, при наличии показаний на инфекции, передаваемые половым путем, бактериологическое исследование средней порции мочи (бак посев мочи), бактериоскопия мазка из влагалища на степень чистоты, мазок на онкоцитологию, при наличии клинических показаний микробиологическое исследование отделяемого женских половых органов на аэробные и факультативно-анаэробные микроорганизмы с определением чувствительности к антибиотикам. Направляет супруга или полового партнера (партнеров) беременной женщины на обследование на наличие ВИЧ-инфекции однократно, при постановке беременной на учет,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27 ноября 2020 года № ҚР ДСМ-211/2020 "Об утверждении правил обязательного конфиденциального медицинского обследования на наличие ВИЧ-инфекции" (зарегистрирован в Реестре государственной регистрации нормативных правовых актов под № 21692);</w:t>
      </w:r>
    </w:p>
    <w:bookmarkEnd w:id="54"/>
    <w:bookmarkStart w:name="z61" w:id="55"/>
    <w:p>
      <w:pPr>
        <w:spacing w:after="0"/>
        <w:ind w:left="0"/>
        <w:jc w:val="both"/>
      </w:pPr>
      <w:r>
        <w:rPr>
          <w:rFonts w:ascii="Times New Roman"/>
          <w:b w:val="false"/>
          <w:i w:val="false"/>
          <w:color w:val="000000"/>
          <w:sz w:val="28"/>
        </w:rPr>
        <w:t>
      12) направляет беременную на проведение пренатального скрининга с целью выявления группы риска по хромосомной патологии и врожденным аномалиям развития (порокам развития) внутриутробного плода:</w:t>
      </w:r>
    </w:p>
    <w:bookmarkEnd w:id="55"/>
    <w:bookmarkStart w:name="z62" w:id="56"/>
    <w:p>
      <w:pPr>
        <w:spacing w:after="0"/>
        <w:ind w:left="0"/>
        <w:jc w:val="both"/>
      </w:pPr>
      <w:r>
        <w:rPr>
          <w:rFonts w:ascii="Times New Roman"/>
          <w:b w:val="false"/>
          <w:i w:val="false"/>
          <w:color w:val="000000"/>
          <w:sz w:val="28"/>
        </w:rPr>
        <w:t>
      на ультразвуковой скрининг в первом триместре в сроки беременности с 11 недель по 13 недель 6 дней беременности;</w:t>
      </w:r>
    </w:p>
    <w:bookmarkEnd w:id="56"/>
    <w:bookmarkStart w:name="z63" w:id="57"/>
    <w:p>
      <w:pPr>
        <w:spacing w:after="0"/>
        <w:ind w:left="0"/>
        <w:jc w:val="both"/>
      </w:pPr>
      <w:r>
        <w:rPr>
          <w:rFonts w:ascii="Times New Roman"/>
          <w:b w:val="false"/>
          <w:i w:val="false"/>
          <w:color w:val="000000"/>
          <w:sz w:val="28"/>
        </w:rPr>
        <w:t>
      направляет на анализ МСМ с расчетом индивидуального генетического риска хромосомной патологии плода;</w:t>
      </w:r>
    </w:p>
    <w:bookmarkEnd w:id="57"/>
    <w:bookmarkStart w:name="z64" w:id="58"/>
    <w:p>
      <w:pPr>
        <w:spacing w:after="0"/>
        <w:ind w:left="0"/>
        <w:jc w:val="both"/>
      </w:pPr>
      <w:r>
        <w:rPr>
          <w:rFonts w:ascii="Times New Roman"/>
          <w:b w:val="false"/>
          <w:i w:val="false"/>
          <w:color w:val="000000"/>
          <w:sz w:val="28"/>
        </w:rPr>
        <w:t>
      13) направляет беременных на функциональные обследования: электрокардиограмму (далее – ЭКГ), по показаниям эхокардиограмму (далее – ЭхоКГ), ультразвуковое исследование (далее – УЗИ) почек;</w:t>
      </w:r>
    </w:p>
    <w:bookmarkEnd w:id="58"/>
    <w:bookmarkStart w:name="z65" w:id="59"/>
    <w:p>
      <w:pPr>
        <w:spacing w:after="0"/>
        <w:ind w:left="0"/>
        <w:jc w:val="both"/>
      </w:pPr>
      <w:r>
        <w:rPr>
          <w:rFonts w:ascii="Times New Roman"/>
          <w:b w:val="false"/>
          <w:i w:val="false"/>
          <w:color w:val="000000"/>
          <w:sz w:val="28"/>
        </w:rPr>
        <w:t>
      14) направляет беременную на консультацию к стоматологу (экстренная и плановая стоматологическая помощь беременным оказывается в рамках ОСМС бесплатно) и по показаниям – к врачу отоларингологу;</w:t>
      </w:r>
    </w:p>
    <w:bookmarkEnd w:id="59"/>
    <w:bookmarkStart w:name="z66" w:id="60"/>
    <w:p>
      <w:pPr>
        <w:spacing w:after="0"/>
        <w:ind w:left="0"/>
        <w:jc w:val="both"/>
      </w:pPr>
      <w:r>
        <w:rPr>
          <w:rFonts w:ascii="Times New Roman"/>
          <w:b w:val="false"/>
          <w:i w:val="false"/>
          <w:color w:val="000000"/>
          <w:sz w:val="28"/>
        </w:rPr>
        <w:t>
      15) изучает и использует возможность получения информации из регистра беременных и ЖФВ и из медицинских информационных систем о течении предыдущих беременностей, родов и ранее выявленных соматических заболеваниях;</w:t>
      </w:r>
    </w:p>
    <w:bookmarkEnd w:id="60"/>
    <w:bookmarkStart w:name="z67" w:id="61"/>
    <w:p>
      <w:pPr>
        <w:spacing w:after="0"/>
        <w:ind w:left="0"/>
        <w:jc w:val="both"/>
      </w:pPr>
      <w:r>
        <w:rPr>
          <w:rFonts w:ascii="Times New Roman"/>
          <w:b w:val="false"/>
          <w:i w:val="false"/>
          <w:color w:val="000000"/>
          <w:sz w:val="28"/>
        </w:rPr>
        <w:t>
      16) обеспечивает персонифицированное ведение регистра беременных и ЖФВ с внесением в него всех данных проведенного осмотра, результатов лабораторно-диагностических исследований и консультаций;</w:t>
      </w:r>
    </w:p>
    <w:bookmarkEnd w:id="61"/>
    <w:bookmarkStart w:name="z68" w:id="62"/>
    <w:p>
      <w:pPr>
        <w:spacing w:after="0"/>
        <w:ind w:left="0"/>
        <w:jc w:val="both"/>
      </w:pPr>
      <w:r>
        <w:rPr>
          <w:rFonts w:ascii="Times New Roman"/>
          <w:b w:val="false"/>
          <w:i w:val="false"/>
          <w:color w:val="000000"/>
          <w:sz w:val="28"/>
        </w:rPr>
        <w:t>
      17) данные опроса и обследования женщины, назначения врач акушер-гинеколог вносит в индивидуальную карту беременной и родильницы по форме № 077/у (далее – форма № 077/у), утвержденной приказом № ҚР ДСМ-175/2020, в бумажном и/или в электронном формате, и в обменную карту беременной и родильницы по форме № 048/у, утвержденной приказом № ҚР ДСМ-175/2020 (далее – форма № 048/у), которая выдается беременной при первом посещении и находится у нее на руках в течение всей беременности до родов для предъявления по месту наблюдения, при проведении консультирования профильными специалистами МО всех форм собственности, при вызове бригады скорой медицинской помощи, во время активного патронажа медицинскими работниками, при обращении для оказания стационарозамещающей помощи, организации лечения на дому (стационар на дому), при обращении в приемно-диагностические отделения медицинских организаций оказывающих круглосуточную медицинскую помощь в стационарных условиях;</w:t>
      </w:r>
    </w:p>
    <w:bookmarkEnd w:id="62"/>
    <w:bookmarkStart w:name="z69" w:id="63"/>
    <w:p>
      <w:pPr>
        <w:spacing w:after="0"/>
        <w:ind w:left="0"/>
        <w:jc w:val="both"/>
      </w:pPr>
      <w:r>
        <w:rPr>
          <w:rFonts w:ascii="Times New Roman"/>
          <w:b w:val="false"/>
          <w:i w:val="false"/>
          <w:color w:val="000000"/>
          <w:sz w:val="28"/>
        </w:rPr>
        <w:t>
      18) проводит беседу об антенатальном уходе, рекомендует лечебно-профилактические мероприятия в первом триместре: прием фолиевой кислоты 0,4 миллиграмм ежедневно в течении первого триместра;</w:t>
      </w:r>
    </w:p>
    <w:bookmarkEnd w:id="63"/>
    <w:bookmarkStart w:name="z70" w:id="64"/>
    <w:p>
      <w:pPr>
        <w:spacing w:after="0"/>
        <w:ind w:left="0"/>
        <w:jc w:val="both"/>
      </w:pPr>
      <w:r>
        <w:rPr>
          <w:rFonts w:ascii="Times New Roman"/>
          <w:b w:val="false"/>
          <w:i w:val="false"/>
          <w:color w:val="000000"/>
          <w:sz w:val="28"/>
        </w:rPr>
        <w:t>
      19) дату следующего посещения назначает через 7-10 дней со дня постановки беременной на учет по беременности;</w:t>
      </w:r>
    </w:p>
    <w:bookmarkEnd w:id="64"/>
    <w:bookmarkStart w:name="z71" w:id="65"/>
    <w:p>
      <w:pPr>
        <w:spacing w:after="0"/>
        <w:ind w:left="0"/>
        <w:jc w:val="both"/>
      </w:pPr>
      <w:r>
        <w:rPr>
          <w:rFonts w:ascii="Times New Roman"/>
          <w:b w:val="false"/>
          <w:i w:val="false"/>
          <w:color w:val="000000"/>
          <w:sz w:val="28"/>
        </w:rPr>
        <w:t>
      20) в день постановки беременной на учет по беременности передает данные на участок в виде записи в журнале регистрации беременных терапевтического участка; беременную направляет к терапевту, врачу общей практики и патронажной медсестре.</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73" w:id="66"/>
    <w:p>
      <w:pPr>
        <w:spacing w:after="0"/>
        <w:ind w:left="0"/>
        <w:jc w:val="both"/>
      </w:pPr>
      <w:r>
        <w:rPr>
          <w:rFonts w:ascii="Times New Roman"/>
          <w:b w:val="false"/>
          <w:i w:val="false"/>
          <w:color w:val="000000"/>
          <w:sz w:val="28"/>
        </w:rPr>
        <w:t>
      "18. В течение трех рабочих дней со дня постановки беременной на учет по беременности участковая медицинская сестра и (или) медицинский брат, акушерка и (или) акушер на основе универсально-прогрессивной модели патронажа проводит дородовой патронаж – универсальный пакет услуг для беременных в МО при оказании первичной медико-санитарной помощи.</w:t>
      </w:r>
    </w:p>
    <w:bookmarkEnd w:id="66"/>
    <w:bookmarkStart w:name="z74" w:id="67"/>
    <w:p>
      <w:pPr>
        <w:spacing w:after="0"/>
        <w:ind w:left="0"/>
        <w:jc w:val="both"/>
      </w:pPr>
      <w:r>
        <w:rPr>
          <w:rFonts w:ascii="Times New Roman"/>
          <w:b w:val="false"/>
          <w:i w:val="false"/>
          <w:color w:val="000000"/>
          <w:sz w:val="28"/>
        </w:rPr>
        <w:t>
      Для выявления и снижения рисков медицинского или социального характера, угрожающих жизни, здоровью, развитию ребенка патронажное наблюдение на дому беременных, новорожденных проводится на основе универсально-прогрессивной модели.</w:t>
      </w:r>
    </w:p>
    <w:bookmarkEnd w:id="67"/>
    <w:bookmarkStart w:name="z75" w:id="68"/>
    <w:p>
      <w:pPr>
        <w:spacing w:after="0"/>
        <w:ind w:left="0"/>
        <w:jc w:val="both"/>
      </w:pPr>
      <w:r>
        <w:rPr>
          <w:rFonts w:ascii="Times New Roman"/>
          <w:b w:val="false"/>
          <w:i w:val="false"/>
          <w:color w:val="000000"/>
          <w:sz w:val="28"/>
        </w:rPr>
        <w:t>
      При универсально-прогрессивной модели патронажа наряду с обязательными плановыми посещениями (универсальный подход), проводятся дополнительные патронажи по индивидуальному плану (прогрессивный подход) для беременных, новорожденных и детей, нуждающихся в особой поддержке, в связи с наличием медицинских или социальных рисков для жизни, здоровья или развития ребенка.";</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77" w:id="69"/>
    <w:p>
      <w:pPr>
        <w:spacing w:after="0"/>
        <w:ind w:left="0"/>
        <w:jc w:val="both"/>
      </w:pPr>
      <w:r>
        <w:rPr>
          <w:rFonts w:ascii="Times New Roman"/>
          <w:b w:val="false"/>
          <w:i w:val="false"/>
          <w:color w:val="000000"/>
          <w:sz w:val="28"/>
        </w:rPr>
        <w:t>
      "23. Врач акушер-гинеколог, как лечащий врач, оказывает акушерско-гинекологическую помощь женщинам путем:</w:t>
      </w:r>
    </w:p>
    <w:bookmarkEnd w:id="69"/>
    <w:bookmarkStart w:name="z78" w:id="70"/>
    <w:p>
      <w:pPr>
        <w:spacing w:after="0"/>
        <w:ind w:left="0"/>
        <w:jc w:val="both"/>
      </w:pPr>
      <w:r>
        <w:rPr>
          <w:rFonts w:ascii="Times New Roman"/>
          <w:b w:val="false"/>
          <w:i w:val="false"/>
          <w:color w:val="000000"/>
          <w:sz w:val="28"/>
        </w:rPr>
        <w:t>
      1) диспансерного наблюдения за беременными, формирования групп с факторами акушерского и перинатального риска с целью раннего выявления осложнений беременности, родов и послеродового периода;</w:t>
      </w:r>
    </w:p>
    <w:bookmarkEnd w:id="70"/>
    <w:bookmarkStart w:name="z79" w:id="71"/>
    <w:p>
      <w:pPr>
        <w:spacing w:after="0"/>
        <w:ind w:left="0"/>
        <w:jc w:val="both"/>
      </w:pPr>
      <w:r>
        <w:rPr>
          <w:rFonts w:ascii="Times New Roman"/>
          <w:b w:val="false"/>
          <w:i w:val="false"/>
          <w:color w:val="000000"/>
          <w:sz w:val="28"/>
        </w:rPr>
        <w:t>
      2) организации медицинской помощи беременным женщинам, родильницам и гинекологическим больным, независимо от их места жительства в случае их непосредственного обращения по экстренным показаниям;</w:t>
      </w:r>
    </w:p>
    <w:bookmarkEnd w:id="71"/>
    <w:bookmarkStart w:name="z80" w:id="72"/>
    <w:p>
      <w:pPr>
        <w:spacing w:after="0"/>
        <w:ind w:left="0"/>
        <w:jc w:val="both"/>
      </w:pPr>
      <w:r>
        <w:rPr>
          <w:rFonts w:ascii="Times New Roman"/>
          <w:b w:val="false"/>
          <w:i w:val="false"/>
          <w:color w:val="000000"/>
          <w:sz w:val="28"/>
        </w:rPr>
        <w:t>
      3) обеспечения переоценки факторов риска при каждом посещении беременной с учетом данных проведенных осмотров и полученных результатов исследований;</w:t>
      </w:r>
    </w:p>
    <w:bookmarkEnd w:id="72"/>
    <w:bookmarkStart w:name="z81" w:id="73"/>
    <w:p>
      <w:pPr>
        <w:spacing w:after="0"/>
        <w:ind w:left="0"/>
        <w:jc w:val="both"/>
      </w:pPr>
      <w:r>
        <w:rPr>
          <w:rFonts w:ascii="Times New Roman"/>
          <w:b w:val="false"/>
          <w:i w:val="false"/>
          <w:color w:val="000000"/>
          <w:sz w:val="28"/>
        </w:rPr>
        <w:t>
      4) соблюдения принципов перинатального ухода – индивидуальный подход и мультидисциплинарное ведение каждой беременной;</w:t>
      </w:r>
    </w:p>
    <w:bookmarkEnd w:id="73"/>
    <w:bookmarkStart w:name="z82" w:id="74"/>
    <w:p>
      <w:pPr>
        <w:spacing w:after="0"/>
        <w:ind w:left="0"/>
        <w:jc w:val="both"/>
      </w:pPr>
      <w:r>
        <w:rPr>
          <w:rFonts w:ascii="Times New Roman"/>
          <w:b w:val="false"/>
          <w:i w:val="false"/>
          <w:color w:val="000000"/>
          <w:sz w:val="28"/>
        </w:rPr>
        <w:t>
      5) организации комиссионных мультидисциплинарных осмотров беременных женщин с факторами риска для определения дальнейшей тактики ведения беременной;</w:t>
      </w:r>
    </w:p>
    <w:bookmarkEnd w:id="74"/>
    <w:bookmarkStart w:name="z83" w:id="75"/>
    <w:p>
      <w:pPr>
        <w:spacing w:after="0"/>
        <w:ind w:left="0"/>
        <w:jc w:val="both"/>
      </w:pPr>
      <w:r>
        <w:rPr>
          <w:rFonts w:ascii="Times New Roman"/>
          <w:b w:val="false"/>
          <w:i w:val="false"/>
          <w:color w:val="000000"/>
          <w:sz w:val="28"/>
        </w:rPr>
        <w:t>
      6) обеспечения обязательного трехкратного ультразвукового скрининга беременных с соблюдением сроков обследования;</w:t>
      </w:r>
    </w:p>
    <w:bookmarkEnd w:id="75"/>
    <w:bookmarkStart w:name="z84" w:id="76"/>
    <w:p>
      <w:pPr>
        <w:spacing w:after="0"/>
        <w:ind w:left="0"/>
        <w:jc w:val="both"/>
      </w:pPr>
      <w:r>
        <w:rPr>
          <w:rFonts w:ascii="Times New Roman"/>
          <w:b w:val="false"/>
          <w:i w:val="false"/>
          <w:color w:val="000000"/>
          <w:sz w:val="28"/>
        </w:rPr>
        <w:t>
      7) осуществления контроля результатов пренатального скрининга и направления беременных женщин с факторами риска по результатам пренатального скрининга на медико-генетическое консультирование;</w:t>
      </w:r>
    </w:p>
    <w:bookmarkEnd w:id="76"/>
    <w:bookmarkStart w:name="z85" w:id="77"/>
    <w:p>
      <w:pPr>
        <w:spacing w:after="0"/>
        <w:ind w:left="0"/>
        <w:jc w:val="both"/>
      </w:pPr>
      <w:r>
        <w:rPr>
          <w:rFonts w:ascii="Times New Roman"/>
          <w:b w:val="false"/>
          <w:i w:val="false"/>
          <w:color w:val="000000"/>
          <w:sz w:val="28"/>
        </w:rPr>
        <w:t>
      8) обеспечения обследования резус – принадлежность плода у резус-отрицательных женщин в сроке с 9 недель по 13 недель молекулярно - генетическим методом исследования венозной крови;</w:t>
      </w:r>
    </w:p>
    <w:bookmarkEnd w:id="77"/>
    <w:bookmarkStart w:name="z86" w:id="78"/>
    <w:p>
      <w:pPr>
        <w:spacing w:after="0"/>
        <w:ind w:left="0"/>
        <w:jc w:val="both"/>
      </w:pPr>
      <w:r>
        <w:rPr>
          <w:rFonts w:ascii="Times New Roman"/>
          <w:b w:val="false"/>
          <w:i w:val="false"/>
          <w:color w:val="000000"/>
          <w:sz w:val="28"/>
        </w:rPr>
        <w:t>
      при выявлении резус-отрицательного фактора крови у плода дальнейшее обследование беременных женщин на наличие титра антител в крови и специфическая профилактика, введение антирезус Rho (D) иммуноглобулина не проводятся;</w:t>
      </w:r>
    </w:p>
    <w:bookmarkEnd w:id="78"/>
    <w:bookmarkStart w:name="z87" w:id="79"/>
    <w:p>
      <w:pPr>
        <w:spacing w:after="0"/>
        <w:ind w:left="0"/>
        <w:jc w:val="both"/>
      </w:pPr>
      <w:r>
        <w:rPr>
          <w:rFonts w:ascii="Times New Roman"/>
          <w:b w:val="false"/>
          <w:i w:val="false"/>
          <w:color w:val="000000"/>
          <w:sz w:val="28"/>
        </w:rPr>
        <w:t>
      при выявлении резус-положительного фактора крови у плода, обеспечения обследования биологического отца ребенка на групповую и резус- принадлежность у резус-отрицательных женщин и проведение фенотипирования антигенного состава крови супружеской пары;</w:t>
      </w:r>
    </w:p>
    <w:bookmarkEnd w:id="79"/>
    <w:bookmarkStart w:name="z88" w:id="80"/>
    <w:p>
      <w:pPr>
        <w:spacing w:after="0"/>
        <w:ind w:left="0"/>
        <w:jc w:val="both"/>
      </w:pPr>
      <w:r>
        <w:rPr>
          <w:rFonts w:ascii="Times New Roman"/>
          <w:b w:val="false"/>
          <w:i w:val="false"/>
          <w:color w:val="000000"/>
          <w:sz w:val="28"/>
        </w:rPr>
        <w:t>
      при несовпадении антигенного состава крови беременной женщины и биологического отца ребенка обеспечивает обследование на наличие титра антител в крови независимо от паритета. При резус-положительной крови биологического отца ребенка и отсутствии резус-антител в крови беременной женщины, назначает введение иммуноглобулина человека антирезус Rho (D) в сроке 28-30 недель беременности однократно в дозе 250 микрограмм или 1250 Международных единиц (далее – ME);</w:t>
      </w:r>
    </w:p>
    <w:bookmarkEnd w:id="80"/>
    <w:bookmarkStart w:name="z89" w:id="81"/>
    <w:p>
      <w:pPr>
        <w:spacing w:after="0"/>
        <w:ind w:left="0"/>
        <w:jc w:val="both"/>
      </w:pPr>
      <w:r>
        <w:rPr>
          <w:rFonts w:ascii="Times New Roman"/>
          <w:b w:val="false"/>
          <w:i w:val="false"/>
          <w:color w:val="000000"/>
          <w:sz w:val="28"/>
        </w:rPr>
        <w:t>
      после родов резус положительным ребенком каждой несенсибилизированной RhD – отрицательной женщине, после получения информированного согласия, назначает введение иммуноглобулина человека антирезус Rho (D) внутримышечно 250 микрограмм или 1250 ME в течение 72 часов;</w:t>
      </w:r>
    </w:p>
    <w:bookmarkEnd w:id="81"/>
    <w:bookmarkStart w:name="z90" w:id="82"/>
    <w:p>
      <w:pPr>
        <w:spacing w:after="0"/>
        <w:ind w:left="0"/>
        <w:jc w:val="both"/>
      </w:pPr>
      <w:r>
        <w:rPr>
          <w:rFonts w:ascii="Times New Roman"/>
          <w:b w:val="false"/>
          <w:i w:val="false"/>
          <w:color w:val="000000"/>
          <w:sz w:val="28"/>
        </w:rPr>
        <w:t>
      при обнаружении в крови беременной резус-антител, акушер-гинеколог обеспечивает обязательное наблюдение ее как иммунизированной и назначает определение титра антиэритроцитарных антител у изоиммунизированной беременной с динамическим контролем в течение всей беременности, проведением УЗИ плода, допплерометрии с измерением скорости кровотока в среднемозговой артерии плода;</w:t>
      </w:r>
    </w:p>
    <w:bookmarkEnd w:id="82"/>
    <w:bookmarkStart w:name="z91" w:id="83"/>
    <w:p>
      <w:pPr>
        <w:spacing w:after="0"/>
        <w:ind w:left="0"/>
        <w:jc w:val="both"/>
      </w:pPr>
      <w:r>
        <w:rPr>
          <w:rFonts w:ascii="Times New Roman"/>
          <w:b w:val="false"/>
          <w:i w:val="false"/>
          <w:color w:val="000000"/>
          <w:sz w:val="28"/>
        </w:rPr>
        <w:t>
      ведение изоиммунизированной беременной согласно рекомендациям клинического протокола диагностики и лечения "Изосерологическая несовместимость крови матери и плода;</w:t>
      </w:r>
    </w:p>
    <w:bookmarkEnd w:id="83"/>
    <w:bookmarkStart w:name="z92" w:id="84"/>
    <w:p>
      <w:pPr>
        <w:spacing w:after="0"/>
        <w:ind w:left="0"/>
        <w:jc w:val="both"/>
      </w:pPr>
      <w:r>
        <w:rPr>
          <w:rFonts w:ascii="Times New Roman"/>
          <w:b w:val="false"/>
          <w:i w:val="false"/>
          <w:color w:val="000000"/>
          <w:sz w:val="28"/>
        </w:rPr>
        <w:t>
      9) организации, в случае необходимости, консультирования беременных женщин и гинекологических больных руководителем медицинской организации, заведующим отделением и врачами профильных специальностей МО;</w:t>
      </w:r>
    </w:p>
    <w:bookmarkEnd w:id="84"/>
    <w:bookmarkStart w:name="z93" w:id="85"/>
    <w:p>
      <w:pPr>
        <w:spacing w:after="0"/>
        <w:ind w:left="0"/>
        <w:jc w:val="both"/>
      </w:pPr>
      <w:r>
        <w:rPr>
          <w:rFonts w:ascii="Times New Roman"/>
          <w:b w:val="false"/>
          <w:i w:val="false"/>
          <w:color w:val="000000"/>
          <w:sz w:val="28"/>
        </w:rPr>
        <w:t>
      10) определения медицинских показаний для направления беременных женщин в дневные стационары, отделения патологии беременности МО оказывающих акушерско-гинекологическую помощь в стационарных условиях, профильные МО с экстрагенитальной патологией, с соблюдением принципов регионализации перинатальной помощи;</w:t>
      </w:r>
    </w:p>
    <w:bookmarkEnd w:id="85"/>
    <w:bookmarkStart w:name="z94" w:id="86"/>
    <w:p>
      <w:pPr>
        <w:spacing w:after="0"/>
        <w:ind w:left="0"/>
        <w:jc w:val="both"/>
      </w:pPr>
      <w:r>
        <w:rPr>
          <w:rFonts w:ascii="Times New Roman"/>
          <w:b w:val="false"/>
          <w:i w:val="false"/>
          <w:color w:val="000000"/>
          <w:sz w:val="28"/>
        </w:rPr>
        <w:t>
      11) направления беременных, рожениц, родильниц и гинекологических больных через портал Бюро госпитализации для получения плановой специализированной помощи с медицинским наблюдением, в том числе с применением высокотехнологичных медицинских услуг (далее – ВТМУ) в МО республиканского уровня:</w:t>
      </w:r>
    </w:p>
    <w:bookmarkEnd w:id="86"/>
    <w:bookmarkStart w:name="z95" w:id="87"/>
    <w:p>
      <w:pPr>
        <w:spacing w:after="0"/>
        <w:ind w:left="0"/>
        <w:jc w:val="both"/>
      </w:pPr>
      <w:r>
        <w:rPr>
          <w:rFonts w:ascii="Times New Roman"/>
          <w:b w:val="false"/>
          <w:i w:val="false"/>
          <w:color w:val="000000"/>
          <w:sz w:val="28"/>
        </w:rPr>
        <w:t>
      при наличии доминирующих экстрагенитальных заболеваний обеспечивает госпитализацию беременных:</w:t>
      </w:r>
    </w:p>
    <w:bookmarkEnd w:id="87"/>
    <w:bookmarkStart w:name="z96" w:id="88"/>
    <w:p>
      <w:pPr>
        <w:spacing w:after="0"/>
        <w:ind w:left="0"/>
        <w:jc w:val="both"/>
      </w:pPr>
      <w:r>
        <w:rPr>
          <w:rFonts w:ascii="Times New Roman"/>
          <w:b w:val="false"/>
          <w:i w:val="false"/>
          <w:color w:val="000000"/>
          <w:sz w:val="28"/>
        </w:rPr>
        <w:t>
      до срока 36 недель 6 дней беременности осуществляется в специализированные профильные стационары или отделения многопрофильных больниц;</w:t>
      </w:r>
    </w:p>
    <w:bookmarkEnd w:id="88"/>
    <w:bookmarkStart w:name="z97" w:id="89"/>
    <w:p>
      <w:pPr>
        <w:spacing w:after="0"/>
        <w:ind w:left="0"/>
        <w:jc w:val="both"/>
      </w:pPr>
      <w:r>
        <w:rPr>
          <w:rFonts w:ascii="Times New Roman"/>
          <w:b w:val="false"/>
          <w:i w:val="false"/>
          <w:color w:val="000000"/>
          <w:sz w:val="28"/>
        </w:rPr>
        <w:t>
      с 37 недель беременности в МО, оказывающие акушерско-гинекологическую помощь в стационарных условиях;</w:t>
      </w:r>
    </w:p>
    <w:bookmarkEnd w:id="89"/>
    <w:bookmarkStart w:name="z98" w:id="90"/>
    <w:p>
      <w:pPr>
        <w:spacing w:after="0"/>
        <w:ind w:left="0"/>
        <w:jc w:val="both"/>
      </w:pPr>
      <w:r>
        <w:rPr>
          <w:rFonts w:ascii="Times New Roman"/>
          <w:b w:val="false"/>
          <w:i w:val="false"/>
          <w:color w:val="000000"/>
          <w:sz w:val="28"/>
        </w:rPr>
        <w:t>
      беременные с акушерскими осложнениями направляются в отделение патологии беременности в МО, оказывающие акушерско-гинекологическую помощь в стационарных условиях, с учетом принципов регионализации перинатальной помощи;</w:t>
      </w:r>
    </w:p>
    <w:bookmarkEnd w:id="90"/>
    <w:bookmarkStart w:name="z99" w:id="91"/>
    <w:p>
      <w:pPr>
        <w:spacing w:after="0"/>
        <w:ind w:left="0"/>
        <w:jc w:val="both"/>
      </w:pPr>
      <w:r>
        <w:rPr>
          <w:rFonts w:ascii="Times New Roman"/>
          <w:b w:val="false"/>
          <w:i w:val="false"/>
          <w:color w:val="000000"/>
          <w:sz w:val="28"/>
        </w:rPr>
        <w:t>
      12) проведения дородового обучения беременных по подготовке к родам, в том числе к партнерским родам и по подготовке семьи к рождению ребенка, информирование беременных о тревожных признаках, об эффективных перинатальных технологиях, принципах безопасного материнства, грудного вскармливания и перинатального ухода;</w:t>
      </w:r>
    </w:p>
    <w:bookmarkEnd w:id="91"/>
    <w:bookmarkStart w:name="z100" w:id="92"/>
    <w:p>
      <w:pPr>
        <w:spacing w:after="0"/>
        <w:ind w:left="0"/>
        <w:jc w:val="both"/>
      </w:pPr>
      <w:r>
        <w:rPr>
          <w:rFonts w:ascii="Times New Roman"/>
          <w:b w:val="false"/>
          <w:i w:val="false"/>
          <w:color w:val="000000"/>
          <w:sz w:val="28"/>
        </w:rPr>
        <w:t xml:space="preserve">
      13) проведения экспертизы временной нетрудоспособности по беременности, родам и гинекологическим заболеваниям; выдачи листа и справки о временной нетрудоспособности по беременности, родам и гинекологическим заболеваниям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18 ноября 2020 года № ҚР ДСМ-198/2020 "Об утверждении правил проведения экспертизы временной нетрудоспособности, а также выдачи листа или справки о временной нетрудоспособности" (зарегистрирован в Реестре государственной регистрации нормативных правовых актов под № 21660).</w:t>
      </w:r>
    </w:p>
    <w:bookmarkEnd w:id="92"/>
    <w:bookmarkStart w:name="z101" w:id="93"/>
    <w:p>
      <w:pPr>
        <w:spacing w:after="0"/>
        <w:ind w:left="0"/>
        <w:jc w:val="both"/>
      </w:pPr>
      <w:r>
        <w:rPr>
          <w:rFonts w:ascii="Times New Roman"/>
          <w:b w:val="false"/>
          <w:i w:val="false"/>
          <w:color w:val="000000"/>
          <w:sz w:val="28"/>
        </w:rPr>
        <w:t>
      Беременным, обучающимся в организациях образования, для освобождения от занятий, выдается справка о временной нетрудоспособности по форме № 027/у, утвержденной приказом № ҚР ДСМ-175/2020.</w:t>
      </w:r>
    </w:p>
    <w:bookmarkEnd w:id="93"/>
    <w:bookmarkStart w:name="z102" w:id="94"/>
    <w:p>
      <w:pPr>
        <w:spacing w:after="0"/>
        <w:ind w:left="0"/>
        <w:jc w:val="both"/>
      </w:pPr>
      <w:r>
        <w:rPr>
          <w:rFonts w:ascii="Times New Roman"/>
          <w:b w:val="false"/>
          <w:i w:val="false"/>
          <w:color w:val="000000"/>
          <w:sz w:val="28"/>
        </w:rPr>
        <w:t>
      Проведение экспертизы временной нетрудоспособности с целью официального признания нетрудоспособности беременной женщины и ее временного освобождения от выполнения трудовых обязанностей на период заболевания проводится в соответствии с Кодексом Республики Казахстан "О здоровье народа и системе здравоохранения" (далее – Кодекс);</w:t>
      </w:r>
    </w:p>
    <w:bookmarkEnd w:id="94"/>
    <w:bookmarkStart w:name="z103" w:id="95"/>
    <w:p>
      <w:pPr>
        <w:spacing w:after="0"/>
        <w:ind w:left="0"/>
        <w:jc w:val="both"/>
      </w:pPr>
      <w:r>
        <w:rPr>
          <w:rFonts w:ascii="Times New Roman"/>
          <w:b w:val="false"/>
          <w:i w:val="false"/>
          <w:color w:val="000000"/>
          <w:sz w:val="28"/>
        </w:rPr>
        <w:t>
      14) определение необходимости и сроков временного или постоянного перевода беременной по состоянию здоровья на легкую и не связанную с профессиональными вредностями работу проводится врачебно-консультативной комиссией. Для перевода беременной на легкую и не связанную с профессиональными вредностями работу врачебно-консультативной комиссией выдается врачебное заключение о переводе беременной на другую работу по форме № 074/у, утвержденной приказом № ҚР ДСМ-175/2020.</w:t>
      </w:r>
    </w:p>
    <w:bookmarkEnd w:id="95"/>
    <w:bookmarkStart w:name="z104" w:id="96"/>
    <w:p>
      <w:pPr>
        <w:spacing w:after="0"/>
        <w:ind w:left="0"/>
        <w:jc w:val="both"/>
      </w:pPr>
      <w:r>
        <w:rPr>
          <w:rFonts w:ascii="Times New Roman"/>
          <w:b w:val="false"/>
          <w:i w:val="false"/>
          <w:color w:val="000000"/>
          <w:sz w:val="28"/>
        </w:rPr>
        <w:t>
      Беременным студентам, военнослужащим для освобождения от занятий физической культуры врачебно-консультативной комиссией выдается справка по форме № 026/у, утвержденной приказом № ҚР ДСМ-175/2020;</w:t>
      </w:r>
    </w:p>
    <w:bookmarkEnd w:id="96"/>
    <w:bookmarkStart w:name="z105" w:id="97"/>
    <w:p>
      <w:pPr>
        <w:spacing w:after="0"/>
        <w:ind w:left="0"/>
        <w:jc w:val="both"/>
      </w:pPr>
      <w:r>
        <w:rPr>
          <w:rFonts w:ascii="Times New Roman"/>
          <w:b w:val="false"/>
          <w:i w:val="false"/>
          <w:color w:val="000000"/>
          <w:sz w:val="28"/>
        </w:rPr>
        <w:t>
      15) организации ежедневного приема беременных женщин и гинекологических больных каждым врачом акушерско-гинекологического участка;</w:t>
      </w:r>
    </w:p>
    <w:bookmarkEnd w:id="97"/>
    <w:bookmarkStart w:name="z106" w:id="98"/>
    <w:p>
      <w:pPr>
        <w:spacing w:after="0"/>
        <w:ind w:left="0"/>
        <w:jc w:val="both"/>
      </w:pPr>
      <w:r>
        <w:rPr>
          <w:rFonts w:ascii="Times New Roman"/>
          <w:b w:val="false"/>
          <w:i w:val="false"/>
          <w:color w:val="000000"/>
          <w:sz w:val="28"/>
        </w:rPr>
        <w:t>
      16) предоставление психологической, юридической помощи беременным женщинам, родильницам и гинекологическим больным;</w:t>
      </w:r>
    </w:p>
    <w:bookmarkEnd w:id="98"/>
    <w:bookmarkStart w:name="z107" w:id="99"/>
    <w:p>
      <w:pPr>
        <w:spacing w:after="0"/>
        <w:ind w:left="0"/>
        <w:jc w:val="both"/>
      </w:pPr>
      <w:r>
        <w:rPr>
          <w:rFonts w:ascii="Times New Roman"/>
          <w:b w:val="false"/>
          <w:i w:val="false"/>
          <w:color w:val="000000"/>
          <w:sz w:val="28"/>
        </w:rPr>
        <w:t>
      17) проведения мероприятий в области информирования и повышения санитарной культуры населения по различным аспектам здорового образа жизни, сохранения репродуктивного здоровья женщин, подготовке к материнству, грудному вскармливанию, планированию семьи, профилактике абортов и инфекций, передаваемых половым путем, в том числе ВИЧ-инфекции и социально-значимых заболеваний;</w:t>
      </w:r>
    </w:p>
    <w:bookmarkEnd w:id="99"/>
    <w:bookmarkStart w:name="z108" w:id="100"/>
    <w:p>
      <w:pPr>
        <w:spacing w:after="0"/>
        <w:ind w:left="0"/>
        <w:jc w:val="both"/>
      </w:pPr>
      <w:r>
        <w:rPr>
          <w:rFonts w:ascii="Times New Roman"/>
          <w:b w:val="false"/>
          <w:i w:val="false"/>
          <w:color w:val="000000"/>
          <w:sz w:val="28"/>
        </w:rPr>
        <w:t>
      18) консультирования и оказания услуг по вопросам планирования семьи и охраны репродуктивного здоровья;</w:t>
      </w:r>
    </w:p>
    <w:bookmarkEnd w:id="100"/>
    <w:bookmarkStart w:name="z109" w:id="101"/>
    <w:p>
      <w:pPr>
        <w:spacing w:after="0"/>
        <w:ind w:left="0"/>
        <w:jc w:val="both"/>
      </w:pPr>
      <w:r>
        <w:rPr>
          <w:rFonts w:ascii="Times New Roman"/>
          <w:b w:val="false"/>
          <w:i w:val="false"/>
          <w:color w:val="000000"/>
          <w:sz w:val="28"/>
        </w:rPr>
        <w:t>
      19) профилактики и выявления инфекций, передаваемых половым путем (далее – ИППП) для направления к профильным специалистам;</w:t>
      </w:r>
    </w:p>
    <w:bookmarkEnd w:id="101"/>
    <w:bookmarkStart w:name="z110" w:id="102"/>
    <w:p>
      <w:pPr>
        <w:spacing w:after="0"/>
        <w:ind w:left="0"/>
        <w:jc w:val="both"/>
      </w:pPr>
      <w:r>
        <w:rPr>
          <w:rFonts w:ascii="Times New Roman"/>
          <w:b w:val="false"/>
          <w:i w:val="false"/>
          <w:color w:val="000000"/>
          <w:sz w:val="28"/>
        </w:rPr>
        <w:t>
      20) внедрения в практику современных безопасных диагностических и лечебных технологий, мер профилактики и реабилитации больных с учетом принципов доказательной медицины;</w:t>
      </w:r>
    </w:p>
    <w:bookmarkEnd w:id="102"/>
    <w:bookmarkStart w:name="z111" w:id="103"/>
    <w:p>
      <w:pPr>
        <w:spacing w:after="0"/>
        <w:ind w:left="0"/>
        <w:jc w:val="both"/>
      </w:pPr>
      <w:r>
        <w:rPr>
          <w:rFonts w:ascii="Times New Roman"/>
          <w:b w:val="false"/>
          <w:i w:val="false"/>
          <w:color w:val="000000"/>
          <w:sz w:val="28"/>
        </w:rPr>
        <w:t>
      21) выполнения санитарно-противоэпидемических (санитарно-профилактических) мероприятий для обеспечения безопасности персонала и пациентов, предотвращения распространения инфекции;</w:t>
      </w:r>
    </w:p>
    <w:bookmarkEnd w:id="103"/>
    <w:bookmarkStart w:name="z112" w:id="104"/>
    <w:p>
      <w:pPr>
        <w:spacing w:after="0"/>
        <w:ind w:left="0"/>
        <w:jc w:val="both"/>
      </w:pPr>
      <w:r>
        <w:rPr>
          <w:rFonts w:ascii="Times New Roman"/>
          <w:b w:val="false"/>
          <w:i w:val="false"/>
          <w:color w:val="000000"/>
          <w:sz w:val="28"/>
        </w:rPr>
        <w:t>
      22) проведения образовательной работы с населением, врачами и акушерками в следующих формах: индивидуальные и групповые беседы, лекции, витражи, публикации в печатных и электронных средствах массовой информации (телевидение, радио и интернет). Проведение образовательной работы осуществляется совместно с центрами формирования здорового образа жизни. Учет проделанной работы ведется в журнале учета мероприятий формирования здорового образа жизни по форме № 030/у, утвержденной приказом № ҚР ДСМ-175/2020;</w:t>
      </w:r>
    </w:p>
    <w:bookmarkEnd w:id="104"/>
    <w:bookmarkStart w:name="z113" w:id="105"/>
    <w:p>
      <w:pPr>
        <w:spacing w:after="0"/>
        <w:ind w:left="0"/>
        <w:jc w:val="both"/>
      </w:pPr>
      <w:r>
        <w:rPr>
          <w:rFonts w:ascii="Times New Roman"/>
          <w:b w:val="false"/>
          <w:i w:val="false"/>
          <w:color w:val="000000"/>
          <w:sz w:val="28"/>
        </w:rPr>
        <w:t>
      23) взаимодействия с медицинскими организациями всех регионов, страховыми медицинскими компаниями, негосударственными организациями и региональными филиалами ФОМС;</w:t>
      </w:r>
    </w:p>
    <w:bookmarkEnd w:id="105"/>
    <w:bookmarkStart w:name="z114" w:id="106"/>
    <w:p>
      <w:pPr>
        <w:spacing w:after="0"/>
        <w:ind w:left="0"/>
        <w:jc w:val="both"/>
      </w:pPr>
      <w:r>
        <w:rPr>
          <w:rFonts w:ascii="Times New Roman"/>
          <w:b w:val="false"/>
          <w:i w:val="false"/>
          <w:color w:val="000000"/>
          <w:sz w:val="28"/>
        </w:rPr>
        <w:t>
      24) организации ведения учетной и отчетной документации, предоставления отчетов о деятельности в установленном порядке, сбора данных для регистров, ведение которых предусмотрено законодательством; проведения анализа показателей работы акушерско-гинекологического участка (кабинета), подразделений, статистического учета, оценки эффективности и качества медицинской помощи;</w:t>
      </w:r>
    </w:p>
    <w:bookmarkEnd w:id="106"/>
    <w:bookmarkStart w:name="z115" w:id="107"/>
    <w:p>
      <w:pPr>
        <w:spacing w:after="0"/>
        <w:ind w:left="0"/>
        <w:jc w:val="both"/>
      </w:pPr>
      <w:r>
        <w:rPr>
          <w:rFonts w:ascii="Times New Roman"/>
          <w:b w:val="false"/>
          <w:i w:val="false"/>
          <w:color w:val="000000"/>
          <w:sz w:val="28"/>
        </w:rPr>
        <w:t xml:space="preserve">
      25) соблюдения требований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11 августа 2020 года № ҚР ДСМ-96/2020 "Об утверждении Санитарных правил "Санитарно-эпидемиологические требования к объектам здравоохранения" (зарегистрирован в Реестре государственной регистрации нормативных правовых актов под № 21080).";</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117" w:id="108"/>
    <w:p>
      <w:pPr>
        <w:spacing w:after="0"/>
        <w:ind w:left="0"/>
        <w:jc w:val="both"/>
      </w:pPr>
      <w:r>
        <w:rPr>
          <w:rFonts w:ascii="Times New Roman"/>
          <w:b w:val="false"/>
          <w:i w:val="false"/>
          <w:color w:val="000000"/>
          <w:sz w:val="28"/>
        </w:rPr>
        <w:t>
      "24. Организация пренатального скрининга, направленного на раннее выявление и диагностику хромосомной патологии и ВПР плода для предупреждения рождения детей с тяжелыми летальными, не поддающимися лечению и коррекции генетическими, хромосомными и анатомические нарушениями осуществляет:</w:t>
      </w:r>
    </w:p>
    <w:bookmarkEnd w:id="108"/>
    <w:bookmarkStart w:name="z118" w:id="109"/>
    <w:p>
      <w:pPr>
        <w:spacing w:after="0"/>
        <w:ind w:left="0"/>
        <w:jc w:val="both"/>
      </w:pPr>
      <w:r>
        <w:rPr>
          <w:rFonts w:ascii="Times New Roman"/>
          <w:b w:val="false"/>
          <w:i w:val="false"/>
          <w:color w:val="000000"/>
          <w:sz w:val="28"/>
        </w:rPr>
        <w:t>
      1) пренатальное обследование, включающее проведение:</w:t>
      </w:r>
    </w:p>
    <w:bookmarkEnd w:id="109"/>
    <w:bookmarkStart w:name="z119" w:id="110"/>
    <w:p>
      <w:pPr>
        <w:spacing w:after="0"/>
        <w:ind w:left="0"/>
        <w:jc w:val="both"/>
      </w:pPr>
      <w:r>
        <w:rPr>
          <w:rFonts w:ascii="Times New Roman"/>
          <w:b w:val="false"/>
          <w:i w:val="false"/>
          <w:color w:val="000000"/>
          <w:sz w:val="28"/>
        </w:rPr>
        <w:t>
      массового ультразвукового скрининга беременных женщин;</w:t>
      </w:r>
    </w:p>
    <w:bookmarkEnd w:id="110"/>
    <w:bookmarkStart w:name="z120" w:id="111"/>
    <w:p>
      <w:pPr>
        <w:spacing w:after="0"/>
        <w:ind w:left="0"/>
        <w:jc w:val="both"/>
      </w:pPr>
      <w:r>
        <w:rPr>
          <w:rFonts w:ascii="Times New Roman"/>
          <w:b w:val="false"/>
          <w:i w:val="false"/>
          <w:color w:val="000000"/>
          <w:sz w:val="28"/>
        </w:rPr>
        <w:t>
      анализа МСМ для комбинированного теста первого триместра;</w:t>
      </w:r>
    </w:p>
    <w:bookmarkEnd w:id="111"/>
    <w:bookmarkStart w:name="z121" w:id="112"/>
    <w:p>
      <w:pPr>
        <w:spacing w:after="0"/>
        <w:ind w:left="0"/>
        <w:jc w:val="both"/>
      </w:pPr>
      <w:r>
        <w:rPr>
          <w:rFonts w:ascii="Times New Roman"/>
          <w:b w:val="false"/>
          <w:i w:val="false"/>
          <w:color w:val="000000"/>
          <w:sz w:val="28"/>
        </w:rPr>
        <w:t>
      медико-генетического консультирование;</w:t>
      </w:r>
    </w:p>
    <w:bookmarkEnd w:id="112"/>
    <w:bookmarkStart w:name="z122" w:id="113"/>
    <w:p>
      <w:pPr>
        <w:spacing w:after="0"/>
        <w:ind w:left="0"/>
        <w:jc w:val="both"/>
      </w:pPr>
      <w:r>
        <w:rPr>
          <w:rFonts w:ascii="Times New Roman"/>
          <w:b w:val="false"/>
          <w:i w:val="false"/>
          <w:color w:val="000000"/>
          <w:sz w:val="28"/>
        </w:rPr>
        <w:t>
      ИПД хромосомной и моногенной патологии плода (ИПД для исключения хромосомной и моногенной патологии плода);</w:t>
      </w:r>
    </w:p>
    <w:bookmarkEnd w:id="113"/>
    <w:bookmarkStart w:name="z123" w:id="114"/>
    <w:p>
      <w:pPr>
        <w:spacing w:after="0"/>
        <w:ind w:left="0"/>
        <w:jc w:val="both"/>
      </w:pPr>
      <w:r>
        <w:rPr>
          <w:rFonts w:ascii="Times New Roman"/>
          <w:b w:val="false"/>
          <w:i w:val="false"/>
          <w:color w:val="000000"/>
          <w:sz w:val="28"/>
        </w:rPr>
        <w:t>
      проведение пренатального консилиума;</w:t>
      </w:r>
    </w:p>
    <w:bookmarkEnd w:id="114"/>
    <w:bookmarkStart w:name="z124" w:id="115"/>
    <w:p>
      <w:pPr>
        <w:spacing w:after="0"/>
        <w:ind w:left="0"/>
        <w:jc w:val="both"/>
      </w:pPr>
      <w:r>
        <w:rPr>
          <w:rFonts w:ascii="Times New Roman"/>
          <w:b w:val="false"/>
          <w:i w:val="false"/>
          <w:color w:val="000000"/>
          <w:sz w:val="28"/>
        </w:rPr>
        <w:t>
      мониторинга эффективности пренатального скрининга;</w:t>
      </w:r>
    </w:p>
    <w:bookmarkEnd w:id="115"/>
    <w:bookmarkStart w:name="z125" w:id="116"/>
    <w:p>
      <w:pPr>
        <w:spacing w:after="0"/>
        <w:ind w:left="0"/>
        <w:jc w:val="both"/>
      </w:pPr>
      <w:r>
        <w:rPr>
          <w:rFonts w:ascii="Times New Roman"/>
          <w:b w:val="false"/>
          <w:i w:val="false"/>
          <w:color w:val="000000"/>
          <w:sz w:val="28"/>
        </w:rPr>
        <w:t>
      предоставления отчетных данных в уполномоченный орган по случаям рождения детей с хромосомной патологией и ВПР;</w:t>
      </w:r>
    </w:p>
    <w:bookmarkEnd w:id="116"/>
    <w:bookmarkStart w:name="z126" w:id="117"/>
    <w:p>
      <w:pPr>
        <w:spacing w:after="0"/>
        <w:ind w:left="0"/>
        <w:jc w:val="both"/>
      </w:pPr>
      <w:r>
        <w:rPr>
          <w:rFonts w:ascii="Times New Roman"/>
          <w:b w:val="false"/>
          <w:i w:val="false"/>
          <w:color w:val="000000"/>
          <w:sz w:val="28"/>
        </w:rPr>
        <w:t>
      2) мероприятия первого этапа пренатального скрининга включают:</w:t>
      </w:r>
    </w:p>
    <w:bookmarkEnd w:id="117"/>
    <w:bookmarkStart w:name="z127" w:id="118"/>
    <w:p>
      <w:pPr>
        <w:spacing w:after="0"/>
        <w:ind w:left="0"/>
        <w:jc w:val="both"/>
      </w:pPr>
      <w:r>
        <w:rPr>
          <w:rFonts w:ascii="Times New Roman"/>
          <w:b w:val="false"/>
          <w:i w:val="false"/>
          <w:color w:val="000000"/>
          <w:sz w:val="28"/>
        </w:rPr>
        <w:t>
      сбор анамнеза;</w:t>
      </w:r>
    </w:p>
    <w:bookmarkEnd w:id="118"/>
    <w:bookmarkStart w:name="z128" w:id="119"/>
    <w:p>
      <w:pPr>
        <w:spacing w:after="0"/>
        <w:ind w:left="0"/>
        <w:jc w:val="both"/>
      </w:pPr>
      <w:r>
        <w:rPr>
          <w:rFonts w:ascii="Times New Roman"/>
          <w:b w:val="false"/>
          <w:i w:val="false"/>
          <w:color w:val="000000"/>
          <w:sz w:val="28"/>
        </w:rPr>
        <w:t>
      обеспечение проведения ультразвукового скрининга плода первого, второго и третьего триместров в определенные сроки беременности;</w:t>
      </w:r>
    </w:p>
    <w:bookmarkEnd w:id="119"/>
    <w:bookmarkStart w:name="z129" w:id="120"/>
    <w:p>
      <w:pPr>
        <w:spacing w:after="0"/>
        <w:ind w:left="0"/>
        <w:jc w:val="both"/>
      </w:pPr>
      <w:r>
        <w:rPr>
          <w:rFonts w:ascii="Times New Roman"/>
          <w:b w:val="false"/>
          <w:i w:val="false"/>
          <w:color w:val="000000"/>
          <w:sz w:val="28"/>
        </w:rPr>
        <w:t>
      направление на анализ крови МСМ первого триместра;</w:t>
      </w:r>
    </w:p>
    <w:bookmarkEnd w:id="120"/>
    <w:bookmarkStart w:name="z130" w:id="121"/>
    <w:p>
      <w:pPr>
        <w:spacing w:after="0"/>
        <w:ind w:left="0"/>
        <w:jc w:val="both"/>
      </w:pPr>
      <w:r>
        <w:rPr>
          <w:rFonts w:ascii="Times New Roman"/>
          <w:b w:val="false"/>
          <w:i w:val="false"/>
          <w:color w:val="000000"/>
          <w:sz w:val="28"/>
        </w:rPr>
        <w:t>
      формирование группы беременных женщин с факторами "риска" по врожденной и наследственной патологии и направление данной группы на второй этап пренатального скрининга;</w:t>
      </w:r>
    </w:p>
    <w:bookmarkEnd w:id="121"/>
    <w:bookmarkStart w:name="z131" w:id="122"/>
    <w:p>
      <w:pPr>
        <w:spacing w:after="0"/>
        <w:ind w:left="0"/>
        <w:jc w:val="both"/>
      </w:pPr>
      <w:r>
        <w:rPr>
          <w:rFonts w:ascii="Times New Roman"/>
          <w:b w:val="false"/>
          <w:i w:val="false"/>
          <w:color w:val="000000"/>
          <w:sz w:val="28"/>
        </w:rPr>
        <w:t>
      3) на первом этапе пренатального скрининга врач по специальности "Акушерство и гинекология" или "Общая медицина" на первичном приеме беременных женщин:</w:t>
      </w:r>
    </w:p>
    <w:bookmarkEnd w:id="122"/>
    <w:bookmarkStart w:name="z132" w:id="123"/>
    <w:p>
      <w:pPr>
        <w:spacing w:after="0"/>
        <w:ind w:left="0"/>
        <w:jc w:val="both"/>
      </w:pPr>
      <w:r>
        <w:rPr>
          <w:rFonts w:ascii="Times New Roman"/>
          <w:b w:val="false"/>
          <w:i w:val="false"/>
          <w:color w:val="000000"/>
          <w:sz w:val="28"/>
        </w:rPr>
        <w:t>
      проводит сбор анамнеза, формирование группы беременных женщин с факторами "риска" по врожденной и наследственной патологии. Беременные женщины с факторами "риска" по врожденной и наследственной патологии непосредственно направляются к врачу по специальности "Медицинская генетика" (без ультразвукового скрининга и анализа МСМ) по следующим показаниям: возраст беременной женщины 37 лет и старше, наличие в анамнезе случаев прерывания беременности по генетическим показаниям и (или) рождения ребенка с ВПР или хромосомной патологией, наличие в анамнезе случаев рождения ребенка (или наличие родственников) с моногенным наследственным заболеванием, наличие семейного носительства хромосомной или генной мутации, наличие в анамнезе случаев мертворождения, привычного невынашивания, смерти одного и более ребенка с неясным и не установленным диагнозом, сцепленным с полом;</w:t>
      </w:r>
    </w:p>
    <w:bookmarkEnd w:id="123"/>
    <w:bookmarkStart w:name="z133" w:id="124"/>
    <w:p>
      <w:pPr>
        <w:spacing w:after="0"/>
        <w:ind w:left="0"/>
        <w:jc w:val="both"/>
      </w:pPr>
      <w:r>
        <w:rPr>
          <w:rFonts w:ascii="Times New Roman"/>
          <w:b w:val="false"/>
          <w:i w:val="false"/>
          <w:color w:val="000000"/>
          <w:sz w:val="28"/>
        </w:rPr>
        <w:t>
      направляет на ультразвуковой скрининг в первом, втором и третьем триместрах беременности;</w:t>
      </w:r>
    </w:p>
    <w:bookmarkEnd w:id="124"/>
    <w:bookmarkStart w:name="z134" w:id="125"/>
    <w:p>
      <w:pPr>
        <w:spacing w:after="0"/>
        <w:ind w:left="0"/>
        <w:jc w:val="both"/>
      </w:pPr>
      <w:r>
        <w:rPr>
          <w:rFonts w:ascii="Times New Roman"/>
          <w:b w:val="false"/>
          <w:i w:val="false"/>
          <w:color w:val="000000"/>
          <w:sz w:val="28"/>
        </w:rPr>
        <w:t>
      направляет на анализ МСМ с расчетом индивидуального генетического риска хромосомной патологии плода;</w:t>
      </w:r>
    </w:p>
    <w:bookmarkEnd w:id="125"/>
    <w:bookmarkStart w:name="z135" w:id="126"/>
    <w:p>
      <w:pPr>
        <w:spacing w:after="0"/>
        <w:ind w:left="0"/>
        <w:jc w:val="both"/>
      </w:pPr>
      <w:r>
        <w:rPr>
          <w:rFonts w:ascii="Times New Roman"/>
          <w:b w:val="false"/>
          <w:i w:val="false"/>
          <w:color w:val="000000"/>
          <w:sz w:val="28"/>
        </w:rPr>
        <w:t>
      4) на первом этапе пренатального скрининга врач по специальности "Акушерство и гинекология" или "Общая медицина" при повторной явке беременной женщины с результатами пренатального скрининга направляет ее на консультацию к врачу по специальности "Медицинская генетика" по следующим критериям:</w:t>
      </w:r>
    </w:p>
    <w:bookmarkEnd w:id="126"/>
    <w:bookmarkStart w:name="z136" w:id="127"/>
    <w:p>
      <w:pPr>
        <w:spacing w:after="0"/>
        <w:ind w:left="0"/>
        <w:jc w:val="both"/>
      </w:pPr>
      <w:r>
        <w:rPr>
          <w:rFonts w:ascii="Times New Roman"/>
          <w:b w:val="false"/>
          <w:i w:val="false"/>
          <w:color w:val="000000"/>
          <w:sz w:val="28"/>
        </w:rPr>
        <w:t>
      обнаружение ультразвуковых маркеров хромосомной патологии и (или) выявление анатомических аномалий развития плода при проведении ультразвукового скрининга первого, второго и третьего триместров;</w:t>
      </w:r>
    </w:p>
    <w:bookmarkEnd w:id="127"/>
    <w:bookmarkStart w:name="z137" w:id="128"/>
    <w:p>
      <w:pPr>
        <w:spacing w:after="0"/>
        <w:ind w:left="0"/>
        <w:jc w:val="both"/>
      </w:pPr>
      <w:r>
        <w:rPr>
          <w:rFonts w:ascii="Times New Roman"/>
          <w:b w:val="false"/>
          <w:i w:val="false"/>
          <w:color w:val="000000"/>
          <w:sz w:val="28"/>
        </w:rPr>
        <w:t>
      выявление высокого индивидуального генетического риска хромосомной патологии плода (1:150 и выше) после проведения комбинированного теста первого триместра;</w:t>
      </w:r>
    </w:p>
    <w:bookmarkEnd w:id="128"/>
    <w:bookmarkStart w:name="z138" w:id="129"/>
    <w:p>
      <w:pPr>
        <w:spacing w:after="0"/>
        <w:ind w:left="0"/>
        <w:jc w:val="both"/>
      </w:pPr>
      <w:r>
        <w:rPr>
          <w:rFonts w:ascii="Times New Roman"/>
          <w:b w:val="false"/>
          <w:i w:val="false"/>
          <w:color w:val="000000"/>
          <w:sz w:val="28"/>
        </w:rPr>
        <w:t>
      наличие возрастного фактора женщины 37 лет;</w:t>
      </w:r>
    </w:p>
    <w:bookmarkEnd w:id="129"/>
    <w:bookmarkStart w:name="z139" w:id="130"/>
    <w:p>
      <w:pPr>
        <w:spacing w:after="0"/>
        <w:ind w:left="0"/>
        <w:jc w:val="both"/>
      </w:pPr>
      <w:r>
        <w:rPr>
          <w:rFonts w:ascii="Times New Roman"/>
          <w:b w:val="false"/>
          <w:i w:val="false"/>
          <w:color w:val="000000"/>
          <w:sz w:val="28"/>
        </w:rPr>
        <w:t>
      5) на первом этапе беременные женщины после ультразвукового скрининга первого триместра (не позднее 1-3 календарных дней) направляются на анализ МСМ при комбинированном тесте первого триместра в сроки с 11 недель 0 дней по 13 недель 6 дней беременности с первого дня последней менструации;</w:t>
      </w:r>
    </w:p>
    <w:bookmarkEnd w:id="130"/>
    <w:bookmarkStart w:name="z140" w:id="131"/>
    <w:p>
      <w:pPr>
        <w:spacing w:after="0"/>
        <w:ind w:left="0"/>
        <w:jc w:val="both"/>
      </w:pPr>
      <w:r>
        <w:rPr>
          <w:rFonts w:ascii="Times New Roman"/>
          <w:b w:val="false"/>
          <w:i w:val="false"/>
          <w:color w:val="000000"/>
          <w:sz w:val="28"/>
        </w:rPr>
        <w:t>
      6) забор, маркировка и доставка образца крови беременной женщины в медицинские организации, осуществляющих анализ МСМ и расчет комбинированного риска, осуществляется по алгоритму забора, маркировки, доставки образца крови беременной женщины согласно приложению 3 к настоящим Стандарту;</w:t>
      </w:r>
    </w:p>
    <w:bookmarkEnd w:id="131"/>
    <w:bookmarkStart w:name="z141" w:id="132"/>
    <w:p>
      <w:pPr>
        <w:spacing w:after="0"/>
        <w:ind w:left="0"/>
        <w:jc w:val="both"/>
      </w:pPr>
      <w:r>
        <w:rPr>
          <w:rFonts w:ascii="Times New Roman"/>
          <w:b w:val="false"/>
          <w:i w:val="false"/>
          <w:color w:val="000000"/>
          <w:sz w:val="28"/>
        </w:rPr>
        <w:t>
      7) сыворотка крови или сухие пятна крови беременных женщин направляются организациями здравоохранения, проводившими первый этап пренатального скрининга, на второй этап пренатального скрининга в срок не позднее 36 часов после забора крови.</w:t>
      </w:r>
    </w:p>
    <w:bookmarkEnd w:id="132"/>
    <w:bookmarkStart w:name="z142" w:id="133"/>
    <w:p>
      <w:pPr>
        <w:spacing w:after="0"/>
        <w:ind w:left="0"/>
        <w:jc w:val="both"/>
      </w:pPr>
      <w:r>
        <w:rPr>
          <w:rFonts w:ascii="Times New Roman"/>
          <w:b w:val="false"/>
          <w:i w:val="false"/>
          <w:color w:val="000000"/>
          <w:sz w:val="28"/>
        </w:rPr>
        <w:t>
      Анализ МСМ из сыворотки крови или сухих пятен крови и расчет комбинированного риска выполняется в МО, имеющих лицензию на медицинскую деятельность по подвиду "Лабораторная диагностика";</w:t>
      </w:r>
    </w:p>
    <w:bookmarkEnd w:id="133"/>
    <w:bookmarkStart w:name="z143" w:id="134"/>
    <w:p>
      <w:pPr>
        <w:spacing w:after="0"/>
        <w:ind w:left="0"/>
        <w:jc w:val="both"/>
      </w:pPr>
      <w:r>
        <w:rPr>
          <w:rFonts w:ascii="Times New Roman"/>
          <w:b w:val="false"/>
          <w:i w:val="false"/>
          <w:color w:val="000000"/>
          <w:sz w:val="28"/>
        </w:rPr>
        <w:t>
      8) обследование беременных женщин на первом этапе пренатального скрининга включает трехкратный ультразвуковый скрининг, результаты которого заполняются в утвержденные формы (вкладные листы "Протокол ультразвукового исследования в первом триместре беременности" и "Протокол ультразвукового исследования во втором и третьем триместрах беременности" к медицинским картам, утвержденным приказом № ҚР ДСМ-175/2020, врачами по специальности "Лучевая диагностика" (ультразвуковая диагностика), прошедшими повышение квалификации по проведению скринингового ультразвукового исследования при беременности) в следующие сроки беременности:</w:t>
      </w:r>
    </w:p>
    <w:bookmarkEnd w:id="134"/>
    <w:bookmarkStart w:name="z144" w:id="135"/>
    <w:p>
      <w:pPr>
        <w:spacing w:after="0"/>
        <w:ind w:left="0"/>
        <w:jc w:val="both"/>
      </w:pPr>
      <w:r>
        <w:rPr>
          <w:rFonts w:ascii="Times New Roman"/>
          <w:b w:val="false"/>
          <w:i w:val="false"/>
          <w:color w:val="000000"/>
          <w:sz w:val="28"/>
        </w:rPr>
        <w:t>
      с 11 недель по 13 недель 6 дней беременности;</w:t>
      </w:r>
    </w:p>
    <w:bookmarkEnd w:id="135"/>
    <w:bookmarkStart w:name="z145" w:id="136"/>
    <w:p>
      <w:pPr>
        <w:spacing w:after="0"/>
        <w:ind w:left="0"/>
        <w:jc w:val="both"/>
      </w:pPr>
      <w:r>
        <w:rPr>
          <w:rFonts w:ascii="Times New Roman"/>
          <w:b w:val="false"/>
          <w:i w:val="false"/>
          <w:color w:val="000000"/>
          <w:sz w:val="28"/>
        </w:rPr>
        <w:t>
      с 19 недель по 21 недели 0 дней беременности;</w:t>
      </w:r>
    </w:p>
    <w:bookmarkEnd w:id="136"/>
    <w:bookmarkStart w:name="z146" w:id="137"/>
    <w:p>
      <w:pPr>
        <w:spacing w:after="0"/>
        <w:ind w:left="0"/>
        <w:jc w:val="both"/>
      </w:pPr>
      <w:r>
        <w:rPr>
          <w:rFonts w:ascii="Times New Roman"/>
          <w:b w:val="false"/>
          <w:i w:val="false"/>
          <w:color w:val="000000"/>
          <w:sz w:val="28"/>
        </w:rPr>
        <w:t>
      с 30 недель по 32 недели 0 дней беременности;</w:t>
      </w:r>
    </w:p>
    <w:bookmarkEnd w:id="137"/>
    <w:bookmarkStart w:name="z147" w:id="138"/>
    <w:p>
      <w:pPr>
        <w:spacing w:after="0"/>
        <w:ind w:left="0"/>
        <w:jc w:val="both"/>
      </w:pPr>
      <w:r>
        <w:rPr>
          <w:rFonts w:ascii="Times New Roman"/>
          <w:b w:val="false"/>
          <w:i w:val="false"/>
          <w:color w:val="000000"/>
          <w:sz w:val="28"/>
        </w:rPr>
        <w:t>
      9) при выявлении ультразвуковых маркеров хромосомной патологии и (или) ВПР плода при проведении ультразвукового скрининга на первом этапе пренатального скрининга беременная женщина направляется на второй этап пренатального скрининга в региональный "Центр охраны плода", с целью определения показаний для повторного проведения ультразвукового исследования плода, расширенной эхокардиографии, нейросонографии плода, и (или) проведения ИПД и (или) проведения мультидисциплинарного прентального консилиума с целью решения вопроса о целесообразности пролонгирования беременности.</w:t>
      </w:r>
    </w:p>
    <w:bookmarkEnd w:id="138"/>
    <w:bookmarkStart w:name="z148" w:id="139"/>
    <w:p>
      <w:pPr>
        <w:spacing w:after="0"/>
        <w:ind w:left="0"/>
        <w:jc w:val="both"/>
      </w:pPr>
      <w:r>
        <w:rPr>
          <w:rFonts w:ascii="Times New Roman"/>
          <w:b w:val="false"/>
          <w:i w:val="false"/>
          <w:color w:val="000000"/>
          <w:sz w:val="28"/>
        </w:rPr>
        <w:t>
      В данном случае допускается проведение консультации с использованием дистанционных медицинских услуг, врачом по специальности "Медицинская генетика", профильными узкими специалистами и (или) дистанционного мультидисциплинарного пренатального консилиума субъектов (объектов) здравоохранения, оказывающих услуги родовспоможения, на областном уровне;</w:t>
      </w:r>
    </w:p>
    <w:bookmarkEnd w:id="139"/>
    <w:bookmarkStart w:name="z149" w:id="140"/>
    <w:p>
      <w:pPr>
        <w:spacing w:after="0"/>
        <w:ind w:left="0"/>
        <w:jc w:val="both"/>
      </w:pPr>
      <w:r>
        <w:rPr>
          <w:rFonts w:ascii="Times New Roman"/>
          <w:b w:val="false"/>
          <w:i w:val="false"/>
          <w:color w:val="000000"/>
          <w:sz w:val="28"/>
        </w:rPr>
        <w:t>
      10) информация о прохождении и результатах ультразвукового скрининга первого, второго, третьего триместров и комбинированного теста первого триместра вносится врачом по специальности "Акушерство и гинекология" или "Общая медицина" или средним медицинским работником по специальности "Акушерское дело" в информационную подсистему "Регистр беременных и женщин фертильного возраста" электронного портала "Регистр прикрепленного населения";</w:t>
      </w:r>
    </w:p>
    <w:bookmarkEnd w:id="140"/>
    <w:bookmarkStart w:name="z150" w:id="141"/>
    <w:p>
      <w:pPr>
        <w:spacing w:after="0"/>
        <w:ind w:left="0"/>
        <w:jc w:val="both"/>
      </w:pPr>
      <w:r>
        <w:rPr>
          <w:rFonts w:ascii="Times New Roman"/>
          <w:b w:val="false"/>
          <w:i w:val="false"/>
          <w:color w:val="000000"/>
          <w:sz w:val="28"/>
        </w:rPr>
        <w:t>
      11) мероприятия пренатального скрининга на втором этапе включают:</w:t>
      </w:r>
    </w:p>
    <w:bookmarkEnd w:id="141"/>
    <w:bookmarkStart w:name="z151" w:id="142"/>
    <w:p>
      <w:pPr>
        <w:spacing w:after="0"/>
        <w:ind w:left="0"/>
        <w:jc w:val="both"/>
      </w:pPr>
      <w:r>
        <w:rPr>
          <w:rFonts w:ascii="Times New Roman"/>
          <w:b w:val="false"/>
          <w:i w:val="false"/>
          <w:color w:val="000000"/>
          <w:sz w:val="28"/>
        </w:rPr>
        <w:t>
      медико-генетическое консультирование беременных женщин группы "риска" по рождению детей с врожденными и наследственными заболеваниями;</w:t>
      </w:r>
    </w:p>
    <w:bookmarkEnd w:id="142"/>
    <w:bookmarkStart w:name="z152" w:id="143"/>
    <w:p>
      <w:pPr>
        <w:spacing w:after="0"/>
        <w:ind w:left="0"/>
        <w:jc w:val="both"/>
      </w:pPr>
      <w:r>
        <w:rPr>
          <w:rFonts w:ascii="Times New Roman"/>
          <w:b w:val="false"/>
          <w:i w:val="false"/>
          <w:color w:val="000000"/>
          <w:sz w:val="28"/>
        </w:rPr>
        <w:t>
      проведение подтверждающего ультразвукового исследования консилиумом врачей, не менее трех по специальности "Лучевая диагностика" и "Медицинская генетика";</w:t>
      </w:r>
    </w:p>
    <w:bookmarkEnd w:id="143"/>
    <w:bookmarkStart w:name="z153" w:id="144"/>
    <w:p>
      <w:pPr>
        <w:spacing w:after="0"/>
        <w:ind w:left="0"/>
        <w:jc w:val="both"/>
      </w:pPr>
      <w:r>
        <w:rPr>
          <w:rFonts w:ascii="Times New Roman"/>
          <w:b w:val="false"/>
          <w:i w:val="false"/>
          <w:color w:val="000000"/>
          <w:sz w:val="28"/>
        </w:rPr>
        <w:t>
      анализ МСМ для комбинированного теста первого триместра;</w:t>
      </w:r>
    </w:p>
    <w:bookmarkEnd w:id="144"/>
    <w:bookmarkStart w:name="z154" w:id="145"/>
    <w:p>
      <w:pPr>
        <w:spacing w:after="0"/>
        <w:ind w:left="0"/>
        <w:jc w:val="both"/>
      </w:pPr>
      <w:r>
        <w:rPr>
          <w:rFonts w:ascii="Times New Roman"/>
          <w:b w:val="false"/>
          <w:i w:val="false"/>
          <w:color w:val="000000"/>
          <w:sz w:val="28"/>
        </w:rPr>
        <w:t>
      проведение ИПД по показаниям;</w:t>
      </w:r>
    </w:p>
    <w:bookmarkEnd w:id="145"/>
    <w:bookmarkStart w:name="z155" w:id="146"/>
    <w:p>
      <w:pPr>
        <w:spacing w:after="0"/>
        <w:ind w:left="0"/>
        <w:jc w:val="both"/>
      </w:pPr>
      <w:r>
        <w:rPr>
          <w:rFonts w:ascii="Times New Roman"/>
          <w:b w:val="false"/>
          <w:i w:val="false"/>
          <w:color w:val="000000"/>
          <w:sz w:val="28"/>
        </w:rPr>
        <w:t>
      проведение цитогенетического, молекулярно-цитогенетического и (или) молекулярно-генетического исследования плодового материала;</w:t>
      </w:r>
    </w:p>
    <w:bookmarkEnd w:id="146"/>
    <w:bookmarkStart w:name="z156" w:id="147"/>
    <w:p>
      <w:pPr>
        <w:spacing w:after="0"/>
        <w:ind w:left="0"/>
        <w:jc w:val="both"/>
      </w:pPr>
      <w:r>
        <w:rPr>
          <w:rFonts w:ascii="Times New Roman"/>
          <w:b w:val="false"/>
          <w:i w:val="false"/>
          <w:color w:val="000000"/>
          <w:sz w:val="28"/>
        </w:rPr>
        <w:t>
      проведение пренатального консилиума;</w:t>
      </w:r>
    </w:p>
    <w:bookmarkEnd w:id="147"/>
    <w:bookmarkStart w:name="z157" w:id="148"/>
    <w:p>
      <w:pPr>
        <w:spacing w:after="0"/>
        <w:ind w:left="0"/>
        <w:jc w:val="both"/>
      </w:pPr>
      <w:r>
        <w:rPr>
          <w:rFonts w:ascii="Times New Roman"/>
          <w:b w:val="false"/>
          <w:i w:val="false"/>
          <w:color w:val="000000"/>
          <w:sz w:val="28"/>
        </w:rPr>
        <w:t>
      заполнение учетных и отчетных форм;</w:t>
      </w:r>
    </w:p>
    <w:bookmarkEnd w:id="148"/>
    <w:bookmarkStart w:name="z158" w:id="149"/>
    <w:p>
      <w:pPr>
        <w:spacing w:after="0"/>
        <w:ind w:left="0"/>
        <w:jc w:val="both"/>
      </w:pPr>
      <w:r>
        <w:rPr>
          <w:rFonts w:ascii="Times New Roman"/>
          <w:b w:val="false"/>
          <w:i w:val="false"/>
          <w:color w:val="000000"/>
          <w:sz w:val="28"/>
        </w:rPr>
        <w:t>
      мониторинг эффективности пренатального скрининга на основании данных выходных форм системы "Регистр беременных и женщин фертильного возраста".</w:t>
      </w:r>
    </w:p>
    <w:bookmarkEnd w:id="149"/>
    <w:bookmarkStart w:name="z159" w:id="150"/>
    <w:p>
      <w:pPr>
        <w:spacing w:after="0"/>
        <w:ind w:left="0"/>
        <w:jc w:val="both"/>
      </w:pPr>
      <w:r>
        <w:rPr>
          <w:rFonts w:ascii="Times New Roman"/>
          <w:b w:val="false"/>
          <w:i w:val="false"/>
          <w:color w:val="000000"/>
          <w:sz w:val="28"/>
        </w:rPr>
        <w:t>
      12) Расчет индивидуального генетического риска при комбинированном тесте первого триместра основан на:</w:t>
      </w:r>
    </w:p>
    <w:bookmarkEnd w:id="150"/>
    <w:bookmarkStart w:name="z160" w:id="151"/>
    <w:p>
      <w:pPr>
        <w:spacing w:after="0"/>
        <w:ind w:left="0"/>
        <w:jc w:val="both"/>
      </w:pPr>
      <w:r>
        <w:rPr>
          <w:rFonts w:ascii="Times New Roman"/>
          <w:b w:val="false"/>
          <w:i w:val="false"/>
          <w:color w:val="000000"/>
          <w:sz w:val="28"/>
        </w:rPr>
        <w:t>
      измерении ультразвуковых маркеров (толщина воротникового пространства, длина носовых костей, копчико-теменного размера);</w:t>
      </w:r>
    </w:p>
    <w:bookmarkEnd w:id="151"/>
    <w:bookmarkStart w:name="z161" w:id="152"/>
    <w:p>
      <w:pPr>
        <w:spacing w:after="0"/>
        <w:ind w:left="0"/>
        <w:jc w:val="both"/>
      </w:pPr>
      <w:r>
        <w:rPr>
          <w:rFonts w:ascii="Times New Roman"/>
          <w:b w:val="false"/>
          <w:i w:val="false"/>
          <w:color w:val="000000"/>
          <w:sz w:val="28"/>
        </w:rPr>
        <w:t>
      анализе МСМ (связанный с беременностью плазменный протеин А (PAPP-A) и свободная b-единица хорионического гонадотропина (b-ХГЧ) с использованием максимального числа величин отношений правдоподобия (популяционные отличия, вес и этническая принадлежность матери, курение, наличие сахарного диабета, многоплодие, применение вспомогательных репродуктивных технологий);</w:t>
      </w:r>
    </w:p>
    <w:bookmarkEnd w:id="152"/>
    <w:bookmarkStart w:name="z162" w:id="153"/>
    <w:p>
      <w:pPr>
        <w:spacing w:after="0"/>
        <w:ind w:left="0"/>
        <w:jc w:val="both"/>
      </w:pPr>
      <w:r>
        <w:rPr>
          <w:rFonts w:ascii="Times New Roman"/>
          <w:b w:val="false"/>
          <w:i w:val="false"/>
          <w:color w:val="000000"/>
          <w:sz w:val="28"/>
        </w:rPr>
        <w:t>
      13) на втором этапе пренатального скрининга при проведении комбинированного теста первого триместра и выявлении высокого индивидуального генетического риска хромосомной патологии у беременной женщины (1:150 и выше) врачом по специальности "Акушерство и гинекология" назначается консультация врача по специальности "Медицинская генетика" для решения вопроса о проведении ИПД;</w:t>
      </w:r>
    </w:p>
    <w:bookmarkEnd w:id="153"/>
    <w:bookmarkStart w:name="z163" w:id="154"/>
    <w:p>
      <w:pPr>
        <w:spacing w:after="0"/>
        <w:ind w:left="0"/>
        <w:jc w:val="both"/>
      </w:pPr>
      <w:r>
        <w:rPr>
          <w:rFonts w:ascii="Times New Roman"/>
          <w:b w:val="false"/>
          <w:i w:val="false"/>
          <w:color w:val="000000"/>
          <w:sz w:val="28"/>
        </w:rPr>
        <w:t>
      14) после ИПД при выявлении хромосомных или моногенных наследственных заболеваний плода результат ИПД вносится врачом по специальности "Акушерство и гинекология" или "Общая медицина" или средним медицинским работником по специальности "Акушерское дело" в информационную подсистему "Регистр беременных и женщин фертильного возраста" электронного портала "Регистр прикрепленного населения";</w:t>
      </w:r>
    </w:p>
    <w:bookmarkEnd w:id="154"/>
    <w:bookmarkStart w:name="z164" w:id="155"/>
    <w:p>
      <w:pPr>
        <w:spacing w:after="0"/>
        <w:ind w:left="0"/>
        <w:jc w:val="both"/>
      </w:pPr>
      <w:r>
        <w:rPr>
          <w:rFonts w:ascii="Times New Roman"/>
          <w:b w:val="false"/>
          <w:i w:val="false"/>
          <w:color w:val="000000"/>
          <w:sz w:val="28"/>
        </w:rPr>
        <w:t>
      15) при наличии ВПР плода врачи по специальности "Акушерство и гинекология" и "Медицинская генетика" направляет беременную женщину на проведение пренатального консилиума в любые сроки беременности;</w:t>
      </w:r>
    </w:p>
    <w:bookmarkEnd w:id="155"/>
    <w:bookmarkStart w:name="z165" w:id="156"/>
    <w:p>
      <w:pPr>
        <w:spacing w:after="0"/>
        <w:ind w:left="0"/>
        <w:jc w:val="both"/>
      </w:pPr>
      <w:r>
        <w:rPr>
          <w:rFonts w:ascii="Times New Roman"/>
          <w:b w:val="false"/>
          <w:i w:val="false"/>
          <w:color w:val="000000"/>
          <w:sz w:val="28"/>
        </w:rPr>
        <w:t>
      16) В зависимости от заключения пренатального консилиума беременная женщина направляется:</w:t>
      </w:r>
    </w:p>
    <w:bookmarkEnd w:id="156"/>
    <w:bookmarkStart w:name="z166" w:id="157"/>
    <w:p>
      <w:pPr>
        <w:spacing w:after="0"/>
        <w:ind w:left="0"/>
        <w:jc w:val="both"/>
      </w:pPr>
      <w:r>
        <w:rPr>
          <w:rFonts w:ascii="Times New Roman"/>
          <w:b w:val="false"/>
          <w:i w:val="false"/>
          <w:color w:val="000000"/>
          <w:sz w:val="28"/>
        </w:rPr>
        <w:t>
      на прерывание беременности по генетическим показаниям и при тяжелых ВПР плода с патологоанатомической верификацией диагноза;</w:t>
      </w:r>
    </w:p>
    <w:bookmarkEnd w:id="157"/>
    <w:bookmarkStart w:name="z167" w:id="158"/>
    <w:p>
      <w:pPr>
        <w:spacing w:after="0"/>
        <w:ind w:left="0"/>
        <w:jc w:val="both"/>
      </w:pPr>
      <w:r>
        <w:rPr>
          <w:rFonts w:ascii="Times New Roman"/>
          <w:b w:val="false"/>
          <w:i w:val="false"/>
          <w:color w:val="000000"/>
          <w:sz w:val="28"/>
        </w:rPr>
        <w:t>
      на пролонгирование беременности с рекомендациями о сроке, методе, и месте родоразрешения и последующей тактике ведения новорожденного.";</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Start w:name="z169" w:id="159"/>
    <w:p>
      <w:pPr>
        <w:spacing w:after="0"/>
        <w:ind w:left="0"/>
        <w:jc w:val="both"/>
      </w:pPr>
      <w:r>
        <w:rPr>
          <w:rFonts w:ascii="Times New Roman"/>
          <w:b w:val="false"/>
          <w:i w:val="false"/>
          <w:color w:val="000000"/>
          <w:sz w:val="28"/>
        </w:rPr>
        <w:t>
      "29. Индивидуальная карта беременной и родильницы по форме № 077/у, утвержденной приказом № ҚР ДСМ-175/2020, ведется в бумажном и/или в электронном формате, в медицинской информационной системе (далее – МИС) врачом акушером-гинекологом, врачом общей практики (далее – ВОП) или средним медицинским работником.";</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171" w:id="160"/>
    <w:p>
      <w:pPr>
        <w:spacing w:after="0"/>
        <w:ind w:left="0"/>
        <w:jc w:val="both"/>
      </w:pPr>
      <w:r>
        <w:rPr>
          <w:rFonts w:ascii="Times New Roman"/>
          <w:b w:val="false"/>
          <w:i w:val="false"/>
          <w:color w:val="000000"/>
          <w:sz w:val="28"/>
        </w:rPr>
        <w:t>
      "31. Патронажи беременных и родильниц осуществляются участковыми терапевтами, педиатрами, ВОП, акушерками и медицинскими сестрами и (или) братьями.</w:t>
      </w:r>
    </w:p>
    <w:bookmarkEnd w:id="160"/>
    <w:bookmarkStart w:name="z172" w:id="161"/>
    <w:p>
      <w:pPr>
        <w:spacing w:after="0"/>
        <w:ind w:left="0"/>
        <w:jc w:val="both"/>
      </w:pPr>
      <w:r>
        <w:rPr>
          <w:rFonts w:ascii="Times New Roman"/>
          <w:b w:val="false"/>
          <w:i w:val="false"/>
          <w:color w:val="000000"/>
          <w:sz w:val="28"/>
        </w:rPr>
        <w:t>
      При патронажном посещении беременной женщины медицинский работник:</w:t>
      </w:r>
    </w:p>
    <w:bookmarkEnd w:id="161"/>
    <w:bookmarkStart w:name="z173" w:id="162"/>
    <w:p>
      <w:pPr>
        <w:spacing w:after="0"/>
        <w:ind w:left="0"/>
        <w:jc w:val="both"/>
      </w:pPr>
      <w:r>
        <w:rPr>
          <w:rFonts w:ascii="Times New Roman"/>
          <w:b w:val="false"/>
          <w:i w:val="false"/>
          <w:color w:val="000000"/>
          <w:sz w:val="28"/>
        </w:rPr>
        <w:t>
      1) выясняет у беременной женщины наличие или отсутствие жалоб, измеряет артериальное давление, осматривает на наличие отеков и признаков анемии;</w:t>
      </w:r>
    </w:p>
    <w:bookmarkEnd w:id="162"/>
    <w:bookmarkStart w:name="z174" w:id="163"/>
    <w:p>
      <w:pPr>
        <w:spacing w:after="0"/>
        <w:ind w:left="0"/>
        <w:jc w:val="both"/>
      </w:pPr>
      <w:r>
        <w:rPr>
          <w:rFonts w:ascii="Times New Roman"/>
          <w:b w:val="false"/>
          <w:i w:val="false"/>
          <w:color w:val="000000"/>
          <w:sz w:val="28"/>
        </w:rPr>
        <w:t>
      2) оценивает настроение (наличие депрессии), безопасность домашней обстановки и условий жизни, гигиену помещения и личную гигиену, факторы риска беременности;</w:t>
      </w:r>
    </w:p>
    <w:bookmarkEnd w:id="163"/>
    <w:bookmarkStart w:name="z175" w:id="164"/>
    <w:p>
      <w:pPr>
        <w:spacing w:after="0"/>
        <w:ind w:left="0"/>
        <w:jc w:val="both"/>
      </w:pPr>
      <w:r>
        <w:rPr>
          <w:rFonts w:ascii="Times New Roman"/>
          <w:b w:val="false"/>
          <w:i w:val="false"/>
          <w:color w:val="000000"/>
          <w:sz w:val="28"/>
        </w:rPr>
        <w:t>
      3) информирует о физических и психических изменениях, связанных с беременностью, о вредных последствиях стресса при беременности, курения и употребления наркотических средств, психотропных веществ и прекурсоров;</w:t>
      </w:r>
    </w:p>
    <w:bookmarkEnd w:id="164"/>
    <w:bookmarkStart w:name="z176" w:id="165"/>
    <w:p>
      <w:pPr>
        <w:spacing w:after="0"/>
        <w:ind w:left="0"/>
        <w:jc w:val="both"/>
      </w:pPr>
      <w:r>
        <w:rPr>
          <w:rFonts w:ascii="Times New Roman"/>
          <w:b w:val="false"/>
          <w:i w:val="false"/>
          <w:color w:val="000000"/>
          <w:sz w:val="28"/>
        </w:rPr>
        <w:t>
      4) дает рекомендации по сбалансированному питанию, контролю веса, физической активности, соблюдению гигиены полости рта, соблюдению личной гигиены;</w:t>
      </w:r>
    </w:p>
    <w:bookmarkEnd w:id="165"/>
    <w:bookmarkStart w:name="z177" w:id="166"/>
    <w:p>
      <w:pPr>
        <w:spacing w:after="0"/>
        <w:ind w:left="0"/>
        <w:jc w:val="both"/>
      </w:pPr>
      <w:r>
        <w:rPr>
          <w:rFonts w:ascii="Times New Roman"/>
          <w:b w:val="false"/>
          <w:i w:val="false"/>
          <w:color w:val="000000"/>
          <w:sz w:val="28"/>
        </w:rPr>
        <w:t>
      5) информирует беременную женщину и ее семью о тревожных признаках беременности, когда необходимо немедленно обратиться к врачу;</w:t>
      </w:r>
    </w:p>
    <w:bookmarkEnd w:id="166"/>
    <w:bookmarkStart w:name="z178" w:id="167"/>
    <w:p>
      <w:pPr>
        <w:spacing w:after="0"/>
        <w:ind w:left="0"/>
        <w:jc w:val="both"/>
      </w:pPr>
      <w:r>
        <w:rPr>
          <w:rFonts w:ascii="Times New Roman"/>
          <w:b w:val="false"/>
          <w:i w:val="false"/>
          <w:color w:val="000000"/>
          <w:sz w:val="28"/>
        </w:rPr>
        <w:t>
      6) консультирует по вопросам подготовке к родам, как подготовить комнату, место, предметы ухода и одежду для новорожденного, основному уходу за новорожденным, значению исключительно грудного вскармливания и технике грудного вскармливания.";</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изложить в следующей редакции:</w:t>
      </w:r>
    </w:p>
    <w:bookmarkStart w:name="z180" w:id="168"/>
    <w:p>
      <w:pPr>
        <w:spacing w:after="0"/>
        <w:ind w:left="0"/>
        <w:jc w:val="both"/>
      </w:pPr>
      <w:r>
        <w:rPr>
          <w:rFonts w:ascii="Times New Roman"/>
          <w:b w:val="false"/>
          <w:i w:val="false"/>
          <w:color w:val="000000"/>
          <w:sz w:val="28"/>
        </w:rPr>
        <w:t>
      "34. При смене беременной места жительства дальнейшее наблюдение осуществляется врачом, фельдшером или акушеркой/акушером по месту фактического проживания. Запись об отъезде беременной фиксируется в медицинской документации (форма № 077/у и форма № 048/у). Передача сведений о переезде беременной осуществляется в местные органы государственного управления здравоохранением областей, городов республиканского значения и столицы, регионов и в медицинских организациях по месту прибытия беременной телефонограммой и на электронную почту с указанием точных паспортных данных, индивидуального идентификационного номера, адреса прибытия, контактов беременной и ее родственников.</w:t>
      </w:r>
    </w:p>
    <w:bookmarkEnd w:id="168"/>
    <w:bookmarkStart w:name="z181" w:id="169"/>
    <w:p>
      <w:pPr>
        <w:spacing w:after="0"/>
        <w:ind w:left="0"/>
        <w:jc w:val="both"/>
      </w:pPr>
      <w:r>
        <w:rPr>
          <w:rFonts w:ascii="Times New Roman"/>
          <w:b w:val="false"/>
          <w:i w:val="false"/>
          <w:color w:val="000000"/>
          <w:sz w:val="28"/>
        </w:rPr>
        <w:t>
      МО по адресу, куда переехала беременная женщина, обеспечивает ее временное прикрепление, осуществляет постановку на учет по беременности на любом сроке беременности и предоставляет медицинскую помощь в полном объеме.</w:t>
      </w:r>
    </w:p>
    <w:bookmarkEnd w:id="169"/>
    <w:bookmarkStart w:name="z182" w:id="170"/>
    <w:p>
      <w:pPr>
        <w:spacing w:after="0"/>
        <w:ind w:left="0"/>
        <w:jc w:val="both"/>
      </w:pPr>
      <w:r>
        <w:rPr>
          <w:rFonts w:ascii="Times New Roman"/>
          <w:b w:val="false"/>
          <w:i w:val="false"/>
          <w:color w:val="000000"/>
          <w:sz w:val="28"/>
        </w:rPr>
        <w:t>
      35. В сроке беременности 30 недель врач акушер-гинеколог обеспечивает комплекс обязательного повторного обследования: общий анализ крови, ЭКГ, серологическое обследование на сифилис (забор крови на реакцию Вассермана), обследование на наличие ВИЧ-инфекции повторно беременным в сроке 28-30 недель беременности с предварительным дотестовым консультированием и получением информированного согласия на тестирование, согласно приказу № ҚР ДСМ-211/2020, общий анализ мочи, микроскопическое исследование материала из влагалища на степень чистоты (при наличии показаний), консультацию терапевта, направляет беременную на ультразвуковой скрининг третьего триместра с 30 недель по 32 недели 6 дней беременности.";</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55</w:t>
      </w:r>
      <w:r>
        <w:rPr>
          <w:rFonts w:ascii="Times New Roman"/>
          <w:b w:val="false"/>
          <w:i w:val="false"/>
          <w:color w:val="000000"/>
          <w:sz w:val="28"/>
        </w:rPr>
        <w:t xml:space="preserve"> изложить в следующей редакции:</w:t>
      </w:r>
    </w:p>
    <w:bookmarkStart w:name="z185" w:id="171"/>
    <w:p>
      <w:pPr>
        <w:spacing w:after="0"/>
        <w:ind w:left="0"/>
        <w:jc w:val="both"/>
      </w:pPr>
      <w:r>
        <w:rPr>
          <w:rFonts w:ascii="Times New Roman"/>
          <w:b w:val="false"/>
          <w:i w:val="false"/>
          <w:color w:val="000000"/>
          <w:sz w:val="28"/>
        </w:rPr>
        <w:t xml:space="preserve">
      "55. Ежегодное обследование ЖФВ участковым врачом акушер-гинекологом, ВОП, терапевтом проводится для своевременного выявления экстрагенитальной, гинекологической патологии и взятия на диспансерный учет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23 октября 2020 года № ҚР ДСМ-149/2020 "Об утверждении правил организации оказания медицинской помощи лицам с хроническими заболеваниями, периодичности и сроков наблюдения, обязательного минимума и кратности диагностических исследований" (зарегистрирован в Реестре государственной регистрации нормативных правовых актов под № 21513) (далее – приказ № ҚР ДСМ-149/2020).</w:t>
      </w:r>
    </w:p>
    <w:bookmarkEnd w:id="171"/>
    <w:bookmarkStart w:name="z186" w:id="172"/>
    <w:p>
      <w:pPr>
        <w:spacing w:after="0"/>
        <w:ind w:left="0"/>
        <w:jc w:val="both"/>
      </w:pPr>
      <w:r>
        <w:rPr>
          <w:rFonts w:ascii="Times New Roman"/>
          <w:b w:val="false"/>
          <w:i w:val="false"/>
          <w:color w:val="000000"/>
          <w:sz w:val="28"/>
        </w:rPr>
        <w:t>
      Оказание медицинской помощи ЖФВ осуществляется по алгоритму:</w:t>
      </w:r>
    </w:p>
    <w:bookmarkEnd w:id="172"/>
    <w:bookmarkStart w:name="z187" w:id="173"/>
    <w:p>
      <w:pPr>
        <w:spacing w:after="0"/>
        <w:ind w:left="0"/>
        <w:jc w:val="both"/>
      </w:pPr>
      <w:r>
        <w:rPr>
          <w:rFonts w:ascii="Times New Roman"/>
          <w:b w:val="false"/>
          <w:i w:val="false"/>
          <w:color w:val="000000"/>
          <w:sz w:val="28"/>
        </w:rPr>
        <w:t>
      1) ежегодно 1 января на основании данных регистра прикрепленного населения и регистра диспансерных больных в организациях здравоохранения ПМСП терапевтами, ВОП формируются списки ЖФВ участка;</w:t>
      </w:r>
    </w:p>
    <w:bookmarkEnd w:id="173"/>
    <w:bookmarkStart w:name="z188" w:id="174"/>
    <w:p>
      <w:pPr>
        <w:spacing w:after="0"/>
        <w:ind w:left="0"/>
        <w:jc w:val="both"/>
      </w:pPr>
      <w:r>
        <w:rPr>
          <w:rFonts w:ascii="Times New Roman"/>
          <w:b w:val="false"/>
          <w:i w:val="false"/>
          <w:color w:val="000000"/>
          <w:sz w:val="28"/>
        </w:rPr>
        <w:t>
      2) медицинская сестра участка приглашает на прием к ВОП, терапевту ЖФВ с сохраненной репродуктивной функцией. Все ЖФВ, впервые обратившиеся к любому специалисту ПМСП направляются к участковым терапевтам, ВОП и акушер-гинекологам;</w:t>
      </w:r>
    </w:p>
    <w:bookmarkEnd w:id="174"/>
    <w:bookmarkStart w:name="z189" w:id="175"/>
    <w:p>
      <w:pPr>
        <w:spacing w:after="0"/>
        <w:ind w:left="0"/>
        <w:jc w:val="both"/>
      </w:pPr>
      <w:r>
        <w:rPr>
          <w:rFonts w:ascii="Times New Roman"/>
          <w:b w:val="false"/>
          <w:i w:val="false"/>
          <w:color w:val="000000"/>
          <w:sz w:val="28"/>
        </w:rPr>
        <w:t>
      3) участковым терапевтом, ВОП, акушер-гинекологом ежегодно проводится обследование ЖФВ (сбор анамнеза, объективный и гинекологический осмотр, осмотр молочных желез и области щитовидной железы, определяется соотношение массы тела к росту, назначается микрореакция, общий анализ крови и мочи, биохимический анализ крови, электрокардиограмма, флюрография). При наличии показаний назначаются дополнительные обследования и консультаций профильных специалистов для своевременного выявления экстрагенитальной, гинекологической патологии и взятия на диспансерный учет;</w:t>
      </w:r>
    </w:p>
    <w:bookmarkEnd w:id="175"/>
    <w:bookmarkStart w:name="z190" w:id="176"/>
    <w:p>
      <w:pPr>
        <w:spacing w:after="0"/>
        <w:ind w:left="0"/>
        <w:jc w:val="both"/>
      </w:pPr>
      <w:r>
        <w:rPr>
          <w:rFonts w:ascii="Times New Roman"/>
          <w:b w:val="false"/>
          <w:i w:val="false"/>
          <w:color w:val="000000"/>
          <w:sz w:val="28"/>
        </w:rPr>
        <w:t xml:space="preserve">
      4) оказание медицинской помощи ЖФВ с хроническими заболеваниями осуществляется в организациях ПМСП и консультативно-диагностической помощи в соответствии с требованиями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23 сентября 2020 года № ҚР ДСМ-109/2020 "Об утверждении перечня хронических заболеваний, подлежащих динамическому наблюдению" (зарегистрирован в Реестре государственной регистрации нормативных правовых актов под № 21262);</w:t>
      </w:r>
    </w:p>
    <w:bookmarkEnd w:id="176"/>
    <w:bookmarkStart w:name="z191" w:id="177"/>
    <w:p>
      <w:pPr>
        <w:spacing w:after="0"/>
        <w:ind w:left="0"/>
        <w:jc w:val="both"/>
      </w:pPr>
      <w:r>
        <w:rPr>
          <w:rFonts w:ascii="Times New Roman"/>
          <w:b w:val="false"/>
          <w:i w:val="false"/>
          <w:color w:val="000000"/>
          <w:sz w:val="28"/>
        </w:rPr>
        <w:t>
      5) предотвращение осложнений, обострений заболевания и осуществление медицинской реабилитации женщинам с хроническими заболеваниями медицинская помощь оказывается путем динамического наблюдения в рамках ГОБМП и в системе ОСМС;</w:t>
      </w:r>
    </w:p>
    <w:bookmarkEnd w:id="177"/>
    <w:bookmarkStart w:name="z192" w:id="178"/>
    <w:p>
      <w:pPr>
        <w:spacing w:after="0"/>
        <w:ind w:left="0"/>
        <w:jc w:val="both"/>
      </w:pPr>
      <w:r>
        <w:rPr>
          <w:rFonts w:ascii="Times New Roman"/>
          <w:b w:val="false"/>
          <w:i w:val="false"/>
          <w:color w:val="000000"/>
          <w:sz w:val="28"/>
        </w:rPr>
        <w:t>
      6) порядок организации оказания медицинской помощи ЖФВ с хроническими заболеваниями осуществляется в соответствии с приказом № КР ДСМ-149/2020;</w:t>
      </w:r>
    </w:p>
    <w:bookmarkEnd w:id="178"/>
    <w:bookmarkStart w:name="z193" w:id="179"/>
    <w:p>
      <w:pPr>
        <w:spacing w:after="0"/>
        <w:ind w:left="0"/>
        <w:jc w:val="both"/>
      </w:pPr>
      <w:r>
        <w:rPr>
          <w:rFonts w:ascii="Times New Roman"/>
          <w:b w:val="false"/>
          <w:i w:val="false"/>
          <w:color w:val="000000"/>
          <w:sz w:val="28"/>
        </w:rPr>
        <w:t>
      7) ЖФВ с хроническими и вновь выявленными заболеваниями медицинскую помощь оказывают специалисты ПМСП: участковые ВОП, терапевты, средние медицинские работники (участковая медицинская сестра или фельдшер), при наличии показаний привлекаются профильные специалисты, социальные работники в области здравоохранения, психологи и специалисты кабинетов здорового образа жизни;</w:t>
      </w:r>
    </w:p>
    <w:bookmarkEnd w:id="179"/>
    <w:bookmarkStart w:name="z194" w:id="180"/>
    <w:p>
      <w:pPr>
        <w:spacing w:after="0"/>
        <w:ind w:left="0"/>
        <w:jc w:val="both"/>
      </w:pPr>
      <w:r>
        <w:rPr>
          <w:rFonts w:ascii="Times New Roman"/>
          <w:b w:val="false"/>
          <w:i w:val="false"/>
          <w:color w:val="000000"/>
          <w:sz w:val="28"/>
        </w:rPr>
        <w:t>
      8) участковые терапевты, ВОП и акушер-гинекологи по результатам обязательного обследования каждую женщину определяют к одной из групп динамического наблюдения ЖФВ, согласно приложению 3-1 к настоящему Стандарту;</w:t>
      </w:r>
    </w:p>
    <w:bookmarkEnd w:id="180"/>
    <w:bookmarkStart w:name="z195" w:id="181"/>
    <w:p>
      <w:pPr>
        <w:spacing w:after="0"/>
        <w:ind w:left="0"/>
        <w:jc w:val="both"/>
      </w:pPr>
      <w:r>
        <w:rPr>
          <w:rFonts w:ascii="Times New Roman"/>
          <w:b w:val="false"/>
          <w:i w:val="false"/>
          <w:color w:val="000000"/>
          <w:sz w:val="28"/>
        </w:rPr>
        <w:t>
      9) приглашение на обследование, патронаж ЖФВ осуществляется медицинскими работниками ПМСП (участковыми терапевтами, ВОП, фельдшерами, акушерками, медицинскими сестрами). Консультирование о необходимости и методах планирования семьи осуществляется всеми медицинскими работниками ПМСП (в том числе профильными специалистами);</w:t>
      </w:r>
    </w:p>
    <w:bookmarkEnd w:id="181"/>
    <w:bookmarkStart w:name="z196" w:id="182"/>
    <w:p>
      <w:pPr>
        <w:spacing w:after="0"/>
        <w:ind w:left="0"/>
        <w:jc w:val="both"/>
      </w:pPr>
      <w:r>
        <w:rPr>
          <w:rFonts w:ascii="Times New Roman"/>
          <w:b w:val="false"/>
          <w:i w:val="false"/>
          <w:color w:val="000000"/>
          <w:sz w:val="28"/>
        </w:rPr>
        <w:t>
      10) медицинская документация амбулаторного пациента ведется согласно формы № 052/у, утвержденной приказом № КР ДСМ-175/2020. Медицинские карты амбулаторных пациентов маркируются в правом верхнем углу титульного листа с указанием одной из подгрупп ЖФВ динамического наблюдения 1А (1Б), 2А (2Б, 2В), 3А (3Б), 4А (4Б) и 5 группы социального риска, согласно приложению 3-1 к настоящему Стандарту;</w:t>
      </w:r>
    </w:p>
    <w:bookmarkEnd w:id="182"/>
    <w:bookmarkStart w:name="z197" w:id="183"/>
    <w:p>
      <w:pPr>
        <w:spacing w:after="0"/>
        <w:ind w:left="0"/>
        <w:jc w:val="both"/>
      </w:pPr>
      <w:r>
        <w:rPr>
          <w:rFonts w:ascii="Times New Roman"/>
          <w:b w:val="false"/>
          <w:i w:val="false"/>
          <w:color w:val="000000"/>
          <w:sz w:val="28"/>
        </w:rPr>
        <w:t xml:space="preserve">
      11) ЖФВ 2, 3, 4, 5 групп динамического наблюдения согласно приложению 3-1 к настоящему Стандарту с впервые выявленными заболеваниями регистрируются для обеспечения диспансерного наблюдения и лечения. Наблюдение их осуществляется участковым врачом терапевтом, ВОП и акушер-гинекологом, согласно стандартам в области здравоохранения, утвержденным в соответствии с </w:t>
      </w:r>
      <w:r>
        <w:rPr>
          <w:rFonts w:ascii="Times New Roman"/>
          <w:b w:val="false"/>
          <w:i w:val="false"/>
          <w:color w:val="000000"/>
          <w:sz w:val="28"/>
        </w:rPr>
        <w:t>подпунктом 32)</w:t>
      </w:r>
      <w:r>
        <w:rPr>
          <w:rFonts w:ascii="Times New Roman"/>
          <w:b w:val="false"/>
          <w:i w:val="false"/>
          <w:color w:val="000000"/>
          <w:sz w:val="28"/>
        </w:rPr>
        <w:t xml:space="preserve"> статьи 7 Кодекса и клиническим протоколам диагностики и лечения,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12 ноября 2020 года № КР ДСМ-188/2020 "Об утверждении правил разработки и пересмотра клинических протоколов" (зарегистрирован в Реестре государственной регистрации нормативных правовых актов под № 21637);</w:t>
      </w:r>
    </w:p>
    <w:bookmarkEnd w:id="183"/>
    <w:bookmarkStart w:name="z198" w:id="184"/>
    <w:p>
      <w:pPr>
        <w:spacing w:after="0"/>
        <w:ind w:left="0"/>
        <w:jc w:val="both"/>
      </w:pPr>
      <w:r>
        <w:rPr>
          <w:rFonts w:ascii="Times New Roman"/>
          <w:b w:val="false"/>
          <w:i w:val="false"/>
          <w:color w:val="000000"/>
          <w:sz w:val="28"/>
        </w:rPr>
        <w:t>
      12) на уровне ПМСП, амбулаторно- поликлинической помощи (далее – АПП) тактика ведения групп динамического наблюдения ЖФВ осуществляется согласно приложению 3- 2 к настоящему Стандарту;</w:t>
      </w:r>
    </w:p>
    <w:bookmarkEnd w:id="184"/>
    <w:bookmarkStart w:name="z199" w:id="185"/>
    <w:p>
      <w:pPr>
        <w:spacing w:after="0"/>
        <w:ind w:left="0"/>
        <w:jc w:val="both"/>
      </w:pPr>
      <w:r>
        <w:rPr>
          <w:rFonts w:ascii="Times New Roman"/>
          <w:b w:val="false"/>
          <w:i w:val="false"/>
          <w:color w:val="000000"/>
          <w:sz w:val="28"/>
        </w:rPr>
        <w:t>
      13) ЖФВ подгрупп динамического наблюдения 1А, 2А, 3А, 4А согласно приложению 3-1 к настоящему Стандарту, включаются в группу активного наблюдения, согласно приложению 3-2 к настоящему Стандарту;</w:t>
      </w:r>
    </w:p>
    <w:bookmarkEnd w:id="185"/>
    <w:bookmarkStart w:name="z200" w:id="186"/>
    <w:p>
      <w:pPr>
        <w:spacing w:after="0"/>
        <w:ind w:left="0"/>
        <w:jc w:val="both"/>
      </w:pPr>
      <w:r>
        <w:rPr>
          <w:rFonts w:ascii="Times New Roman"/>
          <w:b w:val="false"/>
          <w:i w:val="false"/>
          <w:color w:val="000000"/>
          <w:sz w:val="28"/>
        </w:rPr>
        <w:t>
      14) участковые терапевты, ВОП и акушер-гинекологи выявляют женщин, имеющихся экстрагенитальные и гинекологические заболевания и назначают лечение до достижения результата выздоровления или стойкой ремиссии, в соответствии с рекомендациями клинических протоколов диагностики и лечения, обеспечивают прегравидарную подготовку за 6 месяцев до планируемой беременности с целью улучшения исходов беременности и родов для матери и ребенка;</w:t>
      </w:r>
    </w:p>
    <w:bookmarkEnd w:id="186"/>
    <w:bookmarkStart w:name="z201" w:id="187"/>
    <w:p>
      <w:pPr>
        <w:spacing w:after="0"/>
        <w:ind w:left="0"/>
        <w:jc w:val="both"/>
      </w:pPr>
      <w:r>
        <w:rPr>
          <w:rFonts w:ascii="Times New Roman"/>
          <w:b w:val="false"/>
          <w:i w:val="false"/>
          <w:color w:val="000000"/>
          <w:sz w:val="28"/>
        </w:rPr>
        <w:t>
      15) прегравидарная подготовка женщин включает:</w:t>
      </w:r>
    </w:p>
    <w:bookmarkEnd w:id="187"/>
    <w:bookmarkStart w:name="z202" w:id="188"/>
    <w:p>
      <w:pPr>
        <w:spacing w:after="0"/>
        <w:ind w:left="0"/>
        <w:jc w:val="both"/>
      </w:pPr>
      <w:r>
        <w:rPr>
          <w:rFonts w:ascii="Times New Roman"/>
          <w:b w:val="false"/>
          <w:i w:val="false"/>
          <w:color w:val="000000"/>
          <w:sz w:val="28"/>
        </w:rPr>
        <w:t>
      подробный сбор анамнеза, в том числе эпидемиологического анамнеза;</w:t>
      </w:r>
    </w:p>
    <w:bookmarkEnd w:id="188"/>
    <w:bookmarkStart w:name="z203" w:id="189"/>
    <w:p>
      <w:pPr>
        <w:spacing w:after="0"/>
        <w:ind w:left="0"/>
        <w:jc w:val="both"/>
      </w:pPr>
      <w:r>
        <w:rPr>
          <w:rFonts w:ascii="Times New Roman"/>
          <w:b w:val="false"/>
          <w:i w:val="false"/>
          <w:color w:val="000000"/>
          <w:sz w:val="28"/>
        </w:rPr>
        <w:t>
      осмотр терапевта, врача общей практики, стоматолога, акушера- гинеколога, офтальмолога;</w:t>
      </w:r>
    </w:p>
    <w:bookmarkEnd w:id="189"/>
    <w:bookmarkStart w:name="z204" w:id="190"/>
    <w:p>
      <w:pPr>
        <w:spacing w:after="0"/>
        <w:ind w:left="0"/>
        <w:jc w:val="both"/>
      </w:pPr>
      <w:r>
        <w:rPr>
          <w:rFonts w:ascii="Times New Roman"/>
          <w:b w:val="false"/>
          <w:i w:val="false"/>
          <w:color w:val="000000"/>
          <w:sz w:val="28"/>
        </w:rPr>
        <w:t>
      общий клинический анализ крови, общий анализ мочи;</w:t>
      </w:r>
    </w:p>
    <w:bookmarkEnd w:id="190"/>
    <w:bookmarkStart w:name="z205" w:id="191"/>
    <w:p>
      <w:pPr>
        <w:spacing w:after="0"/>
        <w:ind w:left="0"/>
        <w:jc w:val="both"/>
      </w:pPr>
      <w:r>
        <w:rPr>
          <w:rFonts w:ascii="Times New Roman"/>
          <w:b w:val="false"/>
          <w:i w:val="false"/>
          <w:color w:val="000000"/>
          <w:sz w:val="28"/>
        </w:rPr>
        <w:t>
      биохимические анализы крови;</w:t>
      </w:r>
    </w:p>
    <w:bookmarkEnd w:id="191"/>
    <w:bookmarkStart w:name="z206" w:id="192"/>
    <w:p>
      <w:pPr>
        <w:spacing w:after="0"/>
        <w:ind w:left="0"/>
        <w:jc w:val="both"/>
      </w:pPr>
      <w:r>
        <w:rPr>
          <w:rFonts w:ascii="Times New Roman"/>
          <w:b w:val="false"/>
          <w:i w:val="false"/>
          <w:color w:val="000000"/>
          <w:sz w:val="28"/>
        </w:rPr>
        <w:t>
      обследование на RW (реакция Вассермана), ВИЧ-инфекция с предварительным дотестовым консультированием и получением информированного согласия;</w:t>
      </w:r>
    </w:p>
    <w:bookmarkEnd w:id="192"/>
    <w:bookmarkStart w:name="z207" w:id="193"/>
    <w:p>
      <w:pPr>
        <w:spacing w:after="0"/>
        <w:ind w:left="0"/>
        <w:jc w:val="both"/>
      </w:pPr>
      <w:r>
        <w:rPr>
          <w:rFonts w:ascii="Times New Roman"/>
          <w:b w:val="false"/>
          <w:i w:val="false"/>
          <w:color w:val="000000"/>
          <w:sz w:val="28"/>
        </w:rPr>
        <w:t>
      ЭКГ;</w:t>
      </w:r>
    </w:p>
    <w:bookmarkEnd w:id="193"/>
    <w:bookmarkStart w:name="z208" w:id="194"/>
    <w:p>
      <w:pPr>
        <w:spacing w:after="0"/>
        <w:ind w:left="0"/>
        <w:jc w:val="both"/>
      </w:pPr>
      <w:r>
        <w:rPr>
          <w:rFonts w:ascii="Times New Roman"/>
          <w:b w:val="false"/>
          <w:i w:val="false"/>
          <w:color w:val="000000"/>
          <w:sz w:val="28"/>
        </w:rPr>
        <w:t>
      УЗИ органов малого таза, почек по показаниям;</w:t>
      </w:r>
    </w:p>
    <w:bookmarkEnd w:id="194"/>
    <w:bookmarkStart w:name="z209" w:id="195"/>
    <w:p>
      <w:pPr>
        <w:spacing w:after="0"/>
        <w:ind w:left="0"/>
        <w:jc w:val="both"/>
      </w:pPr>
      <w:r>
        <w:rPr>
          <w:rFonts w:ascii="Times New Roman"/>
          <w:b w:val="false"/>
          <w:i w:val="false"/>
          <w:color w:val="000000"/>
          <w:sz w:val="28"/>
        </w:rPr>
        <w:t>
      мазок на степень чистоты, обследование на инфекции передаваемые половым путем по показаниям;</w:t>
      </w:r>
    </w:p>
    <w:bookmarkEnd w:id="195"/>
    <w:bookmarkStart w:name="z210" w:id="196"/>
    <w:p>
      <w:pPr>
        <w:spacing w:after="0"/>
        <w:ind w:left="0"/>
        <w:jc w:val="both"/>
      </w:pPr>
      <w:r>
        <w:rPr>
          <w:rFonts w:ascii="Times New Roman"/>
          <w:b w:val="false"/>
          <w:i w:val="false"/>
          <w:color w:val="000000"/>
          <w:sz w:val="28"/>
        </w:rPr>
        <w:t>
      медико-генетическое консультирование при наличии показаний;</w:t>
      </w:r>
    </w:p>
    <w:bookmarkEnd w:id="196"/>
    <w:bookmarkStart w:name="z211" w:id="197"/>
    <w:p>
      <w:pPr>
        <w:spacing w:after="0"/>
        <w:ind w:left="0"/>
        <w:jc w:val="both"/>
      </w:pPr>
      <w:r>
        <w:rPr>
          <w:rFonts w:ascii="Times New Roman"/>
          <w:b w:val="false"/>
          <w:i w:val="false"/>
          <w:color w:val="000000"/>
          <w:sz w:val="28"/>
        </w:rPr>
        <w:t>
      другие дополнительные обследования и консультации профильных специалистов по показаниям;</w:t>
      </w:r>
    </w:p>
    <w:bookmarkEnd w:id="197"/>
    <w:bookmarkStart w:name="z212" w:id="198"/>
    <w:p>
      <w:pPr>
        <w:spacing w:after="0"/>
        <w:ind w:left="0"/>
        <w:jc w:val="both"/>
      </w:pPr>
      <w:r>
        <w:rPr>
          <w:rFonts w:ascii="Times New Roman"/>
          <w:b w:val="false"/>
          <w:i w:val="false"/>
          <w:color w:val="000000"/>
          <w:sz w:val="28"/>
        </w:rPr>
        <w:t>
      лечение выявленных и имеющихся экстрагенитальных и гинекологических заболеваний для достижения результата выздоровления или стойкой ремиссии за 3 (три) месяца до наступления беременности;</w:t>
      </w:r>
    </w:p>
    <w:bookmarkEnd w:id="198"/>
    <w:bookmarkStart w:name="z213" w:id="199"/>
    <w:p>
      <w:pPr>
        <w:spacing w:after="0"/>
        <w:ind w:left="0"/>
        <w:jc w:val="both"/>
      </w:pPr>
      <w:r>
        <w:rPr>
          <w:rFonts w:ascii="Times New Roman"/>
          <w:b w:val="false"/>
          <w:i w:val="false"/>
          <w:color w:val="000000"/>
          <w:sz w:val="28"/>
        </w:rPr>
        <w:t>
      за 3 (три) месяца до планируемой беременности обоим супругам и женщине в течение первых 3 (трех) месяцев беременности назначение фолиевой кислоты по 0,4 миллиграмм в день;</w:t>
      </w:r>
    </w:p>
    <w:bookmarkEnd w:id="199"/>
    <w:bookmarkStart w:name="z214" w:id="200"/>
    <w:p>
      <w:pPr>
        <w:spacing w:after="0"/>
        <w:ind w:left="0"/>
        <w:jc w:val="both"/>
      </w:pPr>
      <w:r>
        <w:rPr>
          <w:rFonts w:ascii="Times New Roman"/>
          <w:b w:val="false"/>
          <w:i w:val="false"/>
          <w:color w:val="000000"/>
          <w:sz w:val="28"/>
        </w:rPr>
        <w:t>
      рекомендация обоим супругам соблюдение режима дня и питания, полноценный отдых и сон, прогулки на свежем воздухе, занятия физическими упражнениями, исключение вредных привычек, профессиональных вредностей.</w:t>
      </w:r>
    </w:p>
    <w:bookmarkEnd w:id="200"/>
    <w:bookmarkStart w:name="z215" w:id="201"/>
    <w:p>
      <w:pPr>
        <w:spacing w:after="0"/>
        <w:ind w:left="0"/>
        <w:jc w:val="both"/>
      </w:pPr>
      <w:r>
        <w:rPr>
          <w:rFonts w:ascii="Times New Roman"/>
          <w:b w:val="false"/>
          <w:i w:val="false"/>
          <w:color w:val="000000"/>
          <w:sz w:val="28"/>
        </w:rPr>
        <w:t>
      16) ЖФВ подгруппы динамического наблюдения 1Б, 2Б, 2В, 4Б и 5 группы динамического наблюдения согласно приложению 3-1 к настоящему Стандарту, при наличии показаний участковыми терапевтами и ВОП направляются к профильным специалистам для определения статуса болезни и к акушер-гинекологам для консультирования и обеспечения эффективным методом контрацепции, согласно приложению 3-2 к настоящему Стандарту;</w:t>
      </w:r>
    </w:p>
    <w:bookmarkEnd w:id="201"/>
    <w:bookmarkStart w:name="z216" w:id="202"/>
    <w:p>
      <w:pPr>
        <w:spacing w:after="0"/>
        <w:ind w:left="0"/>
        <w:jc w:val="both"/>
      </w:pPr>
      <w:r>
        <w:rPr>
          <w:rFonts w:ascii="Times New Roman"/>
          <w:b w:val="false"/>
          <w:i w:val="false"/>
          <w:color w:val="000000"/>
          <w:sz w:val="28"/>
        </w:rPr>
        <w:t>
      17) ЖФВ подгруппы динамического наблюдения 2В и 5 группы динамического наблюдения согласно приложению 3-1 к настоящему Стандарту, находятся под строгим диспансерным наблюдением участкового терапевта, ВОП и акушер-гинеколога;</w:t>
      </w:r>
    </w:p>
    <w:bookmarkEnd w:id="202"/>
    <w:bookmarkStart w:name="z217" w:id="203"/>
    <w:p>
      <w:pPr>
        <w:spacing w:after="0"/>
        <w:ind w:left="0"/>
        <w:jc w:val="both"/>
      </w:pPr>
      <w:r>
        <w:rPr>
          <w:rFonts w:ascii="Times New Roman"/>
          <w:b w:val="false"/>
          <w:i w:val="false"/>
          <w:color w:val="000000"/>
          <w:sz w:val="28"/>
        </w:rPr>
        <w:t>
      18) ЖФВ с экстрагенитальными заболеваниями, которые являются медицинскими противопоказаниями к вынашиванию беременности подгруппы 2В динамического наблюдения согласно приложению 3-1 к настоящему Стандарту осматриваются заведующим терапевтического отделения или центра семейного здоровья 1 раз в 6 месяца, направляются на ВКК 1 раз в календарный год;</w:t>
      </w:r>
    </w:p>
    <w:bookmarkEnd w:id="203"/>
    <w:bookmarkStart w:name="z218" w:id="204"/>
    <w:p>
      <w:pPr>
        <w:spacing w:after="0"/>
        <w:ind w:left="0"/>
        <w:jc w:val="both"/>
      </w:pPr>
      <w:r>
        <w:rPr>
          <w:rFonts w:ascii="Times New Roman"/>
          <w:b w:val="false"/>
          <w:i w:val="false"/>
          <w:color w:val="000000"/>
          <w:sz w:val="28"/>
        </w:rPr>
        <w:t>
      19) участковые терапевты, ВОП формируют списки беременных женщин с экстрагенитальными заболеваниями, являющимися противопоказаниями к вынашиванию беременности, согласно приложению 3-3 к настоящему Стандарту;</w:t>
      </w:r>
    </w:p>
    <w:bookmarkEnd w:id="204"/>
    <w:bookmarkStart w:name="z219" w:id="205"/>
    <w:p>
      <w:pPr>
        <w:spacing w:after="0"/>
        <w:ind w:left="0"/>
        <w:jc w:val="both"/>
      </w:pPr>
      <w:r>
        <w:rPr>
          <w:rFonts w:ascii="Times New Roman"/>
          <w:b w:val="false"/>
          <w:i w:val="false"/>
          <w:color w:val="000000"/>
          <w:sz w:val="28"/>
        </w:rPr>
        <w:t>
      20) информация о ЖФВ подгруппы 2В динамического наблюдения согласно приложению 3-1 к настоящему Стандарту в виде списков (посредством медицинских информационных систем) передается 1 раз в квартал врачам акушер-гинекологам с целью контроля охвата контрацепцией;</w:t>
      </w:r>
    </w:p>
    <w:bookmarkEnd w:id="205"/>
    <w:bookmarkStart w:name="z220" w:id="206"/>
    <w:p>
      <w:pPr>
        <w:spacing w:after="0"/>
        <w:ind w:left="0"/>
        <w:jc w:val="both"/>
      </w:pPr>
      <w:r>
        <w:rPr>
          <w:rFonts w:ascii="Times New Roman"/>
          <w:b w:val="false"/>
          <w:i w:val="false"/>
          <w:color w:val="000000"/>
          <w:sz w:val="28"/>
        </w:rPr>
        <w:t>
      21) участковые терапевты, ВОП совместно с социальными работниками ведут учет ЖФВ, находящихся в трудной жизненной ситуации и вносят их в журнал учета женщин группы 5, социального риска ЖФВ, согласно приложению 3-4 к настоящему Стандарту;</w:t>
      </w:r>
    </w:p>
    <w:bookmarkEnd w:id="206"/>
    <w:bookmarkStart w:name="z221" w:id="207"/>
    <w:p>
      <w:pPr>
        <w:spacing w:after="0"/>
        <w:ind w:left="0"/>
        <w:jc w:val="both"/>
      </w:pPr>
      <w:r>
        <w:rPr>
          <w:rFonts w:ascii="Times New Roman"/>
          <w:b w:val="false"/>
          <w:i w:val="false"/>
          <w:color w:val="000000"/>
          <w:sz w:val="28"/>
        </w:rPr>
        <w:t>
      22) участковым терапевтом, ВОП информация о выявленных женщинах группы 5 динамического наблюдения согласно приложению 3-1 к настоящему Стандарту, передается 1 раз в квартал акушер-гинекологам в виде списков (посредством медицинских информационных систем) с целью контроля охвата их контрацепцией;</w:t>
      </w:r>
    </w:p>
    <w:bookmarkEnd w:id="207"/>
    <w:bookmarkStart w:name="z222" w:id="208"/>
    <w:p>
      <w:pPr>
        <w:spacing w:after="0"/>
        <w:ind w:left="0"/>
        <w:jc w:val="both"/>
      </w:pPr>
      <w:r>
        <w:rPr>
          <w:rFonts w:ascii="Times New Roman"/>
          <w:b w:val="false"/>
          <w:i w:val="false"/>
          <w:color w:val="000000"/>
          <w:sz w:val="28"/>
        </w:rPr>
        <w:t>
      23) участковые терапевты, ВОП передают акушер-гинекологам к десятому числу следующего месяца, списки ЖФВ:</w:t>
      </w:r>
    </w:p>
    <w:bookmarkEnd w:id="208"/>
    <w:bookmarkStart w:name="z223" w:id="209"/>
    <w:p>
      <w:pPr>
        <w:spacing w:after="0"/>
        <w:ind w:left="0"/>
        <w:jc w:val="both"/>
      </w:pPr>
      <w:r>
        <w:rPr>
          <w:rFonts w:ascii="Times New Roman"/>
          <w:b w:val="false"/>
          <w:i w:val="false"/>
          <w:color w:val="000000"/>
          <w:sz w:val="28"/>
        </w:rPr>
        <w:t xml:space="preserve">
      с экстрагенитальной патологией, являющейся противопоказаниями к вынашиванию беременности (фамилия, имя, отчество (при его наличии) женщины, год рождения, место проживания, контактный телефон, клинический диагноз, дата и заключение ВКК), </w:t>
      </w:r>
    </w:p>
    <w:bookmarkEnd w:id="209"/>
    <w:bookmarkStart w:name="z224" w:id="210"/>
    <w:p>
      <w:pPr>
        <w:spacing w:after="0"/>
        <w:ind w:left="0"/>
        <w:jc w:val="both"/>
      </w:pPr>
      <w:r>
        <w:rPr>
          <w:rFonts w:ascii="Times New Roman"/>
          <w:b w:val="false"/>
          <w:i w:val="false"/>
          <w:color w:val="000000"/>
          <w:sz w:val="28"/>
        </w:rPr>
        <w:t>
      из группы социального риска - (фамилия, имя, отчество (при его наличии) женщины, год рождения, место проживания, контактный телефон);</w:t>
      </w:r>
    </w:p>
    <w:bookmarkEnd w:id="210"/>
    <w:bookmarkStart w:name="z225" w:id="211"/>
    <w:p>
      <w:pPr>
        <w:spacing w:after="0"/>
        <w:ind w:left="0"/>
        <w:jc w:val="both"/>
      </w:pPr>
      <w:r>
        <w:rPr>
          <w:rFonts w:ascii="Times New Roman"/>
          <w:b w:val="false"/>
          <w:i w:val="false"/>
          <w:color w:val="000000"/>
          <w:sz w:val="28"/>
        </w:rPr>
        <w:t xml:space="preserve">
      24) акушер-гинекологи передают участковым терапевтам, ВОП, к десятому числу следующего месяца, информацию о женщинах, взятых на учет по беременности для своевременного обследования, выявления и лечения экстрагенитальных заболеваний, список родоразрешенных женщин в отчетном периоде; </w:t>
      </w:r>
    </w:p>
    <w:bookmarkEnd w:id="211"/>
    <w:p>
      <w:pPr>
        <w:spacing w:after="0"/>
        <w:ind w:left="0"/>
        <w:jc w:val="both"/>
      </w:pPr>
      <w:r>
        <w:rPr>
          <w:rFonts w:ascii="Times New Roman"/>
          <w:b w:val="false"/>
          <w:i w:val="false"/>
          <w:color w:val="000000"/>
          <w:sz w:val="28"/>
        </w:rPr>
        <w:t>
      25) результаты проведенных медицинских осмотров и обследования ЖФВ согласно группам динамического наблюдения, вносятся в МИС врачом организации и профильным специалистом ПМСП;</w:t>
      </w:r>
    </w:p>
    <w:bookmarkStart w:name="z226" w:id="212"/>
    <w:p>
      <w:pPr>
        <w:spacing w:after="0"/>
        <w:ind w:left="0"/>
        <w:jc w:val="both"/>
      </w:pPr>
      <w:r>
        <w:rPr>
          <w:rFonts w:ascii="Times New Roman"/>
          <w:b w:val="false"/>
          <w:i w:val="false"/>
          <w:color w:val="000000"/>
          <w:sz w:val="28"/>
        </w:rPr>
        <w:t xml:space="preserve">
      26) список беременных с экстрагенитальными заболеваниями, являющимися противопоказаниями к вынашиванию беременности,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9 октября 2020 года № ҚР ДСМ-122/2020 "Об утверждении Правил проведения искусственного прерывания беременности и перечня медицинских и социальных показаний, а также противопоказаний для проведения искусственного прерывания беременности" (зарегистрирован в Реестре государственной регистрации нормативных правовых актов под № 21412) (далее – приказ № ҚР ДСМ-122/2020), состоящих на учете в медицинской организации ПМСП формируется на конец отчетного периода;</w:t>
      </w:r>
    </w:p>
    <w:bookmarkEnd w:id="212"/>
    <w:bookmarkStart w:name="z227" w:id="213"/>
    <w:p>
      <w:pPr>
        <w:spacing w:after="0"/>
        <w:ind w:left="0"/>
        <w:jc w:val="both"/>
      </w:pPr>
      <w:r>
        <w:rPr>
          <w:rFonts w:ascii="Times New Roman"/>
          <w:b w:val="false"/>
          <w:i w:val="false"/>
          <w:color w:val="000000"/>
          <w:sz w:val="28"/>
        </w:rPr>
        <w:t>
      27) анализ работы по динамическому наблюдению ЖФВ, оздоровлению или достижению стойкой ремиссии экстрагенитальных заболеваний, охвату контрацепцией проводится ежеквартально заведующими отделений участковой службы, заместителями руководителей организаций ПМСП, внутренним аудитом с предоставлением информации в управления здравоохранения областей, городов республиканского значения и столицы;</w:t>
      </w:r>
    </w:p>
    <w:bookmarkEnd w:id="213"/>
    <w:bookmarkStart w:name="z228" w:id="214"/>
    <w:p>
      <w:pPr>
        <w:spacing w:after="0"/>
        <w:ind w:left="0"/>
        <w:jc w:val="both"/>
      </w:pPr>
      <w:r>
        <w:rPr>
          <w:rFonts w:ascii="Times New Roman"/>
          <w:b w:val="false"/>
          <w:i w:val="false"/>
          <w:color w:val="000000"/>
          <w:sz w:val="28"/>
        </w:rPr>
        <w:t>
      28) контроль деятельности по динамическому наблюдению ЖФВ осуществляют руководители медицинских организаций, оказывающих ПМСП, отчет о динамическом наблюдении ЖФВ составляется согласно приложению 3-5 к настоящему Стандарту.";</w:t>
      </w:r>
    </w:p>
    <w:bookmarkEnd w:id="2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изложить в следующей редакции:</w:t>
      </w:r>
    </w:p>
    <w:bookmarkStart w:name="z230" w:id="215"/>
    <w:p>
      <w:pPr>
        <w:spacing w:after="0"/>
        <w:ind w:left="0"/>
        <w:jc w:val="both"/>
      </w:pPr>
      <w:r>
        <w:rPr>
          <w:rFonts w:ascii="Times New Roman"/>
          <w:b w:val="false"/>
          <w:i w:val="false"/>
          <w:color w:val="000000"/>
          <w:sz w:val="28"/>
        </w:rPr>
        <w:t>
      "69. Организационно-методическую помощь акушерско-гинекологической службе района осуществляет организация, оказывающая акушерско-гинекологическую помощи областного уровня (перинатальный центр или акушерское отделение областной многопрофильной больницы), в которой непосредственное участие принимают главные штатные и внештатные специалисты управления здравоохранения городов и областей.</w:t>
      </w:r>
    </w:p>
    <w:bookmarkEnd w:id="215"/>
    <w:bookmarkStart w:name="z231" w:id="216"/>
    <w:p>
      <w:pPr>
        <w:spacing w:after="0"/>
        <w:ind w:left="0"/>
        <w:jc w:val="both"/>
      </w:pPr>
      <w:r>
        <w:rPr>
          <w:rFonts w:ascii="Times New Roman"/>
          <w:b w:val="false"/>
          <w:i w:val="false"/>
          <w:color w:val="000000"/>
          <w:sz w:val="28"/>
        </w:rPr>
        <w:t>
      Организационно-методическая помощь проводится по следующим направлениям:</w:t>
      </w:r>
    </w:p>
    <w:bookmarkEnd w:id="216"/>
    <w:bookmarkStart w:name="z232" w:id="217"/>
    <w:p>
      <w:pPr>
        <w:spacing w:after="0"/>
        <w:ind w:left="0"/>
        <w:jc w:val="both"/>
      </w:pPr>
      <w:r>
        <w:rPr>
          <w:rFonts w:ascii="Times New Roman"/>
          <w:b w:val="false"/>
          <w:i w:val="false"/>
          <w:color w:val="000000"/>
          <w:sz w:val="28"/>
        </w:rPr>
        <w:t>
      анализ показателей состояния здоровья матери и новорожденного и деятельности лечебно-профилактических учреждений;</w:t>
      </w:r>
    </w:p>
    <w:bookmarkEnd w:id="217"/>
    <w:bookmarkStart w:name="z233" w:id="218"/>
    <w:p>
      <w:pPr>
        <w:spacing w:after="0"/>
        <w:ind w:left="0"/>
        <w:jc w:val="both"/>
      </w:pPr>
      <w:r>
        <w:rPr>
          <w:rFonts w:ascii="Times New Roman"/>
          <w:b w:val="false"/>
          <w:i w:val="false"/>
          <w:color w:val="000000"/>
          <w:sz w:val="28"/>
        </w:rPr>
        <w:t>
      мероприятия по совершенствованию охраны репродуктивного здоровья;</w:t>
      </w:r>
    </w:p>
    <w:bookmarkEnd w:id="218"/>
    <w:bookmarkStart w:name="z234" w:id="219"/>
    <w:p>
      <w:pPr>
        <w:spacing w:after="0"/>
        <w:ind w:left="0"/>
        <w:jc w:val="both"/>
      </w:pPr>
      <w:r>
        <w:rPr>
          <w:rFonts w:ascii="Times New Roman"/>
          <w:b w:val="false"/>
          <w:i w:val="false"/>
          <w:color w:val="000000"/>
          <w:sz w:val="28"/>
        </w:rPr>
        <w:t>
      организация и проведение конференции, семинаров;</w:t>
      </w:r>
    </w:p>
    <w:bookmarkEnd w:id="219"/>
    <w:bookmarkStart w:name="z235" w:id="220"/>
    <w:p>
      <w:pPr>
        <w:spacing w:after="0"/>
        <w:ind w:left="0"/>
        <w:jc w:val="both"/>
      </w:pPr>
      <w:r>
        <w:rPr>
          <w:rFonts w:ascii="Times New Roman"/>
          <w:b w:val="false"/>
          <w:i w:val="false"/>
          <w:color w:val="000000"/>
          <w:sz w:val="28"/>
        </w:rPr>
        <w:t>
      повышение квалификации врачей специалистов и подготовки кадров;</w:t>
      </w:r>
    </w:p>
    <w:bookmarkEnd w:id="220"/>
    <w:bookmarkStart w:name="z236" w:id="221"/>
    <w:p>
      <w:pPr>
        <w:spacing w:after="0"/>
        <w:ind w:left="0"/>
        <w:jc w:val="both"/>
      </w:pPr>
      <w:r>
        <w:rPr>
          <w:rFonts w:ascii="Times New Roman"/>
          <w:b w:val="false"/>
          <w:i w:val="false"/>
          <w:color w:val="000000"/>
          <w:sz w:val="28"/>
        </w:rPr>
        <w:t>
      организация оказания выездной практической и консультативной помощи родовспомогательным учреждениям;</w:t>
      </w:r>
    </w:p>
    <w:bookmarkEnd w:id="221"/>
    <w:bookmarkStart w:name="z237" w:id="222"/>
    <w:p>
      <w:pPr>
        <w:spacing w:after="0"/>
        <w:ind w:left="0"/>
        <w:jc w:val="both"/>
      </w:pPr>
      <w:r>
        <w:rPr>
          <w:rFonts w:ascii="Times New Roman"/>
          <w:b w:val="false"/>
          <w:i w:val="false"/>
          <w:color w:val="000000"/>
          <w:sz w:val="28"/>
        </w:rPr>
        <w:t>
      внедрение доказательных технологий в практику здравоохранения;</w:t>
      </w:r>
    </w:p>
    <w:bookmarkEnd w:id="222"/>
    <w:bookmarkStart w:name="z238" w:id="223"/>
    <w:p>
      <w:pPr>
        <w:spacing w:after="0"/>
        <w:ind w:left="0"/>
        <w:jc w:val="both"/>
      </w:pPr>
      <w:r>
        <w:rPr>
          <w:rFonts w:ascii="Times New Roman"/>
          <w:b w:val="false"/>
          <w:i w:val="false"/>
          <w:color w:val="000000"/>
          <w:sz w:val="28"/>
        </w:rPr>
        <w:t>
      организация образовательной работы среди населения;</w:t>
      </w:r>
    </w:p>
    <w:bookmarkEnd w:id="223"/>
    <w:bookmarkStart w:name="z239" w:id="224"/>
    <w:p>
      <w:pPr>
        <w:spacing w:after="0"/>
        <w:ind w:left="0"/>
        <w:jc w:val="both"/>
      </w:pPr>
      <w:r>
        <w:rPr>
          <w:rFonts w:ascii="Times New Roman"/>
          <w:b w:val="false"/>
          <w:i w:val="false"/>
          <w:color w:val="000000"/>
          <w:sz w:val="28"/>
        </w:rPr>
        <w:t>
      аналитическая работа, изучение динамики показателей;</w:t>
      </w:r>
    </w:p>
    <w:bookmarkEnd w:id="224"/>
    <w:bookmarkStart w:name="z240" w:id="225"/>
    <w:p>
      <w:pPr>
        <w:spacing w:after="0"/>
        <w:ind w:left="0"/>
        <w:jc w:val="both"/>
      </w:pPr>
      <w:r>
        <w:rPr>
          <w:rFonts w:ascii="Times New Roman"/>
          <w:b w:val="false"/>
          <w:i w:val="false"/>
          <w:color w:val="000000"/>
          <w:sz w:val="28"/>
        </w:rPr>
        <w:t>
      организация системы медицинского учета и отчетности;</w:t>
      </w:r>
    </w:p>
    <w:bookmarkEnd w:id="225"/>
    <w:bookmarkStart w:name="z241" w:id="226"/>
    <w:p>
      <w:pPr>
        <w:spacing w:after="0"/>
        <w:ind w:left="0"/>
        <w:jc w:val="both"/>
      </w:pPr>
      <w:r>
        <w:rPr>
          <w:rFonts w:ascii="Times New Roman"/>
          <w:b w:val="false"/>
          <w:i w:val="false"/>
          <w:color w:val="000000"/>
          <w:sz w:val="28"/>
        </w:rPr>
        <w:t>
      разработка перспективных и текущих планов;</w:t>
      </w:r>
    </w:p>
    <w:bookmarkEnd w:id="226"/>
    <w:bookmarkStart w:name="z242" w:id="227"/>
    <w:p>
      <w:pPr>
        <w:spacing w:after="0"/>
        <w:ind w:left="0"/>
        <w:jc w:val="both"/>
      </w:pPr>
      <w:r>
        <w:rPr>
          <w:rFonts w:ascii="Times New Roman"/>
          <w:b w:val="false"/>
          <w:i w:val="false"/>
          <w:color w:val="000000"/>
          <w:sz w:val="28"/>
        </w:rPr>
        <w:t>
      проведение целевых проверок и экспертиз.</w:t>
      </w:r>
    </w:p>
    <w:bookmarkEnd w:id="227"/>
    <w:bookmarkStart w:name="z243" w:id="228"/>
    <w:p>
      <w:pPr>
        <w:spacing w:after="0"/>
        <w:ind w:left="0"/>
        <w:jc w:val="both"/>
      </w:pPr>
      <w:r>
        <w:rPr>
          <w:rFonts w:ascii="Times New Roman"/>
          <w:b w:val="false"/>
          <w:i w:val="false"/>
          <w:color w:val="000000"/>
          <w:sz w:val="28"/>
        </w:rPr>
        <w:t>
      70. Врач по специальности "Медицинская генетика" обеспечивает:</w:t>
      </w:r>
    </w:p>
    <w:bookmarkEnd w:id="228"/>
    <w:bookmarkStart w:name="z244" w:id="229"/>
    <w:p>
      <w:pPr>
        <w:spacing w:after="0"/>
        <w:ind w:left="0"/>
        <w:jc w:val="both"/>
      </w:pPr>
      <w:r>
        <w:rPr>
          <w:rFonts w:ascii="Times New Roman"/>
          <w:b w:val="false"/>
          <w:i w:val="false"/>
          <w:color w:val="000000"/>
          <w:sz w:val="28"/>
        </w:rPr>
        <w:t>
      1) консультирование по вопросам прогноза здорового потомства, рождения ребенка с ВПР и наследственными заболеваниями;</w:t>
      </w:r>
    </w:p>
    <w:bookmarkEnd w:id="229"/>
    <w:bookmarkStart w:name="z245" w:id="230"/>
    <w:p>
      <w:pPr>
        <w:spacing w:after="0"/>
        <w:ind w:left="0"/>
        <w:jc w:val="both"/>
      </w:pPr>
      <w:r>
        <w:rPr>
          <w:rFonts w:ascii="Times New Roman"/>
          <w:b w:val="false"/>
          <w:i w:val="false"/>
          <w:color w:val="000000"/>
          <w:sz w:val="28"/>
        </w:rPr>
        <w:t>
      2) предоставление рекомендаций по прегравидарной подготовке, пренатальному скринингу, инвазивной пренатальной диагностике. По медицинским показаниям и при наличии информированного согласия беременной, применяются инвазивные методы пренатальной диагностики;</w:t>
      </w:r>
    </w:p>
    <w:bookmarkEnd w:id="230"/>
    <w:bookmarkStart w:name="z246" w:id="231"/>
    <w:p>
      <w:pPr>
        <w:spacing w:after="0"/>
        <w:ind w:left="0"/>
        <w:jc w:val="both"/>
      </w:pPr>
      <w:r>
        <w:rPr>
          <w:rFonts w:ascii="Times New Roman"/>
          <w:b w:val="false"/>
          <w:i w:val="false"/>
          <w:color w:val="000000"/>
          <w:sz w:val="28"/>
        </w:rPr>
        <w:t>
      3) определение у беременной группы риска по развитию хромосомной и наследственной патологии у плода по результатам обследования;</w:t>
      </w:r>
    </w:p>
    <w:bookmarkEnd w:id="231"/>
    <w:bookmarkStart w:name="z247" w:id="232"/>
    <w:p>
      <w:pPr>
        <w:spacing w:after="0"/>
        <w:ind w:left="0"/>
        <w:jc w:val="both"/>
      </w:pPr>
      <w:r>
        <w:rPr>
          <w:rFonts w:ascii="Times New Roman"/>
          <w:b w:val="false"/>
          <w:i w:val="false"/>
          <w:color w:val="000000"/>
          <w:sz w:val="28"/>
        </w:rPr>
        <w:t>
      4) участие в пренатальном консилиуме совместно с профильными специалистами для установления заключения состояния внутриутробного плода, прогноза развития и дальнейшей жизни новорожденного, определения тактики дальнейшего ведения беременности, срока и места родоразрешения.";</w:t>
      </w:r>
    </w:p>
    <w:bookmarkEnd w:id="2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72</w:t>
      </w:r>
      <w:r>
        <w:rPr>
          <w:rFonts w:ascii="Times New Roman"/>
          <w:b w:val="false"/>
          <w:i w:val="false"/>
          <w:color w:val="000000"/>
          <w:sz w:val="28"/>
        </w:rPr>
        <w:t xml:space="preserve"> изложить в следующей редакции:</w:t>
      </w:r>
    </w:p>
    <w:bookmarkStart w:name="z249" w:id="233"/>
    <w:p>
      <w:pPr>
        <w:spacing w:after="0"/>
        <w:ind w:left="0"/>
        <w:jc w:val="both"/>
      </w:pPr>
      <w:r>
        <w:rPr>
          <w:rFonts w:ascii="Times New Roman"/>
          <w:b w:val="false"/>
          <w:i w:val="false"/>
          <w:color w:val="000000"/>
          <w:sz w:val="28"/>
        </w:rPr>
        <w:t>
      "72. Участковые терапевты и ВОП организации здравоохранения, оказывающие ПМСП, осуществляют:</w:t>
      </w:r>
    </w:p>
    <w:bookmarkEnd w:id="233"/>
    <w:bookmarkStart w:name="z250" w:id="234"/>
    <w:p>
      <w:pPr>
        <w:spacing w:after="0"/>
        <w:ind w:left="0"/>
        <w:jc w:val="both"/>
      </w:pPr>
      <w:r>
        <w:rPr>
          <w:rFonts w:ascii="Times New Roman"/>
          <w:b w:val="false"/>
          <w:i w:val="false"/>
          <w:color w:val="000000"/>
          <w:sz w:val="28"/>
        </w:rPr>
        <w:t>
      1) ежегодное обследование ЖФВ для своевременного выявления экстрагенитальной патологии и взятия на диспансерный учет;</w:t>
      </w:r>
    </w:p>
    <w:bookmarkEnd w:id="234"/>
    <w:bookmarkStart w:name="z251" w:id="235"/>
    <w:p>
      <w:pPr>
        <w:spacing w:after="0"/>
        <w:ind w:left="0"/>
        <w:jc w:val="both"/>
      </w:pPr>
      <w:r>
        <w:rPr>
          <w:rFonts w:ascii="Times New Roman"/>
          <w:b w:val="false"/>
          <w:i w:val="false"/>
          <w:color w:val="000000"/>
          <w:sz w:val="28"/>
        </w:rPr>
        <w:t>
      2) динамическое наблюдение ЖФВ с наличием хронических экстрагенитальных заболеваний в соответствии с Правилами организации оказания медицинской помощи лицам с хроническими заболеваниями, периодичности и сроков наблюдения, обязательного минимума и кратности диагностических исследований, утвержденными приказом № ҚР ДСМ-149/2020;</w:t>
      </w:r>
    </w:p>
    <w:bookmarkEnd w:id="235"/>
    <w:bookmarkStart w:name="z252" w:id="236"/>
    <w:p>
      <w:pPr>
        <w:spacing w:after="0"/>
        <w:ind w:left="0"/>
        <w:jc w:val="both"/>
      </w:pPr>
      <w:r>
        <w:rPr>
          <w:rFonts w:ascii="Times New Roman"/>
          <w:b w:val="false"/>
          <w:i w:val="false"/>
          <w:color w:val="000000"/>
          <w:sz w:val="28"/>
        </w:rPr>
        <w:t>
      3) консультирование, в том числе информационную работу по вопросам охраны репродуктивного здоровья и планирования семьи;</w:t>
      </w:r>
    </w:p>
    <w:bookmarkEnd w:id="236"/>
    <w:bookmarkStart w:name="z253" w:id="237"/>
    <w:p>
      <w:pPr>
        <w:spacing w:after="0"/>
        <w:ind w:left="0"/>
        <w:jc w:val="both"/>
      </w:pPr>
      <w:r>
        <w:rPr>
          <w:rFonts w:ascii="Times New Roman"/>
          <w:b w:val="false"/>
          <w:i w:val="false"/>
          <w:color w:val="000000"/>
          <w:sz w:val="28"/>
        </w:rPr>
        <w:t>
      4) организацию охвата контрацепцией групп ЖФВ с хроническими экстрагенитальными заболеваниями;</w:t>
      </w:r>
    </w:p>
    <w:bookmarkEnd w:id="237"/>
    <w:bookmarkStart w:name="z254" w:id="238"/>
    <w:p>
      <w:pPr>
        <w:spacing w:after="0"/>
        <w:ind w:left="0"/>
        <w:jc w:val="both"/>
      </w:pPr>
      <w:r>
        <w:rPr>
          <w:rFonts w:ascii="Times New Roman"/>
          <w:b w:val="false"/>
          <w:i w:val="false"/>
          <w:color w:val="000000"/>
          <w:sz w:val="28"/>
        </w:rPr>
        <w:t>
      5) информационную работу с подростками по вопросам охраны репродуктивного здоровья, планированию семьи, профилактике ранней половой жизни и нежелательной беременности, контрацепции;</w:t>
      </w:r>
    </w:p>
    <w:bookmarkEnd w:id="238"/>
    <w:bookmarkStart w:name="z255" w:id="239"/>
    <w:p>
      <w:pPr>
        <w:spacing w:after="0"/>
        <w:ind w:left="0"/>
        <w:jc w:val="both"/>
      </w:pPr>
      <w:r>
        <w:rPr>
          <w:rFonts w:ascii="Times New Roman"/>
          <w:b w:val="false"/>
          <w:i w:val="false"/>
          <w:color w:val="000000"/>
          <w:sz w:val="28"/>
        </w:rPr>
        <w:t>
      6) проведение прегравидарной подготовки при планировании беременности;</w:t>
      </w:r>
    </w:p>
    <w:bookmarkEnd w:id="239"/>
    <w:bookmarkStart w:name="z256" w:id="240"/>
    <w:p>
      <w:pPr>
        <w:spacing w:after="0"/>
        <w:ind w:left="0"/>
        <w:jc w:val="both"/>
      </w:pPr>
      <w:r>
        <w:rPr>
          <w:rFonts w:ascii="Times New Roman"/>
          <w:b w:val="false"/>
          <w:i w:val="false"/>
          <w:color w:val="000000"/>
          <w:sz w:val="28"/>
        </w:rPr>
        <w:t>
      7) своевременное выявление беременности до 10 недель и обеспечение ранней постановки на учет беременных, в день обращения в медицинскую организацию, без учета наличия статуса застрахованности;</w:t>
      </w:r>
    </w:p>
    <w:bookmarkEnd w:id="240"/>
    <w:bookmarkStart w:name="z257" w:id="241"/>
    <w:p>
      <w:pPr>
        <w:spacing w:after="0"/>
        <w:ind w:left="0"/>
        <w:jc w:val="both"/>
      </w:pPr>
      <w:r>
        <w:rPr>
          <w:rFonts w:ascii="Times New Roman"/>
          <w:b w:val="false"/>
          <w:i w:val="false"/>
          <w:color w:val="000000"/>
          <w:sz w:val="28"/>
        </w:rPr>
        <w:t>
      8) проведение обязательных осмотров беременных в сроках 12 недель (или при первой явке) и в 30-32 недели беременности, а также по показаниям;</w:t>
      </w:r>
    </w:p>
    <w:bookmarkEnd w:id="241"/>
    <w:bookmarkStart w:name="z258" w:id="242"/>
    <w:p>
      <w:pPr>
        <w:spacing w:after="0"/>
        <w:ind w:left="0"/>
        <w:jc w:val="both"/>
      </w:pPr>
      <w:r>
        <w:rPr>
          <w:rFonts w:ascii="Times New Roman"/>
          <w:b w:val="false"/>
          <w:i w:val="false"/>
          <w:color w:val="000000"/>
          <w:sz w:val="28"/>
        </w:rPr>
        <w:t>
      9) тщательный сбора анамнеза и выявление острых и хронических экстрагенитальных заболеваний;</w:t>
      </w:r>
    </w:p>
    <w:bookmarkEnd w:id="242"/>
    <w:bookmarkStart w:name="z259" w:id="243"/>
    <w:p>
      <w:pPr>
        <w:spacing w:after="0"/>
        <w:ind w:left="0"/>
        <w:jc w:val="both"/>
      </w:pPr>
      <w:r>
        <w:rPr>
          <w:rFonts w:ascii="Times New Roman"/>
          <w:b w:val="false"/>
          <w:i w:val="false"/>
          <w:color w:val="000000"/>
          <w:sz w:val="28"/>
        </w:rPr>
        <w:t>
      10) назначение и контроль результатов флюорографии до беременности и после родов;</w:t>
      </w:r>
    </w:p>
    <w:bookmarkEnd w:id="243"/>
    <w:bookmarkStart w:name="z260" w:id="244"/>
    <w:p>
      <w:pPr>
        <w:spacing w:after="0"/>
        <w:ind w:left="0"/>
        <w:jc w:val="both"/>
      </w:pPr>
      <w:r>
        <w:rPr>
          <w:rFonts w:ascii="Times New Roman"/>
          <w:b w:val="false"/>
          <w:i w:val="false"/>
          <w:color w:val="000000"/>
          <w:sz w:val="28"/>
        </w:rPr>
        <w:t>
      11) ведение беременных женщин с физиологическим (неосложненным) течением беременности, при отсутствии врача акушер-гинеколога ведение беременности с патологическим (осложненным течением);</w:t>
      </w:r>
    </w:p>
    <w:bookmarkEnd w:id="244"/>
    <w:bookmarkStart w:name="z261" w:id="245"/>
    <w:p>
      <w:pPr>
        <w:spacing w:after="0"/>
        <w:ind w:left="0"/>
        <w:jc w:val="both"/>
      </w:pPr>
      <w:r>
        <w:rPr>
          <w:rFonts w:ascii="Times New Roman"/>
          <w:b w:val="false"/>
          <w:i w:val="false"/>
          <w:color w:val="000000"/>
          <w:sz w:val="28"/>
        </w:rPr>
        <w:t>
      12) консультирование беременных женщин и кормящих грудью матерей по вопросам преимущества исключительно грудного вскармливания (с рождения до 6 месяцев) и продолжительного грудного вскармливания до достижения ребенком возраста не менее двух лет;</w:t>
      </w:r>
    </w:p>
    <w:bookmarkEnd w:id="245"/>
    <w:bookmarkStart w:name="z262" w:id="246"/>
    <w:p>
      <w:pPr>
        <w:spacing w:after="0"/>
        <w:ind w:left="0"/>
        <w:jc w:val="both"/>
      </w:pPr>
      <w:r>
        <w:rPr>
          <w:rFonts w:ascii="Times New Roman"/>
          <w:b w:val="false"/>
          <w:i w:val="false"/>
          <w:color w:val="000000"/>
          <w:sz w:val="28"/>
        </w:rPr>
        <w:t>
      13) проведение обязательных осмотров родильниц на десятые и тридцатые сутки после родов, а также по показаниям;</w:t>
      </w:r>
    </w:p>
    <w:bookmarkEnd w:id="246"/>
    <w:bookmarkStart w:name="z263" w:id="247"/>
    <w:p>
      <w:pPr>
        <w:spacing w:after="0"/>
        <w:ind w:left="0"/>
        <w:jc w:val="both"/>
      </w:pPr>
      <w:r>
        <w:rPr>
          <w:rFonts w:ascii="Times New Roman"/>
          <w:b w:val="false"/>
          <w:i w:val="false"/>
          <w:color w:val="000000"/>
          <w:sz w:val="28"/>
        </w:rPr>
        <w:t>
      14) проведение патронажных посещений женщин на дому в период беременности и после родов по показаниям;</w:t>
      </w:r>
    </w:p>
    <w:bookmarkEnd w:id="247"/>
    <w:bookmarkStart w:name="z264" w:id="248"/>
    <w:p>
      <w:pPr>
        <w:spacing w:after="0"/>
        <w:ind w:left="0"/>
        <w:jc w:val="both"/>
      </w:pPr>
      <w:r>
        <w:rPr>
          <w:rFonts w:ascii="Times New Roman"/>
          <w:b w:val="false"/>
          <w:i w:val="false"/>
          <w:color w:val="000000"/>
          <w:sz w:val="28"/>
        </w:rPr>
        <w:t>
      15) проведение реабилитационных мероприятий женщинам с осложненными родами, самопроизвольным прерыванием беременности; после гинекологических оперативных вмешательств;</w:t>
      </w:r>
    </w:p>
    <w:bookmarkEnd w:id="248"/>
    <w:bookmarkStart w:name="z265" w:id="249"/>
    <w:p>
      <w:pPr>
        <w:spacing w:after="0"/>
        <w:ind w:left="0"/>
        <w:jc w:val="both"/>
      </w:pPr>
      <w:r>
        <w:rPr>
          <w:rFonts w:ascii="Times New Roman"/>
          <w:b w:val="false"/>
          <w:i w:val="false"/>
          <w:color w:val="000000"/>
          <w:sz w:val="28"/>
        </w:rPr>
        <w:t>
      16) осуществление преемственности с акушерско-гинекологической, педиатрической и профильными службами;</w:t>
      </w:r>
    </w:p>
    <w:bookmarkEnd w:id="249"/>
    <w:bookmarkStart w:name="z266" w:id="250"/>
    <w:p>
      <w:pPr>
        <w:spacing w:after="0"/>
        <w:ind w:left="0"/>
        <w:jc w:val="both"/>
      </w:pPr>
      <w:r>
        <w:rPr>
          <w:rFonts w:ascii="Times New Roman"/>
          <w:b w:val="false"/>
          <w:i w:val="false"/>
          <w:color w:val="000000"/>
          <w:sz w:val="28"/>
        </w:rPr>
        <w:t>
      17) профилактические и скрининговые осмотры женского населения;</w:t>
      </w:r>
    </w:p>
    <w:bookmarkEnd w:id="250"/>
    <w:bookmarkStart w:name="z267" w:id="251"/>
    <w:p>
      <w:pPr>
        <w:spacing w:after="0"/>
        <w:ind w:left="0"/>
        <w:jc w:val="both"/>
      </w:pPr>
      <w:r>
        <w:rPr>
          <w:rFonts w:ascii="Times New Roman"/>
          <w:b w:val="false"/>
          <w:i w:val="false"/>
          <w:color w:val="000000"/>
          <w:sz w:val="28"/>
        </w:rPr>
        <w:t>
      18) осмотр диспансерных гинекологических больных не реже 1 раза в год;</w:t>
      </w:r>
    </w:p>
    <w:bookmarkEnd w:id="251"/>
    <w:bookmarkStart w:name="z268" w:id="252"/>
    <w:p>
      <w:pPr>
        <w:spacing w:after="0"/>
        <w:ind w:left="0"/>
        <w:jc w:val="both"/>
      </w:pPr>
      <w:r>
        <w:rPr>
          <w:rFonts w:ascii="Times New Roman"/>
          <w:b w:val="false"/>
          <w:i w:val="false"/>
          <w:color w:val="000000"/>
          <w:sz w:val="28"/>
        </w:rPr>
        <w:t>
      19) проведение мероприятий по санитарно-гигиеническому просвещению населения по профилактике заболеваний и укреплению репродуктивного здоровья, формированию здорового образа жизни.";</w:t>
      </w:r>
    </w:p>
    <w:bookmarkEnd w:id="2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81</w:t>
      </w:r>
      <w:r>
        <w:rPr>
          <w:rFonts w:ascii="Times New Roman"/>
          <w:b w:val="false"/>
          <w:i w:val="false"/>
          <w:color w:val="000000"/>
          <w:sz w:val="28"/>
        </w:rPr>
        <w:t xml:space="preserve"> изложить в следующей редакции:</w:t>
      </w:r>
    </w:p>
    <w:bookmarkStart w:name="z270" w:id="253"/>
    <w:p>
      <w:pPr>
        <w:spacing w:after="0"/>
        <w:ind w:left="0"/>
        <w:jc w:val="both"/>
      </w:pPr>
      <w:r>
        <w:rPr>
          <w:rFonts w:ascii="Times New Roman"/>
          <w:b w:val="false"/>
          <w:i w:val="false"/>
          <w:color w:val="000000"/>
          <w:sz w:val="28"/>
        </w:rPr>
        <w:t>
      "81. Медицинская помощь в стационарных условиях во время беременности, в родах, в послеродовом периоде и новорожденным предоставляется в медицинских организациях независимо от форм собственности или их соответствующих структурных подразделениях, имеющих круглосуточное медицинское наблюдение в рамках ГОБМП и в системе ОСМС в городских родильных домах, перинатальных центрах, акушерских отделениях многопрофильных и районных больниц. Женщинам с заболеваниями репродуктивных органов в отделениях гинекологии многопрофильных больниц и в хирургических отделениях районных больниц, имеющих гинекологические койки.</w:t>
      </w:r>
    </w:p>
    <w:bookmarkEnd w:id="253"/>
    <w:bookmarkStart w:name="z271" w:id="254"/>
    <w:p>
      <w:pPr>
        <w:spacing w:after="0"/>
        <w:ind w:left="0"/>
        <w:jc w:val="both"/>
      </w:pPr>
      <w:r>
        <w:rPr>
          <w:rFonts w:ascii="Times New Roman"/>
          <w:b w:val="false"/>
          <w:i w:val="false"/>
          <w:color w:val="000000"/>
          <w:sz w:val="28"/>
        </w:rPr>
        <w:t>
      Перинатальный центр (акушерское отделение многопрофильной больницы) создается в областных центрах и осуществляет следующие функции:</w:t>
      </w:r>
    </w:p>
    <w:bookmarkEnd w:id="254"/>
    <w:bookmarkStart w:name="z272" w:id="255"/>
    <w:p>
      <w:pPr>
        <w:spacing w:after="0"/>
        <w:ind w:left="0"/>
        <w:jc w:val="both"/>
      </w:pPr>
      <w:r>
        <w:rPr>
          <w:rFonts w:ascii="Times New Roman"/>
          <w:b w:val="false"/>
          <w:i w:val="false"/>
          <w:color w:val="000000"/>
          <w:sz w:val="28"/>
        </w:rPr>
        <w:t>
      1) оказывает консультативно-диагностическую помощь беременным с факторами риска для выбора тактики ведения беременности, родов, а также определение уровня оказания медицинской помощи;</w:t>
      </w:r>
    </w:p>
    <w:bookmarkEnd w:id="255"/>
    <w:bookmarkStart w:name="z273" w:id="256"/>
    <w:p>
      <w:pPr>
        <w:spacing w:after="0"/>
        <w:ind w:left="0"/>
        <w:jc w:val="both"/>
      </w:pPr>
      <w:r>
        <w:rPr>
          <w:rFonts w:ascii="Times New Roman"/>
          <w:b w:val="false"/>
          <w:i w:val="false"/>
          <w:color w:val="000000"/>
          <w:sz w:val="28"/>
        </w:rPr>
        <w:t>
      2) осуществляет стационарную акушерско-гинекологическую, неонатологическую помощь, предназначен для госпитализации беременных, рожениц и родильниц с риском реализации перинатальной патологии, преждевременными родами при сроке гестации с 22 недели, могут быть также госпитализированы женщины с осложненной беременностью и родами;</w:t>
      </w:r>
    </w:p>
    <w:bookmarkEnd w:id="256"/>
    <w:bookmarkStart w:name="z274" w:id="257"/>
    <w:p>
      <w:pPr>
        <w:spacing w:after="0"/>
        <w:ind w:left="0"/>
        <w:jc w:val="both"/>
      </w:pPr>
      <w:r>
        <w:rPr>
          <w:rFonts w:ascii="Times New Roman"/>
          <w:b w:val="false"/>
          <w:i w:val="false"/>
          <w:color w:val="000000"/>
          <w:sz w:val="28"/>
        </w:rPr>
        <w:t>
      3) оказывает все виды медицинской помощи беременным, роженицам, родильницам и больным новорожденным, нуждающихся в специализированной акушерской и неонатальной помощи, в том числе недоношенным новорожденным с массой тела 1500,0 грамм и менее, переведенных из организации более низкого уровня;</w:t>
      </w:r>
    </w:p>
    <w:bookmarkEnd w:id="257"/>
    <w:bookmarkStart w:name="z275" w:id="258"/>
    <w:p>
      <w:pPr>
        <w:spacing w:after="0"/>
        <w:ind w:left="0"/>
        <w:jc w:val="both"/>
      </w:pPr>
      <w:r>
        <w:rPr>
          <w:rFonts w:ascii="Times New Roman"/>
          <w:b w:val="false"/>
          <w:i w:val="false"/>
          <w:color w:val="000000"/>
          <w:sz w:val="28"/>
        </w:rPr>
        <w:t>
      4) осуществляет хирургическую коррекцию врожденных аномалий развития у новорожденных (при наличии ресурсов).";</w:t>
      </w:r>
    </w:p>
    <w:bookmarkEnd w:id="2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86</w:t>
      </w:r>
      <w:r>
        <w:rPr>
          <w:rFonts w:ascii="Times New Roman"/>
          <w:b w:val="false"/>
          <w:i w:val="false"/>
          <w:color w:val="000000"/>
          <w:sz w:val="28"/>
        </w:rPr>
        <w:t xml:space="preserve"> изложить в следующей редакции:</w:t>
      </w:r>
    </w:p>
    <w:bookmarkStart w:name="z277" w:id="259"/>
    <w:p>
      <w:pPr>
        <w:spacing w:after="0"/>
        <w:ind w:left="0"/>
        <w:jc w:val="both"/>
      </w:pPr>
      <w:r>
        <w:rPr>
          <w:rFonts w:ascii="Times New Roman"/>
          <w:b w:val="false"/>
          <w:i w:val="false"/>
          <w:color w:val="000000"/>
          <w:sz w:val="28"/>
        </w:rPr>
        <w:t>
      "86. В случае выявления беременности у подростков врачом стационара обеспечивается комиссионный осмотр несовершеннолетней беременной врачами акушер-гинекологами и психологами при согласии родителей и (или) законных представителей несовершеннолетних (опекунов) для решения дальнейшего ведения. Согласие на оказание медицинской помощи в отношении несовершеннолетних дают их законные представители в соответствии со статьей 137 Кодекса.";</w:t>
      </w:r>
    </w:p>
    <w:bookmarkEnd w:id="2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90</w:t>
      </w:r>
      <w:r>
        <w:rPr>
          <w:rFonts w:ascii="Times New Roman"/>
          <w:b w:val="false"/>
          <w:i w:val="false"/>
          <w:color w:val="000000"/>
          <w:sz w:val="28"/>
        </w:rPr>
        <w:t xml:space="preserve"> изложить в следующей редакции:</w:t>
      </w:r>
    </w:p>
    <w:bookmarkStart w:name="z279" w:id="260"/>
    <w:p>
      <w:pPr>
        <w:spacing w:after="0"/>
        <w:ind w:left="0"/>
        <w:jc w:val="both"/>
      </w:pPr>
      <w:r>
        <w:rPr>
          <w:rFonts w:ascii="Times New Roman"/>
          <w:b w:val="false"/>
          <w:i w:val="false"/>
          <w:color w:val="000000"/>
          <w:sz w:val="28"/>
        </w:rPr>
        <w:t>
      "90. Прием и регистрация пациенток в приемном отделении организации здравоохранения на получение плановой госпитализации осуществляется в рабочее время согласно утвержденному графику работы организации, в течение 60-ти минут с момента обращения. Экстренная медицинская помощь оказывается круглосуточно.</w:t>
      </w:r>
    </w:p>
    <w:bookmarkEnd w:id="260"/>
    <w:bookmarkStart w:name="z280" w:id="261"/>
    <w:p>
      <w:pPr>
        <w:spacing w:after="0"/>
        <w:ind w:left="0"/>
        <w:jc w:val="both"/>
      </w:pPr>
      <w:r>
        <w:rPr>
          <w:rFonts w:ascii="Times New Roman"/>
          <w:b w:val="false"/>
          <w:i w:val="false"/>
          <w:color w:val="000000"/>
          <w:sz w:val="28"/>
        </w:rPr>
        <w:t>
      При поступлении в стационар беременная, роженица и родильница предъявляет документ, удостоверяющий личность и обменно-уведомительную карту (Форма – 048/у "Обменная карта беременной и родильницы", утвержденной приказом № ҚР ДСМ-175/2020), направление на госпитализацию (если имеется) с указанием диагноза. В случае поступления пациентки по скорой помощи, то к вышеуказанным документам прилагается сопроводительный лист станции скорой медицинской помощи (Форма-088/у "Сопроводительный лист станции скорой медицинской помощи", утвержденной приказом № ҚР ДСМ-175/2020).</w:t>
      </w:r>
    </w:p>
    <w:bookmarkEnd w:id="261"/>
    <w:bookmarkStart w:name="z281" w:id="262"/>
    <w:p>
      <w:pPr>
        <w:spacing w:after="0"/>
        <w:ind w:left="0"/>
        <w:jc w:val="both"/>
      </w:pPr>
      <w:r>
        <w:rPr>
          <w:rFonts w:ascii="Times New Roman"/>
          <w:b w:val="false"/>
          <w:i w:val="false"/>
          <w:color w:val="000000"/>
          <w:sz w:val="28"/>
        </w:rPr>
        <w:t>
      Прием беременных женщин, рожениц и родильниц в профильный стационар, и время пребывания в приемном отделении пациенток устанавливаются после осмотра врачом приемного отделения.</w:t>
      </w:r>
    </w:p>
    <w:bookmarkEnd w:id="262"/>
    <w:bookmarkStart w:name="z282" w:id="263"/>
    <w:p>
      <w:pPr>
        <w:spacing w:after="0"/>
        <w:ind w:left="0"/>
        <w:jc w:val="both"/>
      </w:pPr>
      <w:r>
        <w:rPr>
          <w:rFonts w:ascii="Times New Roman"/>
          <w:b w:val="false"/>
          <w:i w:val="false"/>
          <w:color w:val="000000"/>
          <w:sz w:val="28"/>
        </w:rPr>
        <w:t>
      Врач или акушерка приемного отделения собирает анамнез, включая эпидемиологический анамнез, проводит оценку общего состояния женщины, объективный осмотр, измерение температуры тела, веса, роста, пульса, артериального давления на обеих руках и определение акушерского статуса. Беременную или роженицу укладывают на кушетку, покрытую чистой подкладной, измеряют окружность живота, высоту стояния дна матки, определяют положение и предлежание плода, выслушивают и подсчитывают сердцебиение плода (число ударов в 1 минуту), определяют предполагаемую массу плода. Осмотр на зеркалах проводят всем поступающим пациенткам, а вагинальные исследования - по показаниям. Осуществляются смена одежды (женщина остается в своей чистой личной одежде и обуви), информирование женщин о применяемых эффективных технологиях ведения родов, перинатального ухода, о возможности проведения партнерских родов и грудного вскармливания.</w:t>
      </w:r>
    </w:p>
    <w:bookmarkEnd w:id="263"/>
    <w:bookmarkStart w:name="z283" w:id="264"/>
    <w:p>
      <w:pPr>
        <w:spacing w:after="0"/>
        <w:ind w:left="0"/>
        <w:jc w:val="both"/>
      </w:pPr>
      <w:r>
        <w:rPr>
          <w:rFonts w:ascii="Times New Roman"/>
          <w:b w:val="false"/>
          <w:i w:val="false"/>
          <w:color w:val="000000"/>
          <w:sz w:val="28"/>
        </w:rPr>
        <w:t>
      На каждую пациентку в приемном отделении оформляют медицинскую документацию в электронном и/или бумажном формате: историю болезни/ родов (Форма-001/у "Медицинская карта стационарного пациента" утвержденной приказом № ҚР ДСМ-175/2020), производят соответствующую запись в журнале учета приема беременных, рожениц и родильниц.</w:t>
      </w:r>
    </w:p>
    <w:bookmarkEnd w:id="264"/>
    <w:bookmarkStart w:name="z284" w:id="265"/>
    <w:p>
      <w:pPr>
        <w:spacing w:after="0"/>
        <w:ind w:left="0"/>
        <w:jc w:val="both"/>
      </w:pPr>
      <w:r>
        <w:rPr>
          <w:rFonts w:ascii="Times New Roman"/>
          <w:b w:val="false"/>
          <w:i w:val="false"/>
          <w:color w:val="000000"/>
          <w:sz w:val="28"/>
        </w:rPr>
        <w:t>
      Из приемного отделения в сопровождении медицинского персонала женщина переводится в родовой блок или отделение патологии беременных, при наличии показаний ее транспортируют на каталке в сопровождении врача или акушерки.</w:t>
      </w:r>
    </w:p>
    <w:bookmarkEnd w:id="265"/>
    <w:bookmarkStart w:name="z285" w:id="266"/>
    <w:p>
      <w:pPr>
        <w:spacing w:after="0"/>
        <w:ind w:left="0"/>
        <w:jc w:val="both"/>
      </w:pPr>
      <w:r>
        <w:rPr>
          <w:rFonts w:ascii="Times New Roman"/>
          <w:b w:val="false"/>
          <w:i w:val="false"/>
          <w:color w:val="000000"/>
          <w:sz w:val="28"/>
        </w:rPr>
        <w:t>
      При переводе в родильную палату у роженицы берут в пробирку 5-7 миллилитр крови из вены для определения группы крови и резус принадлежность, пробирку подписывают (с указанием фамилии, имени и отчества роженицы, возраста, отделения, номера истории родов, даты и времени забора крови). Пробирку хранят в холодильнике родильного отделения в течение родов и раннего послеродового периода.</w:t>
      </w:r>
    </w:p>
    <w:bookmarkEnd w:id="266"/>
    <w:bookmarkStart w:name="z286" w:id="267"/>
    <w:p>
      <w:pPr>
        <w:spacing w:after="0"/>
        <w:ind w:left="0"/>
        <w:jc w:val="both"/>
      </w:pPr>
      <w:r>
        <w:rPr>
          <w:rFonts w:ascii="Times New Roman"/>
          <w:b w:val="false"/>
          <w:i w:val="false"/>
          <w:color w:val="000000"/>
          <w:sz w:val="28"/>
        </w:rPr>
        <w:t>
      В случае обнаружения у беременной или роженицы заболеваний, представляющих эпидемиологическую опасность госпитализация проводится в изолированную/индивидуальную палату. При необходимости в приемном отделении организовывается консилиум.";</w:t>
      </w:r>
    </w:p>
    <w:bookmarkEnd w:id="2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93</w:t>
      </w:r>
      <w:r>
        <w:rPr>
          <w:rFonts w:ascii="Times New Roman"/>
          <w:b w:val="false"/>
          <w:i w:val="false"/>
          <w:color w:val="000000"/>
          <w:sz w:val="28"/>
        </w:rPr>
        <w:t xml:space="preserve"> изложить в следующей редакции:</w:t>
      </w:r>
    </w:p>
    <w:bookmarkStart w:name="z288" w:id="268"/>
    <w:p>
      <w:pPr>
        <w:spacing w:after="0"/>
        <w:ind w:left="0"/>
        <w:jc w:val="both"/>
      </w:pPr>
      <w:r>
        <w:rPr>
          <w:rFonts w:ascii="Times New Roman"/>
          <w:b w:val="false"/>
          <w:i w:val="false"/>
          <w:color w:val="000000"/>
          <w:sz w:val="28"/>
        </w:rPr>
        <w:t>
      "93. Врач акушер-гинеколог осматривает пациента, поступившего для оказания медицинской помощи в стационарных условиях, прописывает необходимое пациенту лечение и осведомляет его о назначенных лечебно-диагностических мероприятиях.</w:t>
      </w:r>
    </w:p>
    <w:bookmarkEnd w:id="268"/>
    <w:bookmarkStart w:name="z289" w:id="269"/>
    <w:p>
      <w:pPr>
        <w:spacing w:after="0"/>
        <w:ind w:left="0"/>
        <w:jc w:val="both"/>
      </w:pPr>
      <w:r>
        <w:rPr>
          <w:rFonts w:ascii="Times New Roman"/>
          <w:b w:val="false"/>
          <w:i w:val="false"/>
          <w:color w:val="000000"/>
          <w:sz w:val="28"/>
        </w:rPr>
        <w:t>
      Каждая беременная женщина с регулярной родовой деятельностью (роженицы) госпитализируется в отдельную индивидуальную родильную палату, которая оснащена жидким мылом, антисептиком, одноразовым полотенцем, наглядным настенным пособием по технике мытья рук, ковриком, мячом, шведской стенкой и функциональной кроватью. Для оказания психологической поддержки беременной на роды каждой женщины допускается партнер (член семьи или близкий человек), без клинических проявлений острых инфекционных заболеваний, в чистой одежде и сменной обуви. Дети до 18 лет в родильное отделение не допускаются.</w:t>
      </w:r>
    </w:p>
    <w:bookmarkEnd w:id="269"/>
    <w:bookmarkStart w:name="z290" w:id="270"/>
    <w:p>
      <w:pPr>
        <w:spacing w:after="0"/>
        <w:ind w:left="0"/>
        <w:jc w:val="both"/>
      </w:pPr>
      <w:r>
        <w:rPr>
          <w:rFonts w:ascii="Times New Roman"/>
          <w:b w:val="false"/>
          <w:i w:val="false"/>
          <w:color w:val="000000"/>
          <w:sz w:val="28"/>
        </w:rPr>
        <w:t>
      С началом родовой деятельности в родильной палате акушеркой заполняются лист наблюдения и партограмма в реальном режиме, в бумажном формате. Беременной предоставляется возможность свободного выбора положения в родах и рожать в том положении, в котором она желает (сидя, стоя, лежа на боку, лежа на спине). В родильном отделении применение медикаментов в родах, а также медикаментозное обезболивание, фетальный мониторинг, вагинальные исследования, родостимуляция и родовозбуждение проводятся строго по показаниям, комиссионно. Роды каждой роженицы ведутся в отдельной индивидуальной палате, выжидательно, потуги регулируются самой беременной.</w:t>
      </w:r>
    </w:p>
    <w:bookmarkEnd w:id="270"/>
    <w:bookmarkStart w:name="z291" w:id="271"/>
    <w:p>
      <w:pPr>
        <w:spacing w:after="0"/>
        <w:ind w:left="0"/>
        <w:jc w:val="both"/>
      </w:pPr>
      <w:r>
        <w:rPr>
          <w:rFonts w:ascii="Times New Roman"/>
          <w:b w:val="false"/>
          <w:i w:val="false"/>
          <w:color w:val="000000"/>
          <w:sz w:val="28"/>
        </w:rPr>
        <w:t>
      После рождения акушерка на браслетах и медальоне ребенка указывает фамилию, имя, отчество, номер истории родов матери, пол, массу, рост, время и дату рождения. Ребенка одевает в домашнюю чистую одежду (распашонка, ползунки, шапочка, носочки), накрывает теплым одеялом и укладывает рядом с матерью для совместного пребывания. В раннем послеродовом периоде динамическое наблюдение за родильницами и новорожденными осуществляется акушеркой и детской медицинской сестрой.</w:t>
      </w:r>
    </w:p>
    <w:bookmarkEnd w:id="271"/>
    <w:bookmarkStart w:name="z292" w:id="272"/>
    <w:p>
      <w:pPr>
        <w:spacing w:after="0"/>
        <w:ind w:left="0"/>
        <w:jc w:val="both"/>
      </w:pPr>
      <w:r>
        <w:rPr>
          <w:rFonts w:ascii="Times New Roman"/>
          <w:b w:val="false"/>
          <w:i w:val="false"/>
          <w:color w:val="000000"/>
          <w:sz w:val="28"/>
        </w:rPr>
        <w:t>
      Оснащение индивидуальной родовой палаты обеспечивается согласно приложению 3-6 к настоящему Стандарту.";</w:t>
      </w:r>
    </w:p>
    <w:bookmarkEnd w:id="2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100</w:t>
      </w:r>
      <w:r>
        <w:rPr>
          <w:rFonts w:ascii="Times New Roman"/>
          <w:b w:val="false"/>
          <w:i w:val="false"/>
          <w:color w:val="000000"/>
          <w:sz w:val="28"/>
        </w:rPr>
        <w:t xml:space="preserve"> изложить в следующей редакции:</w:t>
      </w:r>
    </w:p>
    <w:bookmarkStart w:name="z294" w:id="273"/>
    <w:p>
      <w:pPr>
        <w:spacing w:after="0"/>
        <w:ind w:left="0"/>
        <w:jc w:val="both"/>
      </w:pPr>
      <w:r>
        <w:rPr>
          <w:rFonts w:ascii="Times New Roman"/>
          <w:b w:val="false"/>
          <w:i w:val="false"/>
          <w:color w:val="000000"/>
          <w:sz w:val="28"/>
        </w:rPr>
        <w:t>
      "100. Женщины с постабортными и послеродовыми осложнениями госпитализируются в гинекологические отделения и (или) койки многопрофильных больниц, в хирургических отделениях районных больниц, имеющих гинекологические койки.";</w:t>
      </w:r>
    </w:p>
    <w:bookmarkEnd w:id="2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132</w:t>
      </w:r>
      <w:r>
        <w:rPr>
          <w:rFonts w:ascii="Times New Roman"/>
          <w:b w:val="false"/>
          <w:i w:val="false"/>
          <w:color w:val="000000"/>
          <w:sz w:val="28"/>
        </w:rPr>
        <w:t xml:space="preserve"> изложить в следующей редакции:</w:t>
      </w:r>
    </w:p>
    <w:bookmarkStart w:name="z296" w:id="274"/>
    <w:p>
      <w:pPr>
        <w:spacing w:after="0"/>
        <w:ind w:left="0"/>
        <w:jc w:val="both"/>
      </w:pPr>
      <w:r>
        <w:rPr>
          <w:rFonts w:ascii="Times New Roman"/>
          <w:b w:val="false"/>
          <w:i w:val="false"/>
          <w:color w:val="000000"/>
          <w:sz w:val="28"/>
        </w:rPr>
        <w:t>
      "132. В случае возникновения критических ситуаций у женщин следует соблюдать следующую схему оповещения:</w:t>
      </w:r>
    </w:p>
    <w:bookmarkEnd w:id="274"/>
    <w:bookmarkStart w:name="z297" w:id="275"/>
    <w:p>
      <w:pPr>
        <w:spacing w:after="0"/>
        <w:ind w:left="0"/>
        <w:jc w:val="both"/>
      </w:pPr>
      <w:r>
        <w:rPr>
          <w:rFonts w:ascii="Times New Roman"/>
          <w:b w:val="false"/>
          <w:i w:val="false"/>
          <w:color w:val="000000"/>
          <w:sz w:val="28"/>
        </w:rPr>
        <w:t>
      1) в стационаре лечащий врач, заведующий отделением, ответственный дежурный врач:</w:t>
      </w:r>
    </w:p>
    <w:bookmarkEnd w:id="275"/>
    <w:bookmarkStart w:name="z298" w:id="276"/>
    <w:p>
      <w:pPr>
        <w:spacing w:after="0"/>
        <w:ind w:left="0"/>
        <w:jc w:val="both"/>
      </w:pPr>
      <w:r>
        <w:rPr>
          <w:rFonts w:ascii="Times New Roman"/>
          <w:b w:val="false"/>
          <w:i w:val="false"/>
          <w:color w:val="000000"/>
          <w:sz w:val="28"/>
        </w:rPr>
        <w:t>
      вызывает врача отделения реанимации и интенсивной терапии (если имеется), который прибывает на место в течение 2-5 минут (при наличии круглосуточного поста), при дежурстве на дому в течение 20-30 минут;</w:t>
      </w:r>
    </w:p>
    <w:bookmarkEnd w:id="276"/>
    <w:bookmarkStart w:name="z299" w:id="277"/>
    <w:p>
      <w:pPr>
        <w:spacing w:after="0"/>
        <w:ind w:left="0"/>
        <w:jc w:val="both"/>
      </w:pPr>
      <w:r>
        <w:rPr>
          <w:rFonts w:ascii="Times New Roman"/>
          <w:b w:val="false"/>
          <w:i w:val="false"/>
          <w:color w:val="000000"/>
          <w:sz w:val="28"/>
        </w:rPr>
        <w:t>
      в течение 10 минут сообщает заместителю главного врача по лечебной работе о находящемся пациенте в критическом состоянии;</w:t>
      </w:r>
    </w:p>
    <w:bookmarkEnd w:id="277"/>
    <w:bookmarkStart w:name="z300" w:id="278"/>
    <w:p>
      <w:pPr>
        <w:spacing w:after="0"/>
        <w:ind w:left="0"/>
        <w:jc w:val="both"/>
      </w:pPr>
      <w:r>
        <w:rPr>
          <w:rFonts w:ascii="Times New Roman"/>
          <w:b w:val="false"/>
          <w:i w:val="false"/>
          <w:color w:val="000000"/>
          <w:sz w:val="28"/>
        </w:rPr>
        <w:t>
      оказывает объем медицинской помощи в соответствии с клиническими протоколами диагностики и лечения;</w:t>
      </w:r>
    </w:p>
    <w:bookmarkEnd w:id="278"/>
    <w:bookmarkStart w:name="z301" w:id="279"/>
    <w:p>
      <w:pPr>
        <w:spacing w:after="0"/>
        <w:ind w:left="0"/>
        <w:jc w:val="both"/>
      </w:pPr>
      <w:r>
        <w:rPr>
          <w:rFonts w:ascii="Times New Roman"/>
          <w:b w:val="false"/>
          <w:i w:val="false"/>
          <w:color w:val="000000"/>
          <w:sz w:val="28"/>
        </w:rPr>
        <w:t>
      своевременно заполняет и направляет в республиканские центры, курирующие вопросы родовспоможения и детства Карту беременной (роженицы, родильницы), находящейся в критическом состоянии согласно приложению 6 к настоящему Стандарту;</w:t>
      </w:r>
    </w:p>
    <w:bookmarkEnd w:id="279"/>
    <w:bookmarkStart w:name="z302" w:id="280"/>
    <w:p>
      <w:pPr>
        <w:spacing w:after="0"/>
        <w:ind w:left="0"/>
        <w:jc w:val="both"/>
      </w:pPr>
      <w:r>
        <w:rPr>
          <w:rFonts w:ascii="Times New Roman"/>
          <w:b w:val="false"/>
          <w:i w:val="false"/>
          <w:color w:val="000000"/>
          <w:sz w:val="28"/>
        </w:rPr>
        <w:t>
      2) заместитель главного врача:</w:t>
      </w:r>
    </w:p>
    <w:bookmarkEnd w:id="280"/>
    <w:bookmarkStart w:name="z303" w:id="281"/>
    <w:p>
      <w:pPr>
        <w:spacing w:after="0"/>
        <w:ind w:left="0"/>
        <w:jc w:val="both"/>
      </w:pPr>
      <w:r>
        <w:rPr>
          <w:rFonts w:ascii="Times New Roman"/>
          <w:b w:val="false"/>
          <w:i w:val="false"/>
          <w:color w:val="000000"/>
          <w:sz w:val="28"/>
        </w:rPr>
        <w:t>
      незамедлительно сообщает о создавшейся ситуации главному врачу; создает консилиум в течение 20-30 минут;</w:t>
      </w:r>
    </w:p>
    <w:bookmarkEnd w:id="281"/>
    <w:bookmarkStart w:name="z304" w:id="282"/>
    <w:p>
      <w:pPr>
        <w:spacing w:after="0"/>
        <w:ind w:left="0"/>
        <w:jc w:val="both"/>
      </w:pPr>
      <w:r>
        <w:rPr>
          <w:rFonts w:ascii="Times New Roman"/>
          <w:b w:val="false"/>
          <w:i w:val="false"/>
          <w:color w:val="000000"/>
          <w:sz w:val="28"/>
        </w:rPr>
        <w:t>
      в течение 30 минут оповещает местные органы управления здравоохранения; при необходимости вызывает мобильную бригаду медицинской авиации (далее – МБМА);</w:t>
      </w:r>
    </w:p>
    <w:bookmarkEnd w:id="282"/>
    <w:bookmarkStart w:name="z305" w:id="283"/>
    <w:p>
      <w:pPr>
        <w:spacing w:after="0"/>
        <w:ind w:left="0"/>
        <w:jc w:val="both"/>
      </w:pPr>
      <w:r>
        <w:rPr>
          <w:rFonts w:ascii="Times New Roman"/>
          <w:b w:val="false"/>
          <w:i w:val="false"/>
          <w:color w:val="000000"/>
          <w:sz w:val="28"/>
        </w:rPr>
        <w:t>
      обеспечивает необходимыми лекарственными средствами, медицинскими изделиями, кровью и ее компонентами для обеспечения лечения критического состояния пациентов;</w:t>
      </w:r>
    </w:p>
    <w:bookmarkEnd w:id="283"/>
    <w:bookmarkStart w:name="z306" w:id="284"/>
    <w:p>
      <w:pPr>
        <w:spacing w:after="0"/>
        <w:ind w:left="0"/>
        <w:jc w:val="both"/>
      </w:pPr>
      <w:r>
        <w:rPr>
          <w:rFonts w:ascii="Times New Roman"/>
          <w:b w:val="false"/>
          <w:i w:val="false"/>
          <w:color w:val="000000"/>
          <w:sz w:val="28"/>
        </w:rPr>
        <w:t>
      3) местные органы государственного управления здравоохранением областей, городов республиканского значения и столицы:</w:t>
      </w:r>
    </w:p>
    <w:bookmarkEnd w:id="284"/>
    <w:bookmarkStart w:name="z307" w:id="285"/>
    <w:p>
      <w:pPr>
        <w:spacing w:after="0"/>
        <w:ind w:left="0"/>
        <w:jc w:val="both"/>
      </w:pPr>
      <w:r>
        <w:rPr>
          <w:rFonts w:ascii="Times New Roman"/>
          <w:b w:val="false"/>
          <w:i w:val="false"/>
          <w:color w:val="000000"/>
          <w:sz w:val="28"/>
        </w:rPr>
        <w:t>
      составляют региональную персонифицированную (с указанием всех участников) схему оповещения при критических состояниях женщин;</w:t>
      </w:r>
    </w:p>
    <w:bookmarkEnd w:id="285"/>
    <w:bookmarkStart w:name="z308" w:id="286"/>
    <w:p>
      <w:pPr>
        <w:spacing w:after="0"/>
        <w:ind w:left="0"/>
        <w:jc w:val="both"/>
      </w:pPr>
      <w:r>
        <w:rPr>
          <w:rFonts w:ascii="Times New Roman"/>
          <w:b w:val="false"/>
          <w:i w:val="false"/>
          <w:color w:val="000000"/>
          <w:sz w:val="28"/>
        </w:rPr>
        <w:t>
      своевременно оповещают о критических случаях республиканские центры, курирующие вопросы родовспоможения и детства;</w:t>
      </w:r>
    </w:p>
    <w:bookmarkEnd w:id="286"/>
    <w:bookmarkStart w:name="z309" w:id="287"/>
    <w:p>
      <w:pPr>
        <w:spacing w:after="0"/>
        <w:ind w:left="0"/>
        <w:jc w:val="both"/>
      </w:pPr>
      <w:r>
        <w:rPr>
          <w:rFonts w:ascii="Times New Roman"/>
          <w:b w:val="false"/>
          <w:i w:val="false"/>
          <w:color w:val="000000"/>
          <w:sz w:val="28"/>
        </w:rPr>
        <w:t>
      осуществляют мониторинг критического случая каждые 3 часа до стабилизации состояния пациента;</w:t>
      </w:r>
    </w:p>
    <w:bookmarkEnd w:id="287"/>
    <w:bookmarkStart w:name="z310" w:id="288"/>
    <w:p>
      <w:pPr>
        <w:spacing w:after="0"/>
        <w:ind w:left="0"/>
        <w:jc w:val="both"/>
      </w:pPr>
      <w:r>
        <w:rPr>
          <w:rFonts w:ascii="Times New Roman"/>
          <w:b w:val="false"/>
          <w:i w:val="false"/>
          <w:color w:val="000000"/>
          <w:sz w:val="28"/>
        </w:rPr>
        <w:t>
      обеспечивают МО лекарственными средствами, кровью и ее компонентами, и медицинским оборудованием первой необходимости;</w:t>
      </w:r>
    </w:p>
    <w:bookmarkEnd w:id="288"/>
    <w:bookmarkStart w:name="z311" w:id="289"/>
    <w:p>
      <w:pPr>
        <w:spacing w:after="0"/>
        <w:ind w:left="0"/>
        <w:jc w:val="both"/>
      </w:pPr>
      <w:r>
        <w:rPr>
          <w:rFonts w:ascii="Times New Roman"/>
          <w:b w:val="false"/>
          <w:i w:val="false"/>
          <w:color w:val="000000"/>
          <w:sz w:val="28"/>
        </w:rPr>
        <w:t>
      обеспечивают своевременное проведение дистанционных медицинских услуг;</w:t>
      </w:r>
    </w:p>
    <w:bookmarkEnd w:id="289"/>
    <w:bookmarkStart w:name="z312" w:id="290"/>
    <w:p>
      <w:pPr>
        <w:spacing w:after="0"/>
        <w:ind w:left="0"/>
        <w:jc w:val="both"/>
      </w:pPr>
      <w:r>
        <w:rPr>
          <w:rFonts w:ascii="Times New Roman"/>
          <w:b w:val="false"/>
          <w:i w:val="false"/>
          <w:color w:val="000000"/>
          <w:sz w:val="28"/>
        </w:rPr>
        <w:t>
      координируют транспортировку женщин и новорожденных в передвижные медицинские комплексы;</w:t>
      </w:r>
    </w:p>
    <w:bookmarkEnd w:id="290"/>
    <w:bookmarkStart w:name="z313" w:id="291"/>
    <w:p>
      <w:pPr>
        <w:spacing w:after="0"/>
        <w:ind w:left="0"/>
        <w:jc w:val="both"/>
      </w:pPr>
      <w:r>
        <w:rPr>
          <w:rFonts w:ascii="Times New Roman"/>
          <w:b w:val="false"/>
          <w:i w:val="false"/>
          <w:color w:val="000000"/>
          <w:sz w:val="28"/>
        </w:rPr>
        <w:t>
      обеспечивают полную готовность санитарного транспорта к оказанию неотложной помощи при транспортировке тяжелых больных, оснащение их в соответствие с регионализацией перинатальной помощи;</w:t>
      </w:r>
    </w:p>
    <w:bookmarkEnd w:id="291"/>
    <w:bookmarkStart w:name="z314" w:id="292"/>
    <w:p>
      <w:pPr>
        <w:spacing w:after="0"/>
        <w:ind w:left="0"/>
        <w:jc w:val="both"/>
      </w:pPr>
      <w:r>
        <w:rPr>
          <w:rFonts w:ascii="Times New Roman"/>
          <w:b w:val="false"/>
          <w:i w:val="false"/>
          <w:color w:val="000000"/>
          <w:sz w:val="28"/>
        </w:rPr>
        <w:t>
      координируют и обеспечивают в круглосуточном режиме деятельность областной медицинской авиации;</w:t>
      </w:r>
    </w:p>
    <w:bookmarkEnd w:id="292"/>
    <w:bookmarkStart w:name="z315" w:id="293"/>
    <w:p>
      <w:pPr>
        <w:spacing w:after="0"/>
        <w:ind w:left="0"/>
        <w:jc w:val="both"/>
      </w:pPr>
      <w:r>
        <w:rPr>
          <w:rFonts w:ascii="Times New Roman"/>
          <w:b w:val="false"/>
          <w:i w:val="false"/>
          <w:color w:val="000000"/>
          <w:sz w:val="28"/>
        </w:rPr>
        <w:t>
      предоставляют информацию об основных проблемах региона на разбор случаев материнской смертности, по принятию неотложных мер по снижению материнской и младенческой смертности;</w:t>
      </w:r>
    </w:p>
    <w:bookmarkEnd w:id="293"/>
    <w:bookmarkStart w:name="z316" w:id="294"/>
    <w:p>
      <w:pPr>
        <w:spacing w:after="0"/>
        <w:ind w:left="0"/>
        <w:jc w:val="both"/>
      </w:pPr>
      <w:r>
        <w:rPr>
          <w:rFonts w:ascii="Times New Roman"/>
          <w:b w:val="false"/>
          <w:i w:val="false"/>
          <w:color w:val="000000"/>
          <w:sz w:val="28"/>
        </w:rPr>
        <w:t>
      4) МО республиканского уровня (научные и национальные центры, научно-исследовательские институты, республиканские клиники и центры) обеспечивают:</w:t>
      </w:r>
    </w:p>
    <w:bookmarkEnd w:id="294"/>
    <w:bookmarkStart w:name="z317" w:id="295"/>
    <w:p>
      <w:pPr>
        <w:spacing w:after="0"/>
        <w:ind w:left="0"/>
        <w:jc w:val="both"/>
      </w:pPr>
      <w:r>
        <w:rPr>
          <w:rFonts w:ascii="Times New Roman"/>
          <w:b w:val="false"/>
          <w:i w:val="false"/>
          <w:color w:val="000000"/>
          <w:sz w:val="28"/>
        </w:rPr>
        <w:t>
      оказание дистанционных медицинских услуг и направление квалифицированных специалистов для оказания медицинской помощи в форме медицинской авиации в течение первых суток после поступления вызова;</w:t>
      </w:r>
    </w:p>
    <w:bookmarkEnd w:id="295"/>
    <w:bookmarkStart w:name="z318" w:id="296"/>
    <w:p>
      <w:pPr>
        <w:spacing w:after="0"/>
        <w:ind w:left="0"/>
        <w:jc w:val="both"/>
      </w:pPr>
      <w:r>
        <w:rPr>
          <w:rFonts w:ascii="Times New Roman"/>
          <w:b w:val="false"/>
          <w:i w:val="false"/>
          <w:color w:val="000000"/>
          <w:sz w:val="28"/>
        </w:rPr>
        <w:t>
      беспрепятственную госпитализацию женщин (беременных, рожениц, родильниц), переведенных из организаций более низкого уровня и нуждающихся в оказании специализированной помощи на республиканском уровне;</w:t>
      </w:r>
    </w:p>
    <w:bookmarkEnd w:id="296"/>
    <w:bookmarkStart w:name="z319" w:id="297"/>
    <w:p>
      <w:pPr>
        <w:spacing w:after="0"/>
        <w:ind w:left="0"/>
        <w:jc w:val="both"/>
      </w:pPr>
      <w:r>
        <w:rPr>
          <w:rFonts w:ascii="Times New Roman"/>
          <w:b w:val="false"/>
          <w:i w:val="false"/>
          <w:color w:val="000000"/>
          <w:sz w:val="28"/>
        </w:rPr>
        <w:t>
      высокотехнологичную медицинскую помощь (далее – ВТМП);</w:t>
      </w:r>
    </w:p>
    <w:bookmarkEnd w:id="297"/>
    <w:bookmarkStart w:name="z320" w:id="298"/>
    <w:p>
      <w:pPr>
        <w:spacing w:after="0"/>
        <w:ind w:left="0"/>
        <w:jc w:val="both"/>
      </w:pPr>
      <w:r>
        <w:rPr>
          <w:rFonts w:ascii="Times New Roman"/>
          <w:b w:val="false"/>
          <w:i w:val="false"/>
          <w:color w:val="000000"/>
          <w:sz w:val="28"/>
        </w:rPr>
        <w:t>
      готовность стационара к госпитализации больных в критическом состоянии;</w:t>
      </w:r>
    </w:p>
    <w:bookmarkEnd w:id="298"/>
    <w:bookmarkStart w:name="z321" w:id="299"/>
    <w:p>
      <w:pPr>
        <w:spacing w:after="0"/>
        <w:ind w:left="0"/>
        <w:jc w:val="both"/>
      </w:pPr>
      <w:r>
        <w:rPr>
          <w:rFonts w:ascii="Times New Roman"/>
          <w:b w:val="false"/>
          <w:i w:val="false"/>
          <w:color w:val="000000"/>
          <w:sz w:val="28"/>
        </w:rPr>
        <w:t>
      5) республиканские центры курирующие вопросы родовспоможения и детства:</w:t>
      </w:r>
    </w:p>
    <w:bookmarkEnd w:id="299"/>
    <w:bookmarkStart w:name="z322" w:id="300"/>
    <w:p>
      <w:pPr>
        <w:spacing w:after="0"/>
        <w:ind w:left="0"/>
        <w:jc w:val="both"/>
      </w:pPr>
      <w:r>
        <w:rPr>
          <w:rFonts w:ascii="Times New Roman"/>
          <w:b w:val="false"/>
          <w:i w:val="false"/>
          <w:color w:val="000000"/>
          <w:sz w:val="28"/>
        </w:rPr>
        <w:t>
      осуществляют ежедневный мониторинг критических случаев беременных, рожениц, родильниц и новорожденных;</w:t>
      </w:r>
    </w:p>
    <w:bookmarkEnd w:id="300"/>
    <w:bookmarkStart w:name="z323" w:id="301"/>
    <w:p>
      <w:pPr>
        <w:spacing w:after="0"/>
        <w:ind w:left="0"/>
        <w:jc w:val="both"/>
      </w:pPr>
      <w:r>
        <w:rPr>
          <w:rFonts w:ascii="Times New Roman"/>
          <w:b w:val="false"/>
          <w:i w:val="false"/>
          <w:color w:val="000000"/>
          <w:sz w:val="28"/>
        </w:rPr>
        <w:t>
      в оперативном порядке осуществляют регистрацию, поступивших карт учета критических состояний;</w:t>
      </w:r>
    </w:p>
    <w:bookmarkEnd w:id="301"/>
    <w:bookmarkStart w:name="z324" w:id="302"/>
    <w:p>
      <w:pPr>
        <w:spacing w:after="0"/>
        <w:ind w:left="0"/>
        <w:jc w:val="both"/>
      </w:pPr>
      <w:r>
        <w:rPr>
          <w:rFonts w:ascii="Times New Roman"/>
          <w:b w:val="false"/>
          <w:i w:val="false"/>
          <w:color w:val="000000"/>
          <w:sz w:val="28"/>
        </w:rPr>
        <w:t>
      ежедневно направляют сведения о критических состояниях в организацию, определяемой уполномоченным органом;</w:t>
      </w:r>
    </w:p>
    <w:bookmarkEnd w:id="302"/>
    <w:bookmarkStart w:name="z325" w:id="303"/>
    <w:p>
      <w:pPr>
        <w:spacing w:after="0"/>
        <w:ind w:left="0"/>
        <w:jc w:val="both"/>
      </w:pPr>
      <w:r>
        <w:rPr>
          <w:rFonts w:ascii="Times New Roman"/>
          <w:b w:val="false"/>
          <w:i w:val="false"/>
          <w:color w:val="000000"/>
          <w:sz w:val="28"/>
        </w:rPr>
        <w:t>
      представляют анализ ситуации по регионам ежемесячно к 5 числу, следующим за отчетным в уполномоченный орган.";</w:t>
      </w:r>
    </w:p>
    <w:bookmarkEnd w:id="3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142</w:t>
      </w:r>
      <w:r>
        <w:rPr>
          <w:rFonts w:ascii="Times New Roman"/>
          <w:b w:val="false"/>
          <w:i w:val="false"/>
          <w:color w:val="000000"/>
          <w:sz w:val="28"/>
        </w:rPr>
        <w:t xml:space="preserve"> изложить в следующей редакции:</w:t>
      </w:r>
    </w:p>
    <w:bookmarkStart w:name="z327" w:id="304"/>
    <w:p>
      <w:pPr>
        <w:spacing w:after="0"/>
        <w:ind w:left="0"/>
        <w:jc w:val="both"/>
      </w:pPr>
      <w:r>
        <w:rPr>
          <w:rFonts w:ascii="Times New Roman"/>
          <w:b w:val="false"/>
          <w:i w:val="false"/>
          <w:color w:val="000000"/>
          <w:sz w:val="28"/>
        </w:rPr>
        <w:t xml:space="preserve">
      "142. Штаты организаций, оказывающих акушерско-гинекологическую помощь населению, за исключением организаций, являющихся государственными предприятиями на праве хозяйственного ведения, устанавливаются в соответствии со штатными </w:t>
      </w:r>
      <w:r>
        <w:rPr>
          <w:rFonts w:ascii="Times New Roman"/>
          <w:b w:val="false"/>
          <w:i w:val="false"/>
          <w:color w:val="000000"/>
          <w:sz w:val="28"/>
        </w:rPr>
        <w:t>нормативами</w:t>
      </w:r>
      <w:r>
        <w:rPr>
          <w:rFonts w:ascii="Times New Roman"/>
          <w:b w:val="false"/>
          <w:i w:val="false"/>
          <w:color w:val="000000"/>
          <w:sz w:val="28"/>
        </w:rPr>
        <w:t>, утвержденным приказом Министра здравоохранения Республики Казахстан от 25 ноября 2020 года № ҚР ДСМ-205/2020 "Об утверждении минимальных нормативов обеспеченности регионов медицинскими работниками" (зарегистрирован в Реестре государственной регистрации нормативных правовых актов под № 21679). Штатные единицы родовспомогательных организаций (родильного дома, перинатального центра, акушерского отделения многопрофильных и районных больниц) формируются согласно приложению 9 к настоящему Стандарту.";</w:t>
      </w:r>
    </w:p>
    <w:bookmarkEnd w:id="304"/>
    <w:bookmarkStart w:name="z328" w:id="305"/>
    <w:p>
      <w:pPr>
        <w:spacing w:after="0"/>
        <w:ind w:left="0"/>
        <w:jc w:val="both"/>
      </w:pPr>
      <w:r>
        <w:rPr>
          <w:rFonts w:ascii="Times New Roman"/>
          <w:b w:val="false"/>
          <w:i w:val="false"/>
          <w:color w:val="000000"/>
          <w:sz w:val="28"/>
        </w:rPr>
        <w:t>
      дополнить пунктом 145 следующего содержания:</w:t>
      </w:r>
    </w:p>
    <w:bookmarkEnd w:id="305"/>
    <w:bookmarkStart w:name="z329" w:id="306"/>
    <w:p>
      <w:pPr>
        <w:spacing w:after="0"/>
        <w:ind w:left="0"/>
        <w:jc w:val="both"/>
      </w:pPr>
      <w:r>
        <w:rPr>
          <w:rFonts w:ascii="Times New Roman"/>
          <w:b w:val="false"/>
          <w:i w:val="false"/>
          <w:color w:val="000000"/>
          <w:sz w:val="28"/>
        </w:rPr>
        <w:t>
      "145. Структурные отделения организаций здравоохранения, оказывающих акушерско-гинекологическую помощь формируются согласно приложению 10 к настоящему Стандарту.";</w:t>
      </w:r>
    </w:p>
    <w:bookmarkEnd w:id="306"/>
    <w:bookmarkStart w:name="z330" w:id="307"/>
    <w:p>
      <w:pPr>
        <w:spacing w:after="0"/>
        <w:ind w:left="0"/>
        <w:jc w:val="both"/>
      </w:pPr>
      <w:r>
        <w:rPr>
          <w:rFonts w:ascii="Times New Roman"/>
          <w:b w:val="false"/>
          <w:i w:val="false"/>
          <w:color w:val="000000"/>
          <w:sz w:val="28"/>
        </w:rPr>
        <w:t xml:space="preserve">
      дополнить приложениями 3-1, 3-2, 3-3, 3-4, 3-5, 3-6, 9 и 10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настоящему приказу.</w:t>
      </w:r>
    </w:p>
    <w:bookmarkEnd w:id="307"/>
    <w:bookmarkStart w:name="z331" w:id="308"/>
    <w:p>
      <w:pPr>
        <w:spacing w:after="0"/>
        <w:ind w:left="0"/>
        <w:jc w:val="both"/>
      </w:pPr>
      <w:r>
        <w:rPr>
          <w:rFonts w:ascii="Times New Roman"/>
          <w:b w:val="false"/>
          <w:i w:val="false"/>
          <w:color w:val="000000"/>
          <w:sz w:val="28"/>
        </w:rPr>
        <w:t>
      2. Департаменту охраны здоровья матери и ребенка Министерства здравоохранения Республики Казахстан в установленном законодательством Республики Казахстан порядке обеспечить:</w:t>
      </w:r>
    </w:p>
    <w:bookmarkEnd w:id="308"/>
    <w:bookmarkStart w:name="z332" w:id="30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09"/>
    <w:bookmarkStart w:name="z333" w:id="310"/>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310"/>
    <w:bookmarkStart w:name="z334" w:id="311"/>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311"/>
    <w:bookmarkStart w:name="z335" w:id="31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312"/>
    <w:bookmarkStart w:name="z336" w:id="31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3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здравоохранения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Ғиният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приказу </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2022 года</w:t>
            </w:r>
            <w:r>
              <w:br/>
            </w:r>
            <w:r>
              <w:rPr>
                <w:rFonts w:ascii="Times New Roman"/>
                <w:b w:val="false"/>
                <w:i w:val="false"/>
                <w:color w:val="000000"/>
                <w:sz w:val="20"/>
              </w:rPr>
              <w:t xml:space="preserve">№ ҚР ДСМ-156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3-1 </w:t>
            </w:r>
            <w:r>
              <w:br/>
            </w:r>
            <w:r>
              <w:rPr>
                <w:rFonts w:ascii="Times New Roman"/>
                <w:b w:val="false"/>
                <w:i w:val="false"/>
                <w:color w:val="000000"/>
                <w:sz w:val="20"/>
              </w:rPr>
              <w:t xml:space="preserve">к Стандарту организации </w:t>
            </w:r>
            <w:r>
              <w:br/>
            </w:r>
            <w:r>
              <w:rPr>
                <w:rFonts w:ascii="Times New Roman"/>
                <w:b w:val="false"/>
                <w:i w:val="false"/>
                <w:color w:val="000000"/>
                <w:sz w:val="20"/>
              </w:rPr>
              <w:t xml:space="preserve">оказания акушерско- </w:t>
            </w:r>
            <w:r>
              <w:br/>
            </w:r>
            <w:r>
              <w:rPr>
                <w:rFonts w:ascii="Times New Roman"/>
                <w:b w:val="false"/>
                <w:i w:val="false"/>
                <w:color w:val="000000"/>
                <w:sz w:val="20"/>
              </w:rPr>
              <w:t xml:space="preserve">гинекологической помощи </w:t>
            </w:r>
            <w:r>
              <w:br/>
            </w:r>
            <w:r>
              <w:rPr>
                <w:rFonts w:ascii="Times New Roman"/>
                <w:b w:val="false"/>
                <w:i w:val="false"/>
                <w:color w:val="000000"/>
                <w:sz w:val="20"/>
              </w:rPr>
              <w:t xml:space="preserve">в Республике Казахстан   </w:t>
            </w:r>
          </w:p>
        </w:tc>
      </w:tr>
    </w:tbl>
    <w:bookmarkStart w:name="z340" w:id="314"/>
    <w:p>
      <w:pPr>
        <w:spacing w:after="0"/>
        <w:ind w:left="0"/>
        <w:jc w:val="left"/>
      </w:pPr>
      <w:r>
        <w:rPr>
          <w:rFonts w:ascii="Times New Roman"/>
          <w:b/>
          <w:i w:val="false"/>
          <w:color w:val="000000"/>
        </w:rPr>
        <w:t xml:space="preserve"> Группы динамического наблюдения женщин фертильного возраста  </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динамического наблюдения ЖФВ (ЖФВ относящиеся к группе динамического наблюдения)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Подгруппа динамического наблюдения ЖФВ (ЖФВ относящиеся к подгруппе динамического наблюдения)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15"/>
          <w:p>
            <w:pPr>
              <w:spacing w:after="20"/>
              <w:ind w:left="20"/>
              <w:jc w:val="both"/>
            </w:pPr>
            <w:r>
              <w:rPr>
                <w:rFonts w:ascii="Times New Roman"/>
                <w:b w:val="false"/>
                <w:i w:val="false"/>
                <w:color w:val="000000"/>
                <w:sz w:val="20"/>
              </w:rPr>
              <w:t>
1</w:t>
            </w:r>
          </w:p>
          <w:bookmarkEnd w:id="315"/>
          <w:p>
            <w:pPr>
              <w:spacing w:after="20"/>
              <w:ind w:left="20"/>
              <w:jc w:val="both"/>
            </w:pPr>
            <w:r>
              <w:rPr>
                <w:rFonts w:ascii="Times New Roman"/>
                <w:b w:val="false"/>
                <w:i w:val="false"/>
                <w:color w:val="000000"/>
                <w:sz w:val="20"/>
              </w:rPr>
              <w:t>
(здоровые женщины)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16"/>
          <w:p>
            <w:pPr>
              <w:spacing w:after="20"/>
              <w:ind w:left="20"/>
              <w:jc w:val="both"/>
            </w:pPr>
            <w:r>
              <w:rPr>
                <w:rFonts w:ascii="Times New Roman"/>
                <w:b w:val="false"/>
                <w:i w:val="false"/>
                <w:color w:val="000000"/>
                <w:sz w:val="20"/>
              </w:rPr>
              <w:t xml:space="preserve">
1 А </w:t>
            </w:r>
          </w:p>
          <w:bookmarkEnd w:id="316"/>
          <w:p>
            <w:pPr>
              <w:spacing w:after="20"/>
              <w:ind w:left="20"/>
              <w:jc w:val="both"/>
            </w:pPr>
            <w:r>
              <w:rPr>
                <w:rFonts w:ascii="Times New Roman"/>
                <w:b w:val="false"/>
                <w:i w:val="false"/>
                <w:color w:val="000000"/>
                <w:sz w:val="20"/>
              </w:rPr>
              <w:t>
(планирующие беременность в текущем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17"/>
          <w:p>
            <w:pPr>
              <w:spacing w:after="20"/>
              <w:ind w:left="20"/>
              <w:jc w:val="both"/>
            </w:pPr>
            <w:r>
              <w:rPr>
                <w:rFonts w:ascii="Times New Roman"/>
                <w:b w:val="false"/>
                <w:i w:val="false"/>
                <w:color w:val="000000"/>
                <w:sz w:val="20"/>
              </w:rPr>
              <w:t xml:space="preserve">
1 Б </w:t>
            </w:r>
          </w:p>
          <w:bookmarkEnd w:id="317"/>
          <w:p>
            <w:pPr>
              <w:spacing w:after="20"/>
              <w:ind w:left="20"/>
              <w:jc w:val="both"/>
            </w:pPr>
            <w:r>
              <w:rPr>
                <w:rFonts w:ascii="Times New Roman"/>
                <w:b w:val="false"/>
                <w:i w:val="false"/>
                <w:color w:val="000000"/>
                <w:sz w:val="20"/>
              </w:rPr>
              <w:t>
(не планирующие беременность в текущем году)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18"/>
          <w:p>
            <w:pPr>
              <w:spacing w:after="20"/>
              <w:ind w:left="20"/>
              <w:jc w:val="both"/>
            </w:pPr>
            <w:r>
              <w:rPr>
                <w:rFonts w:ascii="Times New Roman"/>
                <w:b w:val="false"/>
                <w:i w:val="false"/>
                <w:color w:val="000000"/>
                <w:sz w:val="20"/>
              </w:rPr>
              <w:t xml:space="preserve">
2 </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(имеющие экстрагенитальную </w:t>
            </w:r>
          </w:p>
          <w:p>
            <w:pPr>
              <w:spacing w:after="20"/>
              <w:ind w:left="20"/>
              <w:jc w:val="both"/>
            </w:pPr>
            <w:r>
              <w:rPr>
                <w:rFonts w:ascii="Times New Roman"/>
                <w:b w:val="false"/>
                <w:i w:val="false"/>
                <w:color w:val="000000"/>
                <w:sz w:val="20"/>
              </w:rPr>
              <w:t>
патологию)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19"/>
          <w:p>
            <w:pPr>
              <w:spacing w:after="20"/>
              <w:ind w:left="20"/>
              <w:jc w:val="both"/>
            </w:pPr>
            <w:r>
              <w:rPr>
                <w:rFonts w:ascii="Times New Roman"/>
                <w:b w:val="false"/>
                <w:i w:val="false"/>
                <w:color w:val="000000"/>
                <w:sz w:val="20"/>
              </w:rPr>
              <w:t xml:space="preserve">
2 А </w:t>
            </w:r>
          </w:p>
          <w:bookmarkEnd w:id="319"/>
          <w:p>
            <w:pPr>
              <w:spacing w:after="20"/>
              <w:ind w:left="20"/>
              <w:jc w:val="both"/>
            </w:pPr>
            <w:r>
              <w:rPr>
                <w:rFonts w:ascii="Times New Roman"/>
                <w:b w:val="false"/>
                <w:i w:val="false"/>
                <w:color w:val="000000"/>
                <w:sz w:val="20"/>
              </w:rPr>
              <w:t>
(планирующие беременность в текущем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20"/>
          <w:p>
            <w:pPr>
              <w:spacing w:after="20"/>
              <w:ind w:left="20"/>
              <w:jc w:val="both"/>
            </w:pPr>
            <w:r>
              <w:rPr>
                <w:rFonts w:ascii="Times New Roman"/>
                <w:b w:val="false"/>
                <w:i w:val="false"/>
                <w:color w:val="000000"/>
                <w:sz w:val="20"/>
              </w:rPr>
              <w:t xml:space="preserve">
2 Б </w:t>
            </w:r>
          </w:p>
          <w:bookmarkEnd w:id="320"/>
          <w:p>
            <w:pPr>
              <w:spacing w:after="20"/>
              <w:ind w:left="20"/>
              <w:jc w:val="both"/>
            </w:pPr>
            <w:r>
              <w:rPr>
                <w:rFonts w:ascii="Times New Roman"/>
                <w:b w:val="false"/>
                <w:i w:val="false"/>
                <w:color w:val="000000"/>
                <w:sz w:val="20"/>
              </w:rPr>
              <w:t>
(не планирующие беременность в текущем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21"/>
          <w:p>
            <w:pPr>
              <w:spacing w:after="20"/>
              <w:ind w:left="20"/>
              <w:jc w:val="both"/>
            </w:pPr>
            <w:r>
              <w:rPr>
                <w:rFonts w:ascii="Times New Roman"/>
                <w:b w:val="false"/>
                <w:i w:val="false"/>
                <w:color w:val="000000"/>
                <w:sz w:val="20"/>
              </w:rPr>
              <w:t xml:space="preserve">
2 В </w:t>
            </w:r>
          </w:p>
          <w:bookmarkEnd w:id="321"/>
          <w:p>
            <w:pPr>
              <w:spacing w:after="20"/>
              <w:ind w:left="20"/>
              <w:jc w:val="both"/>
            </w:pPr>
            <w:r>
              <w:rPr>
                <w:rFonts w:ascii="Times New Roman"/>
                <w:b w:val="false"/>
                <w:i w:val="false"/>
                <w:color w:val="000000"/>
                <w:sz w:val="20"/>
              </w:rPr>
              <w:t>
(женщин с противопоказаниями к беременности по экстрагенитальным заболеваниям)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22"/>
          <w:p>
            <w:pPr>
              <w:spacing w:after="20"/>
              <w:ind w:left="20"/>
              <w:jc w:val="both"/>
            </w:pPr>
            <w:r>
              <w:rPr>
                <w:rFonts w:ascii="Times New Roman"/>
                <w:b w:val="false"/>
                <w:i w:val="false"/>
                <w:color w:val="000000"/>
                <w:sz w:val="20"/>
              </w:rPr>
              <w:t xml:space="preserve">
3 </w:t>
            </w:r>
          </w:p>
          <w:bookmarkEnd w:id="322"/>
          <w:p>
            <w:pPr>
              <w:spacing w:after="20"/>
              <w:ind w:left="20"/>
              <w:jc w:val="both"/>
            </w:pPr>
            <w:r>
              <w:rPr>
                <w:rFonts w:ascii="Times New Roman"/>
                <w:b w:val="false"/>
                <w:i w:val="false"/>
                <w:color w:val="000000"/>
                <w:sz w:val="20"/>
              </w:rPr>
              <w:t>
(имеющие гинекологическую патологию)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23"/>
          <w:p>
            <w:pPr>
              <w:spacing w:after="20"/>
              <w:ind w:left="20"/>
              <w:jc w:val="both"/>
            </w:pPr>
            <w:r>
              <w:rPr>
                <w:rFonts w:ascii="Times New Roman"/>
                <w:b w:val="false"/>
                <w:i w:val="false"/>
                <w:color w:val="000000"/>
                <w:sz w:val="20"/>
              </w:rPr>
              <w:t>
3 А –</w:t>
            </w:r>
          </w:p>
          <w:bookmarkEnd w:id="323"/>
          <w:p>
            <w:pPr>
              <w:spacing w:after="20"/>
              <w:ind w:left="20"/>
              <w:jc w:val="both"/>
            </w:pPr>
            <w:r>
              <w:rPr>
                <w:rFonts w:ascii="Times New Roman"/>
                <w:b w:val="false"/>
                <w:i w:val="false"/>
                <w:color w:val="000000"/>
                <w:sz w:val="20"/>
              </w:rPr>
              <w:t>
(планирующие беременность в текущем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24"/>
          <w:p>
            <w:pPr>
              <w:spacing w:after="20"/>
              <w:ind w:left="20"/>
              <w:jc w:val="both"/>
            </w:pPr>
            <w:r>
              <w:rPr>
                <w:rFonts w:ascii="Times New Roman"/>
                <w:b w:val="false"/>
                <w:i w:val="false"/>
                <w:color w:val="000000"/>
                <w:sz w:val="20"/>
              </w:rPr>
              <w:t>
3 Б –</w:t>
            </w:r>
          </w:p>
          <w:bookmarkEnd w:id="324"/>
          <w:p>
            <w:pPr>
              <w:spacing w:after="20"/>
              <w:ind w:left="20"/>
              <w:jc w:val="both"/>
            </w:pPr>
            <w:r>
              <w:rPr>
                <w:rFonts w:ascii="Times New Roman"/>
                <w:b w:val="false"/>
                <w:i w:val="false"/>
                <w:color w:val="000000"/>
                <w:sz w:val="20"/>
              </w:rPr>
              <w:t>
(не планирующие беременность в текущем году)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25"/>
          <w:p>
            <w:pPr>
              <w:spacing w:after="20"/>
              <w:ind w:left="20"/>
              <w:jc w:val="both"/>
            </w:pPr>
            <w:r>
              <w:rPr>
                <w:rFonts w:ascii="Times New Roman"/>
                <w:b w:val="false"/>
                <w:i w:val="false"/>
                <w:color w:val="000000"/>
                <w:sz w:val="20"/>
              </w:rPr>
              <w:t xml:space="preserve">
4 </w:t>
            </w:r>
          </w:p>
          <w:bookmarkEnd w:id="325"/>
          <w:p>
            <w:pPr>
              <w:spacing w:after="20"/>
              <w:ind w:left="20"/>
              <w:jc w:val="both"/>
            </w:pPr>
            <w:r>
              <w:rPr>
                <w:rFonts w:ascii="Times New Roman"/>
                <w:b w:val="false"/>
                <w:i w:val="false"/>
                <w:color w:val="000000"/>
                <w:sz w:val="20"/>
              </w:rPr>
              <w:t>
(имеющие экстрагенитальную и гинекологическую патологии)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26"/>
          <w:p>
            <w:pPr>
              <w:spacing w:after="20"/>
              <w:ind w:left="20"/>
              <w:jc w:val="both"/>
            </w:pPr>
            <w:r>
              <w:rPr>
                <w:rFonts w:ascii="Times New Roman"/>
                <w:b w:val="false"/>
                <w:i w:val="false"/>
                <w:color w:val="000000"/>
                <w:sz w:val="20"/>
              </w:rPr>
              <w:t>
4 А –</w:t>
            </w:r>
          </w:p>
          <w:bookmarkEnd w:id="326"/>
          <w:p>
            <w:pPr>
              <w:spacing w:after="20"/>
              <w:ind w:left="20"/>
              <w:jc w:val="both"/>
            </w:pPr>
            <w:r>
              <w:rPr>
                <w:rFonts w:ascii="Times New Roman"/>
                <w:b w:val="false"/>
                <w:i w:val="false"/>
                <w:color w:val="000000"/>
                <w:sz w:val="20"/>
              </w:rPr>
              <w:t>
(планирующие беременность в текущем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27"/>
          <w:p>
            <w:pPr>
              <w:spacing w:after="20"/>
              <w:ind w:left="20"/>
              <w:jc w:val="both"/>
            </w:pPr>
            <w:r>
              <w:rPr>
                <w:rFonts w:ascii="Times New Roman"/>
                <w:b w:val="false"/>
                <w:i w:val="false"/>
                <w:color w:val="000000"/>
                <w:sz w:val="20"/>
              </w:rPr>
              <w:t>
4 Б –</w:t>
            </w:r>
          </w:p>
          <w:bookmarkEnd w:id="327"/>
          <w:p>
            <w:pPr>
              <w:spacing w:after="20"/>
              <w:ind w:left="20"/>
              <w:jc w:val="both"/>
            </w:pPr>
            <w:r>
              <w:rPr>
                <w:rFonts w:ascii="Times New Roman"/>
                <w:b w:val="false"/>
                <w:i w:val="false"/>
                <w:color w:val="000000"/>
                <w:sz w:val="20"/>
              </w:rPr>
              <w:t>
(не планирующие беременность в текущем году)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28"/>
          <w:p>
            <w:pPr>
              <w:spacing w:after="20"/>
              <w:ind w:left="20"/>
              <w:jc w:val="both"/>
            </w:pPr>
            <w:r>
              <w:rPr>
                <w:rFonts w:ascii="Times New Roman"/>
                <w:b w:val="false"/>
                <w:i w:val="false"/>
                <w:color w:val="000000"/>
                <w:sz w:val="20"/>
              </w:rPr>
              <w:t>
5</w:t>
            </w:r>
          </w:p>
          <w:bookmarkEnd w:id="328"/>
          <w:p>
            <w:pPr>
              <w:spacing w:after="20"/>
              <w:ind w:left="20"/>
              <w:jc w:val="both"/>
            </w:pPr>
            <w:r>
              <w:rPr>
                <w:rFonts w:ascii="Times New Roman"/>
                <w:b w:val="false"/>
                <w:i w:val="false"/>
                <w:color w:val="000000"/>
                <w:sz w:val="20"/>
              </w:rPr>
              <w:t>
(группа социального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56" w:id="329"/>
    <w:p>
      <w:pPr>
        <w:spacing w:after="0"/>
        <w:ind w:left="0"/>
        <w:jc w:val="both"/>
      </w:pPr>
      <w:r>
        <w:rPr>
          <w:rFonts w:ascii="Times New Roman"/>
          <w:b w:val="false"/>
          <w:i w:val="false"/>
          <w:color w:val="000000"/>
          <w:sz w:val="28"/>
        </w:rPr>
        <w:t>
      Примечание:</w:t>
      </w:r>
    </w:p>
    <w:bookmarkEnd w:id="329"/>
    <w:bookmarkStart w:name="z357" w:id="330"/>
    <w:p>
      <w:pPr>
        <w:spacing w:after="0"/>
        <w:ind w:left="0"/>
        <w:jc w:val="both"/>
      </w:pPr>
      <w:r>
        <w:rPr>
          <w:rFonts w:ascii="Times New Roman"/>
          <w:b w:val="false"/>
          <w:i w:val="false"/>
          <w:color w:val="000000"/>
          <w:sz w:val="28"/>
        </w:rPr>
        <w:t>
      Расшифровка аббревиатур</w:t>
      </w:r>
    </w:p>
    <w:bookmarkEnd w:id="330"/>
    <w:bookmarkStart w:name="z358" w:id="331"/>
    <w:p>
      <w:pPr>
        <w:spacing w:after="0"/>
        <w:ind w:left="0"/>
        <w:jc w:val="both"/>
      </w:pPr>
      <w:r>
        <w:rPr>
          <w:rFonts w:ascii="Times New Roman"/>
          <w:b w:val="false"/>
          <w:i w:val="false"/>
          <w:color w:val="000000"/>
          <w:sz w:val="28"/>
        </w:rPr>
        <w:t>
      ЖФВ – женщины фертильного возраста</w:t>
      </w:r>
    </w:p>
    <w:bookmarkEnd w:id="3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приказу</w:t>
            </w:r>
            <w:r>
              <w:br/>
            </w:r>
            <w:r>
              <w:rPr>
                <w:rFonts w:ascii="Times New Roman"/>
                <w:b w:val="false"/>
                <w:i w:val="false"/>
                <w:color w:val="000000"/>
                <w:sz w:val="20"/>
              </w:rPr>
              <w:t>Приложение 3-2</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акушерско-</w:t>
            </w:r>
            <w:r>
              <w:br/>
            </w:r>
            <w:r>
              <w:rPr>
                <w:rFonts w:ascii="Times New Roman"/>
                <w:b w:val="false"/>
                <w:i w:val="false"/>
                <w:color w:val="000000"/>
                <w:sz w:val="20"/>
              </w:rPr>
              <w:t>гинекологической помощи</w:t>
            </w:r>
            <w:r>
              <w:br/>
            </w:r>
            <w:r>
              <w:rPr>
                <w:rFonts w:ascii="Times New Roman"/>
                <w:b w:val="false"/>
                <w:i w:val="false"/>
                <w:color w:val="000000"/>
                <w:sz w:val="20"/>
              </w:rPr>
              <w:t>в Республике Казахстан</w:t>
            </w:r>
          </w:p>
        </w:tc>
      </w:tr>
    </w:tbl>
    <w:bookmarkStart w:name="z360" w:id="332"/>
    <w:p>
      <w:pPr>
        <w:spacing w:after="0"/>
        <w:ind w:left="0"/>
        <w:jc w:val="left"/>
      </w:pPr>
      <w:r>
        <w:rPr>
          <w:rFonts w:ascii="Times New Roman"/>
          <w:b/>
          <w:i w:val="false"/>
          <w:color w:val="000000"/>
        </w:rPr>
        <w:t xml:space="preserve"> Тактика ведения групп динамического наблюдения женщин фертильного возраста на уровне ПМСП, амбулаторно- поликлинической помощи</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динамического наблюдения ЖФВ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Подгруппы ЖФВ, динамического наблюдения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ЖФВ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 ный учет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группа- здоровые женщины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Здоровые ЖФВ, планирующие беременность в текущем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33"/>
          <w:p>
            <w:pPr>
              <w:spacing w:after="20"/>
              <w:ind w:left="20"/>
              <w:jc w:val="both"/>
            </w:pPr>
            <w:r>
              <w:rPr>
                <w:rFonts w:ascii="Times New Roman"/>
                <w:b w:val="false"/>
                <w:i w:val="false"/>
                <w:color w:val="000000"/>
                <w:sz w:val="20"/>
              </w:rPr>
              <w:t>
Прегравидарная подготовка за 6 месяцев до планируемой беременности.</w:t>
            </w:r>
          </w:p>
          <w:bookmarkEnd w:id="333"/>
          <w:p>
            <w:pPr>
              <w:spacing w:after="20"/>
              <w:ind w:left="20"/>
              <w:jc w:val="both"/>
            </w:pPr>
            <w:r>
              <w:rPr>
                <w:rFonts w:ascii="Times New Roman"/>
                <w:b w:val="false"/>
                <w:i w:val="false"/>
                <w:color w:val="000000"/>
                <w:sz w:val="20"/>
              </w:rPr>
              <w:t>
Обследование и профилактические мероприятия.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за 6 месяцев до планируемой беременности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34"/>
          <w:p>
            <w:pPr>
              <w:spacing w:after="20"/>
              <w:ind w:left="20"/>
              <w:jc w:val="both"/>
            </w:pPr>
            <w:r>
              <w:rPr>
                <w:rFonts w:ascii="Times New Roman"/>
                <w:b w:val="false"/>
                <w:i w:val="false"/>
                <w:color w:val="000000"/>
                <w:sz w:val="20"/>
              </w:rPr>
              <w:t>
Участковые терапевты, ВОП, акушер-гинекологи,</w:t>
            </w:r>
          </w:p>
          <w:bookmarkEnd w:id="3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СМР </w:t>
            </w:r>
          </w:p>
          <w:p>
            <w:pPr>
              <w:spacing w:after="20"/>
              <w:ind w:left="20"/>
              <w:jc w:val="both"/>
            </w:pPr>
            <w:r>
              <w:rPr>
                <w:rFonts w:ascii="Times New Roman"/>
                <w:b w:val="false"/>
                <w:i w:val="false"/>
                <w:color w:val="000000"/>
                <w:sz w:val="20"/>
              </w:rPr>
              <w:t>
АПП, ПМСП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Здоровые ЖФВ, не планирую щие беремен ность в текущем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Контрацепция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Динамичес кое наблюдение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35"/>
          <w:p>
            <w:pPr>
              <w:spacing w:after="20"/>
              <w:ind w:left="20"/>
              <w:jc w:val="both"/>
            </w:pPr>
            <w:r>
              <w:rPr>
                <w:rFonts w:ascii="Times New Roman"/>
                <w:b w:val="false"/>
                <w:i w:val="false"/>
                <w:color w:val="000000"/>
                <w:sz w:val="20"/>
              </w:rPr>
              <w:t>
Участковые терапевты, ВОП, акушер-гинекологи,</w:t>
            </w:r>
          </w:p>
          <w:bookmarkEnd w:id="3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СМР </w:t>
            </w:r>
          </w:p>
          <w:p>
            <w:pPr>
              <w:spacing w:after="20"/>
              <w:ind w:left="20"/>
              <w:jc w:val="both"/>
            </w:pPr>
            <w:r>
              <w:rPr>
                <w:rFonts w:ascii="Times New Roman"/>
                <w:b w:val="false"/>
                <w:i w:val="false"/>
                <w:color w:val="000000"/>
                <w:sz w:val="20"/>
              </w:rPr>
              <w:t>
АПП, ПМСП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2-ая группа -женщины, имеющие экстрагенитальную патологию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ЖФВ с ЭГЗ, планирующие беременность в текущем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36"/>
          <w:p>
            <w:pPr>
              <w:spacing w:after="20"/>
              <w:ind w:left="20"/>
              <w:jc w:val="both"/>
            </w:pPr>
            <w:r>
              <w:rPr>
                <w:rFonts w:ascii="Times New Roman"/>
                <w:b w:val="false"/>
                <w:i w:val="false"/>
                <w:color w:val="000000"/>
                <w:sz w:val="20"/>
              </w:rPr>
              <w:t>
Прегравидарная подготовка за 6 месяцев до планируемой беременности.</w:t>
            </w:r>
          </w:p>
          <w:bookmarkEnd w:id="336"/>
          <w:p>
            <w:pPr>
              <w:spacing w:after="20"/>
              <w:ind w:left="20"/>
              <w:jc w:val="both"/>
            </w:pPr>
            <w:r>
              <w:rPr>
                <w:rFonts w:ascii="Times New Roman"/>
                <w:b w:val="false"/>
                <w:i w:val="false"/>
                <w:color w:val="000000"/>
                <w:sz w:val="20"/>
              </w:rPr>
              <w:t>
Обследование и лечение ЭГЗ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Диспансерное наблюдение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37"/>
          <w:p>
            <w:pPr>
              <w:spacing w:after="20"/>
              <w:ind w:left="20"/>
              <w:jc w:val="both"/>
            </w:pPr>
            <w:r>
              <w:rPr>
                <w:rFonts w:ascii="Times New Roman"/>
                <w:b w:val="false"/>
                <w:i w:val="false"/>
                <w:color w:val="000000"/>
                <w:sz w:val="20"/>
              </w:rPr>
              <w:t>
Участковые терапевты, ВОП, акушер-гинекологи,</w:t>
            </w:r>
          </w:p>
          <w:bookmarkEnd w:id="337"/>
          <w:p>
            <w:pPr>
              <w:spacing w:after="20"/>
              <w:ind w:left="20"/>
              <w:jc w:val="both"/>
            </w:pPr>
            <w:r>
              <w:rPr>
                <w:rFonts w:ascii="Times New Roman"/>
                <w:b w:val="false"/>
                <w:i w:val="false"/>
                <w:color w:val="000000"/>
                <w:sz w:val="20"/>
              </w:rPr>
              <w:t>
СМР АПП, ПМСП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ЖФВ с ЭГЗ, не планирующие беременность в текущем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Контрацепция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Динамичес кое наблюдение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38"/>
          <w:p>
            <w:pPr>
              <w:spacing w:after="20"/>
              <w:ind w:left="20"/>
              <w:jc w:val="both"/>
            </w:pPr>
            <w:r>
              <w:rPr>
                <w:rFonts w:ascii="Times New Roman"/>
                <w:b w:val="false"/>
                <w:i w:val="false"/>
                <w:color w:val="000000"/>
                <w:sz w:val="20"/>
              </w:rPr>
              <w:t>
Участковые терапевты, ВОП, акушер-гинекологи,</w:t>
            </w:r>
          </w:p>
          <w:bookmarkEnd w:id="3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СМР </w:t>
            </w:r>
          </w:p>
          <w:p>
            <w:pPr>
              <w:spacing w:after="20"/>
              <w:ind w:left="20"/>
              <w:jc w:val="both"/>
            </w:pPr>
            <w:r>
              <w:rPr>
                <w:rFonts w:ascii="Times New Roman"/>
                <w:b w:val="false"/>
                <w:i w:val="false"/>
                <w:color w:val="000000"/>
                <w:sz w:val="20"/>
              </w:rPr>
              <w:t>
АПП, ПМСП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ЖФВ с противопоказаниями к вынашиванию беременности по экстрагенитальным заболеваниям согласно действующим нормативам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39"/>
          <w:p>
            <w:pPr>
              <w:spacing w:after="20"/>
              <w:ind w:left="20"/>
              <w:jc w:val="both"/>
            </w:pPr>
            <w:r>
              <w:rPr>
                <w:rFonts w:ascii="Times New Roman"/>
                <w:b w:val="false"/>
                <w:i w:val="false"/>
                <w:color w:val="000000"/>
                <w:sz w:val="20"/>
              </w:rPr>
              <w:t>
100% охват эффективными методами контрацепции</w:t>
            </w:r>
          </w:p>
          <w:bookmarkEnd w:id="339"/>
          <w:p>
            <w:pPr>
              <w:spacing w:after="20"/>
              <w:ind w:left="20"/>
              <w:jc w:val="both"/>
            </w:pPr>
            <w:r>
              <w:rPr>
                <w:rFonts w:ascii="Times New Roman"/>
                <w:b w:val="false"/>
                <w:i w:val="false"/>
                <w:color w:val="000000"/>
                <w:sz w:val="20"/>
              </w:rPr>
              <w:t>
(без учета вирго)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40"/>
          <w:p>
            <w:pPr>
              <w:spacing w:after="20"/>
              <w:ind w:left="20"/>
              <w:jc w:val="both"/>
            </w:pPr>
            <w:r>
              <w:rPr>
                <w:rFonts w:ascii="Times New Roman"/>
                <w:b w:val="false"/>
                <w:i w:val="false"/>
                <w:color w:val="000000"/>
                <w:sz w:val="20"/>
              </w:rPr>
              <w:t>
Диспансерное наблюдение. Осмотр заведующим отделением 1 раз в 6 месяц.</w:t>
            </w:r>
          </w:p>
          <w:bookmarkEnd w:id="340"/>
          <w:p>
            <w:pPr>
              <w:spacing w:after="20"/>
              <w:ind w:left="20"/>
              <w:jc w:val="both"/>
            </w:pPr>
            <w:r>
              <w:rPr>
                <w:rFonts w:ascii="Times New Roman"/>
                <w:b w:val="false"/>
                <w:i w:val="false"/>
                <w:color w:val="000000"/>
                <w:sz w:val="20"/>
              </w:rPr>
              <w:t>
ВКК 1 раз в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41"/>
          <w:p>
            <w:pPr>
              <w:spacing w:after="20"/>
              <w:ind w:left="20"/>
              <w:jc w:val="both"/>
            </w:pPr>
            <w:r>
              <w:rPr>
                <w:rFonts w:ascii="Times New Roman"/>
                <w:b w:val="false"/>
                <w:i w:val="false"/>
                <w:color w:val="000000"/>
                <w:sz w:val="20"/>
              </w:rPr>
              <w:t>
Участковые терапевты, ВОП, акушер-гинекологи,</w:t>
            </w:r>
          </w:p>
          <w:bookmarkEnd w:id="341"/>
          <w:p>
            <w:pPr>
              <w:spacing w:after="20"/>
              <w:ind w:left="20"/>
              <w:jc w:val="both"/>
            </w:pPr>
            <w:r>
              <w:rPr>
                <w:rFonts w:ascii="Times New Roman"/>
                <w:b w:val="false"/>
                <w:i w:val="false"/>
                <w:color w:val="000000"/>
                <w:sz w:val="20"/>
              </w:rPr>
              <w:t>
СМР АПП, ПМСП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группа- женщины, имеющие гинекологическую патологию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ЖФВ с гинекологической патологией, планирующие беременность в текущем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Прегравидарная подготовка за 6 месяцев до планируемой беременности. Обследование и лечение гинекологических заболеваний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Динамическое наблюдение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42"/>
          <w:p>
            <w:pPr>
              <w:spacing w:after="20"/>
              <w:ind w:left="20"/>
              <w:jc w:val="both"/>
            </w:pPr>
            <w:r>
              <w:rPr>
                <w:rFonts w:ascii="Times New Roman"/>
                <w:b w:val="false"/>
                <w:i w:val="false"/>
                <w:color w:val="000000"/>
                <w:sz w:val="20"/>
              </w:rPr>
              <w:t>
Участковые терапевты, ВОП, акушер-гинекологи,</w:t>
            </w:r>
          </w:p>
          <w:bookmarkEnd w:id="342"/>
          <w:p>
            <w:pPr>
              <w:spacing w:after="20"/>
              <w:ind w:left="20"/>
              <w:jc w:val="both"/>
            </w:pPr>
            <w:r>
              <w:rPr>
                <w:rFonts w:ascii="Times New Roman"/>
                <w:b w:val="false"/>
                <w:i w:val="false"/>
                <w:color w:val="000000"/>
                <w:sz w:val="20"/>
              </w:rPr>
              <w:t>
СМР АПП, ПМСП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ЖФВ с гинекологической патологией, не планирующие беременность в текущем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Контрацепция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Диспансерное наблюдение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43"/>
          <w:p>
            <w:pPr>
              <w:spacing w:after="20"/>
              <w:ind w:left="20"/>
              <w:jc w:val="both"/>
            </w:pPr>
            <w:r>
              <w:rPr>
                <w:rFonts w:ascii="Times New Roman"/>
                <w:b w:val="false"/>
                <w:i w:val="false"/>
                <w:color w:val="000000"/>
                <w:sz w:val="20"/>
              </w:rPr>
              <w:t>
Врачи акушер- гинекологи, СМР</w:t>
            </w:r>
          </w:p>
          <w:bookmarkEnd w:id="343"/>
          <w:p>
            <w:pPr>
              <w:spacing w:after="20"/>
              <w:ind w:left="20"/>
              <w:jc w:val="both"/>
            </w:pPr>
            <w:r>
              <w:rPr>
                <w:rFonts w:ascii="Times New Roman"/>
                <w:b w:val="false"/>
                <w:i w:val="false"/>
                <w:color w:val="000000"/>
                <w:sz w:val="20"/>
              </w:rPr>
              <w:t>
АПП, ПМСП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44"/>
          <w:p>
            <w:pPr>
              <w:spacing w:after="20"/>
              <w:ind w:left="20"/>
              <w:jc w:val="both"/>
            </w:pPr>
            <w:r>
              <w:rPr>
                <w:rFonts w:ascii="Times New Roman"/>
                <w:b w:val="false"/>
                <w:i w:val="false"/>
                <w:color w:val="000000"/>
                <w:sz w:val="20"/>
              </w:rPr>
              <w:t>
4-я группа - женщины,</w:t>
            </w:r>
          </w:p>
          <w:bookmarkEnd w:id="344"/>
          <w:p>
            <w:pPr>
              <w:spacing w:after="20"/>
              <w:ind w:left="20"/>
              <w:jc w:val="both"/>
            </w:pPr>
            <w:r>
              <w:rPr>
                <w:rFonts w:ascii="Times New Roman"/>
                <w:b w:val="false"/>
                <w:i w:val="false"/>
                <w:color w:val="000000"/>
                <w:sz w:val="20"/>
              </w:rPr>
              <w:t>
имеющие экстрагенитальную и гинекологическую патологии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с экстрагенитальной и гинекологической патологией, планирующие беременность в текущем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Прегравидарная подготовка за 6 месяцев до планируемой беременности. Обследование и лечение экстрагенитальных и гинекологических заболеваний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Динамичес кое наблюдение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45"/>
          <w:p>
            <w:pPr>
              <w:spacing w:after="20"/>
              <w:ind w:left="20"/>
              <w:jc w:val="both"/>
            </w:pPr>
            <w:r>
              <w:rPr>
                <w:rFonts w:ascii="Times New Roman"/>
                <w:b w:val="false"/>
                <w:i w:val="false"/>
                <w:color w:val="000000"/>
                <w:sz w:val="20"/>
              </w:rPr>
              <w:t>
Участковые терапевты, ВОП, акушер-гинекологи,</w:t>
            </w:r>
          </w:p>
          <w:bookmarkEnd w:id="3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СМР </w:t>
            </w:r>
          </w:p>
          <w:p>
            <w:pPr>
              <w:spacing w:after="20"/>
              <w:ind w:left="20"/>
              <w:jc w:val="both"/>
            </w:pPr>
            <w:r>
              <w:rPr>
                <w:rFonts w:ascii="Times New Roman"/>
                <w:b w:val="false"/>
                <w:i w:val="false"/>
                <w:color w:val="000000"/>
                <w:sz w:val="20"/>
              </w:rPr>
              <w:t>
АПП, ПМСП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ЖФВ с экстрагенитальной и гинекологической патологией, не планирующие беременность в текущем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Контрацепция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Диспансерное наблюдение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46"/>
          <w:p>
            <w:pPr>
              <w:spacing w:after="20"/>
              <w:ind w:left="20"/>
              <w:jc w:val="both"/>
            </w:pPr>
            <w:r>
              <w:rPr>
                <w:rFonts w:ascii="Times New Roman"/>
                <w:b w:val="false"/>
                <w:i w:val="false"/>
                <w:color w:val="000000"/>
                <w:sz w:val="20"/>
              </w:rPr>
              <w:t>
Участковые терапевты, ВОП, акушер-гинекологи,</w:t>
            </w:r>
          </w:p>
          <w:bookmarkEnd w:id="3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СМР </w:t>
            </w:r>
          </w:p>
          <w:p>
            <w:pPr>
              <w:spacing w:after="20"/>
              <w:ind w:left="20"/>
              <w:jc w:val="both"/>
            </w:pPr>
            <w:r>
              <w:rPr>
                <w:rFonts w:ascii="Times New Roman"/>
                <w:b w:val="false"/>
                <w:i w:val="false"/>
                <w:color w:val="000000"/>
                <w:sz w:val="20"/>
              </w:rPr>
              <w:t>
АПП, ПМСП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5-я группа (группа социального риска)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 неблаго получные женщины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охват эффективными методами контрацепции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Динамичес кое наблюдение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47"/>
          <w:p>
            <w:pPr>
              <w:spacing w:after="20"/>
              <w:ind w:left="20"/>
              <w:jc w:val="both"/>
            </w:pPr>
            <w:r>
              <w:rPr>
                <w:rFonts w:ascii="Times New Roman"/>
                <w:b w:val="false"/>
                <w:i w:val="false"/>
                <w:color w:val="000000"/>
                <w:sz w:val="20"/>
              </w:rPr>
              <w:t>
Участковые терапевты, ВОП, акушер-гинекологи,</w:t>
            </w:r>
          </w:p>
          <w:bookmarkEnd w:id="3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СМР </w:t>
            </w:r>
          </w:p>
          <w:p>
            <w:pPr>
              <w:spacing w:after="20"/>
              <w:ind w:left="20"/>
              <w:jc w:val="both"/>
            </w:pPr>
            <w:r>
              <w:rPr>
                <w:rFonts w:ascii="Times New Roman"/>
                <w:b w:val="false"/>
                <w:i w:val="false"/>
                <w:color w:val="000000"/>
                <w:sz w:val="20"/>
              </w:rPr>
              <w:t>
АПП, ПМСП</w:t>
            </w:r>
          </w:p>
        </w:tc>
      </w:tr>
    </w:tbl>
    <w:bookmarkStart w:name="z382" w:id="348"/>
    <w:p>
      <w:pPr>
        <w:spacing w:after="0"/>
        <w:ind w:left="0"/>
        <w:jc w:val="both"/>
      </w:pPr>
      <w:r>
        <w:rPr>
          <w:rFonts w:ascii="Times New Roman"/>
          <w:b w:val="false"/>
          <w:i w:val="false"/>
          <w:color w:val="000000"/>
          <w:sz w:val="28"/>
        </w:rPr>
        <w:t>
      Примечание:</w:t>
      </w:r>
    </w:p>
    <w:bookmarkEnd w:id="348"/>
    <w:bookmarkStart w:name="z383" w:id="349"/>
    <w:p>
      <w:pPr>
        <w:spacing w:after="0"/>
        <w:ind w:left="0"/>
        <w:jc w:val="both"/>
      </w:pPr>
      <w:r>
        <w:rPr>
          <w:rFonts w:ascii="Times New Roman"/>
          <w:b w:val="false"/>
          <w:i w:val="false"/>
          <w:color w:val="000000"/>
          <w:sz w:val="28"/>
        </w:rPr>
        <w:t>
      Расшифровка аббревиатур</w:t>
      </w:r>
    </w:p>
    <w:bookmarkEnd w:id="349"/>
    <w:bookmarkStart w:name="z384" w:id="350"/>
    <w:p>
      <w:pPr>
        <w:spacing w:after="0"/>
        <w:ind w:left="0"/>
        <w:jc w:val="both"/>
      </w:pPr>
      <w:r>
        <w:rPr>
          <w:rFonts w:ascii="Times New Roman"/>
          <w:b w:val="false"/>
          <w:i w:val="false"/>
          <w:color w:val="000000"/>
          <w:sz w:val="28"/>
        </w:rPr>
        <w:t>
      АПП – амбулаторно –поликлинической помощи</w:t>
      </w:r>
    </w:p>
    <w:bookmarkEnd w:id="350"/>
    <w:bookmarkStart w:name="z385" w:id="351"/>
    <w:p>
      <w:pPr>
        <w:spacing w:after="0"/>
        <w:ind w:left="0"/>
        <w:jc w:val="both"/>
      </w:pPr>
      <w:r>
        <w:rPr>
          <w:rFonts w:ascii="Times New Roman"/>
          <w:b w:val="false"/>
          <w:i w:val="false"/>
          <w:color w:val="000000"/>
          <w:sz w:val="28"/>
        </w:rPr>
        <w:t>
      ВОП – врач общей практики</w:t>
      </w:r>
    </w:p>
    <w:bookmarkEnd w:id="351"/>
    <w:bookmarkStart w:name="z386" w:id="352"/>
    <w:p>
      <w:pPr>
        <w:spacing w:after="0"/>
        <w:ind w:left="0"/>
        <w:jc w:val="both"/>
      </w:pPr>
      <w:r>
        <w:rPr>
          <w:rFonts w:ascii="Times New Roman"/>
          <w:b w:val="false"/>
          <w:i w:val="false"/>
          <w:color w:val="000000"/>
          <w:sz w:val="28"/>
        </w:rPr>
        <w:t>
      ЖФВ – женщины фертильного возраста</w:t>
      </w:r>
    </w:p>
    <w:bookmarkEnd w:id="352"/>
    <w:bookmarkStart w:name="z387" w:id="353"/>
    <w:p>
      <w:pPr>
        <w:spacing w:after="0"/>
        <w:ind w:left="0"/>
        <w:jc w:val="both"/>
      </w:pPr>
      <w:r>
        <w:rPr>
          <w:rFonts w:ascii="Times New Roman"/>
          <w:b w:val="false"/>
          <w:i w:val="false"/>
          <w:color w:val="000000"/>
          <w:sz w:val="28"/>
        </w:rPr>
        <w:t>
      ПМСП – первичный медико-санитарной помощи</w:t>
      </w:r>
    </w:p>
    <w:bookmarkEnd w:id="353"/>
    <w:bookmarkStart w:name="z388" w:id="354"/>
    <w:p>
      <w:pPr>
        <w:spacing w:after="0"/>
        <w:ind w:left="0"/>
        <w:jc w:val="both"/>
      </w:pPr>
      <w:r>
        <w:rPr>
          <w:rFonts w:ascii="Times New Roman"/>
          <w:b w:val="false"/>
          <w:i w:val="false"/>
          <w:color w:val="000000"/>
          <w:sz w:val="28"/>
        </w:rPr>
        <w:t>
      СМР – средние медицинские работники</w:t>
      </w:r>
    </w:p>
    <w:bookmarkEnd w:id="3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Приложение 3-3</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акушерско-</w:t>
            </w:r>
            <w:r>
              <w:br/>
            </w:r>
            <w:r>
              <w:rPr>
                <w:rFonts w:ascii="Times New Roman"/>
                <w:b w:val="false"/>
                <w:i w:val="false"/>
                <w:color w:val="000000"/>
                <w:sz w:val="20"/>
              </w:rPr>
              <w:t>гинекологической помощи</w:t>
            </w:r>
            <w:r>
              <w:br/>
            </w:r>
            <w:r>
              <w:rPr>
                <w:rFonts w:ascii="Times New Roman"/>
                <w:b w:val="false"/>
                <w:i w:val="false"/>
                <w:color w:val="000000"/>
                <w:sz w:val="20"/>
              </w:rPr>
              <w:t xml:space="preserve">в Республике Казахстан </w:t>
            </w:r>
          </w:p>
        </w:tc>
      </w:tr>
    </w:tbl>
    <w:bookmarkStart w:name="z390" w:id="355"/>
    <w:p>
      <w:pPr>
        <w:spacing w:after="0"/>
        <w:ind w:left="0"/>
        <w:jc w:val="left"/>
      </w:pPr>
      <w:r>
        <w:rPr>
          <w:rFonts w:ascii="Times New Roman"/>
          <w:b/>
          <w:i w:val="false"/>
          <w:color w:val="000000"/>
        </w:rPr>
        <w:t xml:space="preserve"> Список беременных женщин с экстрагенитальными заболеваниями, являющимися противопоказаниями к вынашиванию беременности</w:t>
      </w:r>
    </w:p>
    <w:bookmarkEnd w:id="355"/>
    <w:bookmarkStart w:name="z391" w:id="356"/>
    <w:p>
      <w:pPr>
        <w:spacing w:after="0"/>
        <w:ind w:left="0"/>
        <w:jc w:val="both"/>
      </w:pPr>
      <w:r>
        <w:rPr>
          <w:rFonts w:ascii="Times New Roman"/>
          <w:b w:val="false"/>
          <w:i w:val="false"/>
          <w:color w:val="000000"/>
          <w:sz w:val="28"/>
        </w:rPr>
        <w:t>
      Наименование медицинской организации</w:t>
      </w:r>
    </w:p>
    <w:bookmarkEnd w:id="356"/>
    <w:bookmarkStart w:name="z392" w:id="357"/>
    <w:p>
      <w:pPr>
        <w:spacing w:after="0"/>
        <w:ind w:left="0"/>
        <w:jc w:val="both"/>
      </w:pPr>
      <w:r>
        <w:rPr>
          <w:rFonts w:ascii="Times New Roman"/>
          <w:b w:val="false"/>
          <w:i w:val="false"/>
          <w:color w:val="000000"/>
          <w:sz w:val="28"/>
        </w:rPr>
        <w:t>
      __________________________________________________________</w:t>
      </w:r>
    </w:p>
    <w:bookmarkEnd w:id="357"/>
    <w:bookmarkStart w:name="z393" w:id="358"/>
    <w:p>
      <w:pPr>
        <w:spacing w:after="0"/>
        <w:ind w:left="0"/>
        <w:jc w:val="both"/>
      </w:pPr>
      <w:r>
        <w:rPr>
          <w:rFonts w:ascii="Times New Roman"/>
          <w:b w:val="false"/>
          <w:i w:val="false"/>
          <w:color w:val="000000"/>
          <w:sz w:val="28"/>
        </w:rPr>
        <w:t>
      Отчетный период__________ квартал. Дата_____________________</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жительства (регистрации)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телефон (домашний, мобильный)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 ноз, дата ВКК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беременности, дата первой явки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беременности при первом осмотре терапевта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Данное ЭГЗ выявлено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Предполагаемая дата родов</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 наименование организации родоразрешения</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госпитализации</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 беременности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настоящей беременности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время беременности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4" w:id="359"/>
    <w:p>
      <w:pPr>
        <w:spacing w:after="0"/>
        <w:ind w:left="0"/>
        <w:jc w:val="both"/>
      </w:pPr>
      <w:r>
        <w:rPr>
          <w:rFonts w:ascii="Times New Roman"/>
          <w:b w:val="false"/>
          <w:i w:val="false"/>
          <w:color w:val="000000"/>
          <w:sz w:val="28"/>
        </w:rPr>
        <w:t>
      Фамилия, имя, отчество (при его наличии),</w:t>
      </w:r>
    </w:p>
    <w:bookmarkEnd w:id="359"/>
    <w:bookmarkStart w:name="z395" w:id="360"/>
    <w:p>
      <w:pPr>
        <w:spacing w:after="0"/>
        <w:ind w:left="0"/>
        <w:jc w:val="both"/>
      </w:pPr>
      <w:r>
        <w:rPr>
          <w:rFonts w:ascii="Times New Roman"/>
          <w:b w:val="false"/>
          <w:i w:val="false"/>
          <w:color w:val="000000"/>
          <w:sz w:val="28"/>
        </w:rPr>
        <w:t>
      Подпись руководителя____________________________________________</w:t>
      </w:r>
    </w:p>
    <w:bookmarkEnd w:id="360"/>
    <w:bookmarkStart w:name="z396" w:id="361"/>
    <w:p>
      <w:pPr>
        <w:spacing w:after="0"/>
        <w:ind w:left="0"/>
        <w:jc w:val="both"/>
      </w:pPr>
      <w:r>
        <w:rPr>
          <w:rFonts w:ascii="Times New Roman"/>
          <w:b w:val="false"/>
          <w:i w:val="false"/>
          <w:color w:val="000000"/>
          <w:sz w:val="28"/>
        </w:rPr>
        <w:t>
      Примечание: В список включить состоящих на учете беременных данной категории на конец отчетного периода и родивших в течение отчетного квартала</w:t>
      </w:r>
    </w:p>
    <w:bookmarkEnd w:id="361"/>
    <w:bookmarkStart w:name="z397" w:id="362"/>
    <w:p>
      <w:pPr>
        <w:spacing w:after="0"/>
        <w:ind w:left="0"/>
        <w:jc w:val="both"/>
      </w:pPr>
      <w:r>
        <w:rPr>
          <w:rFonts w:ascii="Times New Roman"/>
          <w:b w:val="false"/>
          <w:i w:val="false"/>
          <w:color w:val="000000"/>
          <w:sz w:val="28"/>
        </w:rPr>
        <w:t>
      Расшифровка аббревиатур</w:t>
      </w:r>
    </w:p>
    <w:bookmarkEnd w:id="362"/>
    <w:bookmarkStart w:name="z398" w:id="363"/>
    <w:p>
      <w:pPr>
        <w:spacing w:after="0"/>
        <w:ind w:left="0"/>
        <w:jc w:val="both"/>
      </w:pPr>
      <w:r>
        <w:rPr>
          <w:rFonts w:ascii="Times New Roman"/>
          <w:b w:val="false"/>
          <w:i w:val="false"/>
          <w:color w:val="000000"/>
          <w:sz w:val="28"/>
        </w:rPr>
        <w:t>
      ЭГЗ - экстрагенитальное заболевание</w:t>
      </w:r>
    </w:p>
    <w:bookmarkEnd w:id="363"/>
    <w:bookmarkStart w:name="z399" w:id="364"/>
    <w:p>
      <w:pPr>
        <w:spacing w:after="0"/>
        <w:ind w:left="0"/>
        <w:jc w:val="both"/>
      </w:pPr>
      <w:r>
        <w:rPr>
          <w:rFonts w:ascii="Times New Roman"/>
          <w:b w:val="false"/>
          <w:i w:val="false"/>
          <w:color w:val="000000"/>
          <w:sz w:val="28"/>
        </w:rPr>
        <w:t>
      ВКК – врачебно- консультативная комиссия</w:t>
      </w:r>
    </w:p>
    <w:bookmarkEnd w:id="3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Приложение 3-4</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акушерско-</w:t>
            </w:r>
            <w:r>
              <w:br/>
            </w:r>
            <w:r>
              <w:rPr>
                <w:rFonts w:ascii="Times New Roman"/>
                <w:b w:val="false"/>
                <w:i w:val="false"/>
                <w:color w:val="000000"/>
                <w:sz w:val="20"/>
              </w:rPr>
              <w:t>гинекологической помощи</w:t>
            </w:r>
            <w:r>
              <w:br/>
            </w:r>
            <w:r>
              <w:rPr>
                <w:rFonts w:ascii="Times New Roman"/>
                <w:b w:val="false"/>
                <w:i w:val="false"/>
                <w:color w:val="000000"/>
                <w:sz w:val="20"/>
              </w:rPr>
              <w:t xml:space="preserve">в Республике Казахстан  </w:t>
            </w:r>
          </w:p>
        </w:tc>
      </w:tr>
    </w:tbl>
    <w:bookmarkStart w:name="z401" w:id="365"/>
    <w:p>
      <w:pPr>
        <w:spacing w:after="0"/>
        <w:ind w:left="0"/>
        <w:jc w:val="left"/>
      </w:pPr>
      <w:r>
        <w:rPr>
          <w:rFonts w:ascii="Times New Roman"/>
          <w:b/>
          <w:i w:val="false"/>
          <w:color w:val="000000"/>
        </w:rPr>
        <w:t xml:space="preserve"> Журнал учета женщин фертильного возраста группы социального риска</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проживания и прописки Контактные телефоны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участка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Паритет родов и кол-во живых детей</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социального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контрацепция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осмотра терапевта (ВОП, терапевта, педиатра)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осмотра гинеколога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использования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предполагаемая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предполагаемая</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2" w:id="366"/>
    <w:p>
      <w:pPr>
        <w:spacing w:after="0"/>
        <w:ind w:left="0"/>
        <w:jc w:val="both"/>
      </w:pPr>
      <w:r>
        <w:rPr>
          <w:rFonts w:ascii="Times New Roman"/>
          <w:b w:val="false"/>
          <w:i w:val="false"/>
          <w:color w:val="000000"/>
          <w:sz w:val="28"/>
        </w:rPr>
        <w:t>
      Примечание: Информация в виде списков передаҰтся врачам акушер-гинекологам 1 раз в месяц (к 10 (десятому) числу следующего месяца)</w:t>
      </w:r>
    </w:p>
    <w:bookmarkEnd w:id="3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Приложение 3-5</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акушерско-</w:t>
            </w:r>
            <w:r>
              <w:br/>
            </w:r>
            <w:r>
              <w:rPr>
                <w:rFonts w:ascii="Times New Roman"/>
                <w:b w:val="false"/>
                <w:i w:val="false"/>
                <w:color w:val="000000"/>
                <w:sz w:val="20"/>
              </w:rPr>
              <w:t>гинекологической помощи</w:t>
            </w:r>
            <w:r>
              <w:br/>
            </w:r>
            <w:r>
              <w:rPr>
                <w:rFonts w:ascii="Times New Roman"/>
                <w:b w:val="false"/>
                <w:i w:val="false"/>
                <w:color w:val="000000"/>
                <w:sz w:val="20"/>
              </w:rPr>
              <w:t xml:space="preserve">в Республике Казахстан </w:t>
            </w:r>
          </w:p>
        </w:tc>
      </w:tr>
    </w:tbl>
    <w:bookmarkStart w:name="z404" w:id="367"/>
    <w:p>
      <w:pPr>
        <w:spacing w:after="0"/>
        <w:ind w:left="0"/>
        <w:jc w:val="left"/>
      </w:pPr>
      <w:r>
        <w:rPr>
          <w:rFonts w:ascii="Times New Roman"/>
          <w:b/>
          <w:i w:val="false"/>
          <w:color w:val="000000"/>
        </w:rPr>
        <w:t xml:space="preserve"> Отчет о динамическом наблюдении женщин фертильного возраста</w:t>
      </w:r>
    </w:p>
    <w:bookmarkEnd w:id="367"/>
    <w:bookmarkStart w:name="z405" w:id="368"/>
    <w:p>
      <w:pPr>
        <w:spacing w:after="0"/>
        <w:ind w:left="0"/>
        <w:jc w:val="both"/>
      </w:pPr>
      <w:r>
        <w:rPr>
          <w:rFonts w:ascii="Times New Roman"/>
          <w:b w:val="false"/>
          <w:i w:val="false"/>
          <w:color w:val="000000"/>
          <w:sz w:val="28"/>
        </w:rPr>
        <w:t>
      Наименование медицинской организации</w:t>
      </w:r>
    </w:p>
    <w:bookmarkEnd w:id="368"/>
    <w:bookmarkStart w:name="z406" w:id="369"/>
    <w:p>
      <w:pPr>
        <w:spacing w:after="0"/>
        <w:ind w:left="0"/>
        <w:jc w:val="both"/>
      </w:pPr>
      <w:r>
        <w:rPr>
          <w:rFonts w:ascii="Times New Roman"/>
          <w:b w:val="false"/>
          <w:i w:val="false"/>
          <w:color w:val="000000"/>
          <w:sz w:val="28"/>
        </w:rPr>
        <w:t>
      __________________________________________________________</w:t>
      </w:r>
    </w:p>
    <w:bookmarkEnd w:id="369"/>
    <w:bookmarkStart w:name="z407" w:id="370"/>
    <w:p>
      <w:pPr>
        <w:spacing w:after="0"/>
        <w:ind w:left="0"/>
        <w:jc w:val="both"/>
      </w:pPr>
      <w:r>
        <w:rPr>
          <w:rFonts w:ascii="Times New Roman"/>
          <w:b w:val="false"/>
          <w:i w:val="false"/>
          <w:color w:val="000000"/>
          <w:sz w:val="28"/>
        </w:rPr>
        <w:t>
      Отчетный период__________квартал. Дата_____________________</w:t>
      </w:r>
    </w:p>
    <w:bookmarkEnd w:id="37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медицинской организации (или региона)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женского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абсолютное число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всего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женщин фертильного возраста (далее – ЖФВ)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абсолютное число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количества ЖФВ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охвачено контрацепцией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абсолютное число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охвата контрацепцией ЖФВ (от пункта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ЖФВ в подгруппе 1Б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абсолютное число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структуре ЖФВ (от пункта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охват контрацепцией ЖФВ подгруппы 1Б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абсолютное число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охвата контрацепцией ЖФВ 1Б подгруппы динамического наблюдения (от пункта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ЖФВ в подгруппах 2Б, 3Б, 4Б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абсолютное число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структуре ЖФВ (от пункта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охват контрацепцией ЖФВ подгрупп наблюдения 2Б, 3Б, 4Б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абсолютное число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71"/>
          <w:p>
            <w:pPr>
              <w:spacing w:after="20"/>
              <w:ind w:left="20"/>
              <w:jc w:val="both"/>
            </w:pPr>
            <w:r>
              <w:rPr>
                <w:rFonts w:ascii="Times New Roman"/>
                <w:b w:val="false"/>
                <w:i w:val="false"/>
                <w:color w:val="000000"/>
                <w:sz w:val="20"/>
              </w:rPr>
              <w:t>
% охвата контрацепцией ЖФВ 2Б, 3Б, 4Б подгрупп динамического наблюдения</w:t>
            </w:r>
          </w:p>
          <w:bookmarkEnd w:id="371"/>
          <w:p>
            <w:pPr>
              <w:spacing w:after="20"/>
              <w:ind w:left="20"/>
              <w:jc w:val="both"/>
            </w:pPr>
            <w:r>
              <w:rPr>
                <w:rFonts w:ascii="Times New Roman"/>
                <w:b w:val="false"/>
                <w:i w:val="false"/>
                <w:color w:val="000000"/>
                <w:sz w:val="20"/>
              </w:rPr>
              <w:t>
(от пункта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72"/>
          <w:p>
            <w:pPr>
              <w:spacing w:after="20"/>
              <w:ind w:left="20"/>
              <w:jc w:val="both"/>
            </w:pPr>
            <w:r>
              <w:rPr>
                <w:rFonts w:ascii="Times New Roman"/>
                <w:b w:val="false"/>
                <w:i w:val="false"/>
                <w:color w:val="000000"/>
                <w:sz w:val="20"/>
              </w:rPr>
              <w:t>
количество ЖФВ в подгруппе</w:t>
            </w:r>
          </w:p>
          <w:bookmarkEnd w:id="372"/>
          <w:p>
            <w:pPr>
              <w:spacing w:after="20"/>
              <w:ind w:left="20"/>
              <w:jc w:val="both"/>
            </w:pPr>
            <w:r>
              <w:rPr>
                <w:rFonts w:ascii="Times New Roman"/>
                <w:b w:val="false"/>
                <w:i w:val="false"/>
                <w:color w:val="000000"/>
                <w:sz w:val="20"/>
              </w:rPr>
              <w:t>
наблюдения 2В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абсолютное число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структуре ЖФВ (от пункта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охват контрацепцией ЖФВ подгруппы наблюдения 2В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абсолютное число (в том числе вирго)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73"/>
          <w:p>
            <w:pPr>
              <w:spacing w:after="20"/>
              <w:ind w:left="20"/>
              <w:jc w:val="both"/>
            </w:pPr>
            <w:r>
              <w:rPr>
                <w:rFonts w:ascii="Times New Roman"/>
                <w:b w:val="false"/>
                <w:i w:val="false"/>
                <w:color w:val="000000"/>
                <w:sz w:val="20"/>
              </w:rPr>
              <w:t xml:space="preserve">
% охвата контрацепцией ЖФВ 2В подгруппы динамического наблюдения </w:t>
            </w:r>
          </w:p>
          <w:bookmarkEnd w:id="373"/>
          <w:p>
            <w:pPr>
              <w:spacing w:after="20"/>
              <w:ind w:left="20"/>
              <w:jc w:val="both"/>
            </w:pPr>
            <w:r>
              <w:rPr>
                <w:rFonts w:ascii="Times New Roman"/>
                <w:b w:val="false"/>
                <w:i w:val="false"/>
                <w:color w:val="000000"/>
                <w:sz w:val="20"/>
              </w:rPr>
              <w:t>
(от пункта 10, без вирго)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ЖФВ в 5 группе динамического наблюдения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абсолютное число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структуре ЖФВ (от пункта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охват контрацепцией ЖФВ группы наблюдения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абсолютное число (в том числе вирго)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74"/>
          <w:p>
            <w:pPr>
              <w:spacing w:after="20"/>
              <w:ind w:left="20"/>
              <w:jc w:val="both"/>
            </w:pPr>
            <w:r>
              <w:rPr>
                <w:rFonts w:ascii="Times New Roman"/>
                <w:b w:val="false"/>
                <w:i w:val="false"/>
                <w:color w:val="000000"/>
                <w:sz w:val="20"/>
              </w:rPr>
              <w:t xml:space="preserve">
% охвата контрацепцией ЖФВ 5 группы динамического наблюдения </w:t>
            </w:r>
          </w:p>
          <w:bookmarkEnd w:id="374"/>
          <w:p>
            <w:pPr>
              <w:spacing w:after="20"/>
              <w:ind w:left="20"/>
              <w:jc w:val="both"/>
            </w:pPr>
            <w:r>
              <w:rPr>
                <w:rFonts w:ascii="Times New Roman"/>
                <w:b w:val="false"/>
                <w:i w:val="false"/>
                <w:color w:val="000000"/>
                <w:sz w:val="20"/>
              </w:rPr>
              <w:t>
(от пункта 12, без вирго)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ЖФВ в группах наблюдения 1А, 2А, 3А, 4А.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абсолютное число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структуре ЖФВ (от пункта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75"/>
          <w:p>
            <w:pPr>
              <w:spacing w:after="20"/>
              <w:ind w:left="20"/>
              <w:jc w:val="both"/>
            </w:pPr>
            <w:r>
              <w:rPr>
                <w:rFonts w:ascii="Times New Roman"/>
                <w:b w:val="false"/>
                <w:i w:val="false"/>
                <w:color w:val="000000"/>
                <w:sz w:val="20"/>
              </w:rPr>
              <w:t>
из них охват предгравидарной подготовкой ЖФВ групп</w:t>
            </w:r>
          </w:p>
          <w:bookmarkEnd w:id="375"/>
          <w:p>
            <w:pPr>
              <w:spacing w:after="20"/>
              <w:ind w:left="20"/>
              <w:jc w:val="both"/>
            </w:pPr>
            <w:r>
              <w:rPr>
                <w:rFonts w:ascii="Times New Roman"/>
                <w:b w:val="false"/>
                <w:i w:val="false"/>
                <w:color w:val="000000"/>
                <w:sz w:val="20"/>
              </w:rPr>
              <w:t>
1А, 2А, 3А, 4А.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абсолютное число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охвата предгравидарной подготовкой женщин групп 1А, 2А, 3А, 4А (от пункта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обследованных ЖФВ терапевтами, врачами общей практики, за отчетный период всего,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выявленных ЖФВ с экстрагенитальными заболеваниями (далее – ЭГЗ)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выявленных ЖФВ с ЭГЗ, являющимися противопоказаниями к беременности;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выявленных ЖФВ из группы социального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обследованных ЖФВ врачами акушер - гинекологами за отчетный период всего,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выявленных ЖФВ с гинекологическими заболеваниями;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взятых на учет по беременности женщин с ЭГЗ;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взятых на учет по беременности женщин с ЭГЗ, являющимися противопоказаниями к беременности;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родильниц с ЭГЗ, являющимися противопоказаниями к беременности,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охвачено контрацепцией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всего беременных с ЭГЗ, являющихся противопоказаниями на конец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3" w:id="376"/>
    <w:p>
      <w:pPr>
        <w:spacing w:after="0"/>
        <w:ind w:left="0"/>
        <w:jc w:val="both"/>
      </w:pPr>
      <w:r>
        <w:rPr>
          <w:rFonts w:ascii="Times New Roman"/>
          <w:b w:val="false"/>
          <w:i w:val="false"/>
          <w:color w:val="000000"/>
          <w:sz w:val="28"/>
        </w:rPr>
        <w:t>
      Фамилия, имя, отчество (при его наличии)</w:t>
      </w:r>
    </w:p>
    <w:bookmarkEnd w:id="376"/>
    <w:bookmarkStart w:name="z414" w:id="377"/>
    <w:p>
      <w:pPr>
        <w:spacing w:after="0"/>
        <w:ind w:left="0"/>
        <w:jc w:val="both"/>
      </w:pPr>
      <w:r>
        <w:rPr>
          <w:rFonts w:ascii="Times New Roman"/>
          <w:b w:val="false"/>
          <w:i w:val="false"/>
          <w:color w:val="000000"/>
          <w:sz w:val="28"/>
        </w:rPr>
        <w:t>
      Подпись руководителя____________________________________________</w:t>
      </w:r>
    </w:p>
    <w:bookmarkEnd w:id="3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Приложение 3-6</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акушерско-</w:t>
            </w:r>
            <w:r>
              <w:br/>
            </w:r>
            <w:r>
              <w:rPr>
                <w:rFonts w:ascii="Times New Roman"/>
                <w:b w:val="false"/>
                <w:i w:val="false"/>
                <w:color w:val="000000"/>
                <w:sz w:val="20"/>
              </w:rPr>
              <w:t>гинекологической помощи</w:t>
            </w:r>
            <w:r>
              <w:br/>
            </w:r>
            <w:r>
              <w:rPr>
                <w:rFonts w:ascii="Times New Roman"/>
                <w:b w:val="false"/>
                <w:i w:val="false"/>
                <w:color w:val="000000"/>
                <w:sz w:val="20"/>
              </w:rPr>
              <w:t xml:space="preserve">в Республике Казахстан </w:t>
            </w:r>
          </w:p>
        </w:tc>
      </w:tr>
    </w:tbl>
    <w:bookmarkStart w:name="z416" w:id="378"/>
    <w:p>
      <w:pPr>
        <w:spacing w:after="0"/>
        <w:ind w:left="0"/>
        <w:jc w:val="left"/>
      </w:pPr>
      <w:r>
        <w:rPr>
          <w:rFonts w:ascii="Times New Roman"/>
          <w:b/>
          <w:i w:val="false"/>
          <w:color w:val="000000"/>
        </w:rPr>
        <w:t xml:space="preserve"> Оснащение индивидуальной родовой палаты </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медицинского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оснащения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Требуемое количество,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Щипцы акушерские, многоразового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79"/>
          <w:p>
            <w:pPr>
              <w:spacing w:after="20"/>
              <w:ind w:left="20"/>
              <w:jc w:val="both"/>
            </w:pPr>
            <w:r>
              <w:rPr>
                <w:rFonts w:ascii="Times New Roman"/>
                <w:b w:val="false"/>
                <w:i w:val="false"/>
                <w:color w:val="000000"/>
                <w:sz w:val="20"/>
              </w:rPr>
              <w:t>
Акушерские</w:t>
            </w:r>
          </w:p>
          <w:bookmarkEnd w:id="379"/>
          <w:p>
            <w:pPr>
              <w:spacing w:after="20"/>
              <w:ind w:left="20"/>
              <w:jc w:val="both"/>
            </w:pPr>
            <w:r>
              <w:rPr>
                <w:rFonts w:ascii="Times New Roman"/>
                <w:b w:val="false"/>
                <w:i w:val="false"/>
                <w:color w:val="000000"/>
                <w:sz w:val="20"/>
              </w:rPr>
              <w:t>
щипцы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измерения артериального давления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измерения артериального давления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баллонный гемостатический внутриматочный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80"/>
          <w:p>
            <w:pPr>
              <w:spacing w:after="20"/>
              <w:ind w:left="20"/>
              <w:jc w:val="both"/>
            </w:pPr>
            <w:r>
              <w:rPr>
                <w:rFonts w:ascii="Times New Roman"/>
                <w:b w:val="false"/>
                <w:i w:val="false"/>
                <w:color w:val="000000"/>
                <w:sz w:val="20"/>
              </w:rPr>
              <w:t>
Аппарат для маточной</w:t>
            </w:r>
          </w:p>
          <w:bookmarkEnd w:id="380"/>
          <w:p>
            <w:pPr>
              <w:spacing w:after="20"/>
              <w:ind w:left="20"/>
              <w:jc w:val="both"/>
            </w:pPr>
            <w:r>
              <w:rPr>
                <w:rFonts w:ascii="Times New Roman"/>
                <w:b w:val="false"/>
                <w:i w:val="false"/>
                <w:color w:val="000000"/>
                <w:sz w:val="20"/>
              </w:rPr>
              <w:t>
баллонной тампонады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для младенцев, электронные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для новорожденных (электронные)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Дозатор для мыла/ дезинфицирующих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Диспенсер для мытья и дезинфекции рук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концентрирования кислорода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81"/>
          <w:p>
            <w:pPr>
              <w:spacing w:after="20"/>
              <w:ind w:left="20"/>
              <w:jc w:val="both"/>
            </w:pPr>
            <w:r>
              <w:rPr>
                <w:rFonts w:ascii="Times New Roman"/>
                <w:b w:val="false"/>
                <w:i w:val="false"/>
                <w:color w:val="000000"/>
                <w:sz w:val="20"/>
              </w:rPr>
              <w:t>
Источник кислорода (центральная разводка или концентратор</w:t>
            </w:r>
          </w:p>
          <w:bookmarkEnd w:id="381"/>
          <w:p>
            <w:pPr>
              <w:spacing w:after="20"/>
              <w:ind w:left="20"/>
              <w:jc w:val="both"/>
            </w:pPr>
            <w:r>
              <w:rPr>
                <w:rFonts w:ascii="Times New Roman"/>
                <w:b w:val="false"/>
                <w:i w:val="false"/>
                <w:color w:val="000000"/>
                <w:sz w:val="20"/>
              </w:rPr>
              <w:t>
кислорода)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82"/>
          <w:p>
            <w:pPr>
              <w:spacing w:after="20"/>
              <w:ind w:left="20"/>
              <w:jc w:val="both"/>
            </w:pPr>
            <w:r>
              <w:rPr>
                <w:rFonts w:ascii="Times New Roman"/>
                <w:b w:val="false"/>
                <w:i w:val="false"/>
                <w:color w:val="000000"/>
                <w:sz w:val="20"/>
              </w:rPr>
              <w:t>
Концентратор</w:t>
            </w:r>
          </w:p>
          <w:bookmarkEnd w:id="382"/>
          <w:p>
            <w:pPr>
              <w:spacing w:after="20"/>
              <w:ind w:left="20"/>
              <w:jc w:val="both"/>
            </w:pPr>
            <w:r>
              <w:rPr>
                <w:rFonts w:ascii="Times New Roman"/>
                <w:b w:val="false"/>
                <w:i w:val="false"/>
                <w:color w:val="000000"/>
                <w:sz w:val="20"/>
              </w:rPr>
              <w:t>
кислорода стационарный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трубопроводная медицинских газов/вакуума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медицинского воздуха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экстренной подачи медицинских газов передвижная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83"/>
          <w:p>
            <w:pPr>
              <w:spacing w:after="20"/>
              <w:ind w:left="20"/>
              <w:jc w:val="both"/>
            </w:pPr>
            <w:r>
              <w:rPr>
                <w:rFonts w:ascii="Times New Roman"/>
                <w:b w:val="false"/>
                <w:i w:val="false"/>
                <w:color w:val="000000"/>
                <w:sz w:val="20"/>
              </w:rPr>
              <w:t>
Контейнер для сбора</w:t>
            </w:r>
          </w:p>
          <w:bookmarkEnd w:id="383"/>
          <w:p>
            <w:pPr>
              <w:spacing w:after="20"/>
              <w:ind w:left="20"/>
              <w:jc w:val="both"/>
            </w:pPr>
            <w:r>
              <w:rPr>
                <w:rFonts w:ascii="Times New Roman"/>
                <w:b w:val="false"/>
                <w:i w:val="false"/>
                <w:color w:val="000000"/>
                <w:sz w:val="20"/>
              </w:rPr>
              <w:t>
колюще-режущих медицинских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и емкости для сбора бытовых и медицинских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стерилизации /дезинфекции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84"/>
          <w:p>
            <w:pPr>
              <w:spacing w:after="20"/>
              <w:ind w:left="20"/>
              <w:jc w:val="both"/>
            </w:pPr>
            <w:r>
              <w:rPr>
                <w:rFonts w:ascii="Times New Roman"/>
                <w:b w:val="false"/>
                <w:i w:val="false"/>
                <w:color w:val="000000"/>
                <w:sz w:val="20"/>
              </w:rPr>
              <w:t>
Емкость для дезинфекции инструментария и расходных</w:t>
            </w:r>
          </w:p>
          <w:bookmarkEnd w:id="384"/>
          <w:p>
            <w:pPr>
              <w:spacing w:after="20"/>
              <w:ind w:left="20"/>
              <w:jc w:val="both"/>
            </w:pPr>
            <w:r>
              <w:rPr>
                <w:rFonts w:ascii="Times New Roman"/>
                <w:b w:val="false"/>
                <w:i w:val="false"/>
                <w:color w:val="000000"/>
                <w:sz w:val="20"/>
              </w:rPr>
              <w:t>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Кровать трансформер для родов, без электропитания /с электропитанием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Кровать функциональная для приема родов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85"/>
          <w:p>
            <w:pPr>
              <w:spacing w:after="20"/>
              <w:ind w:left="20"/>
              <w:jc w:val="both"/>
            </w:pPr>
            <w:r>
              <w:rPr>
                <w:rFonts w:ascii="Times New Roman"/>
                <w:b w:val="false"/>
                <w:i w:val="false"/>
                <w:color w:val="000000"/>
                <w:sz w:val="20"/>
              </w:rPr>
              <w:t>
Ларингоскоп интубационный</w:t>
            </w:r>
          </w:p>
          <w:bookmarkEnd w:id="385"/>
          <w:p>
            <w:pPr>
              <w:spacing w:after="20"/>
              <w:ind w:left="20"/>
              <w:jc w:val="both"/>
            </w:pPr>
            <w:r>
              <w:rPr>
                <w:rFonts w:ascii="Times New Roman"/>
                <w:b w:val="false"/>
                <w:i w:val="false"/>
                <w:color w:val="000000"/>
                <w:sz w:val="20"/>
              </w:rPr>
              <w:t>
жесткий, одноразового /многоразового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Ларингоскоп с набором клинков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 электрокардиографический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 пациента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сердечно-легочной реанимации, многоразового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86"/>
          <w:p>
            <w:pPr>
              <w:spacing w:after="20"/>
              <w:ind w:left="20"/>
              <w:jc w:val="both"/>
            </w:pPr>
            <w:r>
              <w:rPr>
                <w:rFonts w:ascii="Times New Roman"/>
                <w:b w:val="false"/>
                <w:i w:val="false"/>
                <w:color w:val="000000"/>
                <w:sz w:val="20"/>
              </w:rPr>
              <w:t>
Набор для проведения реанимации новорожденного, включающий ларингоскоп со сменными клинками для новорожденных (в том числе глубоконедоношенных детей), лицевые маски для новорожденных (3-х размеров), эндотрахеальные</w:t>
            </w:r>
          </w:p>
          <w:bookmarkEnd w:id="386"/>
          <w:p>
            <w:pPr>
              <w:spacing w:after="20"/>
              <w:ind w:left="20"/>
              <w:jc w:val="both"/>
            </w:pPr>
            <w:r>
              <w:rPr>
                <w:rFonts w:ascii="Times New Roman"/>
                <w:b w:val="false"/>
                <w:i w:val="false"/>
                <w:color w:val="000000"/>
                <w:sz w:val="20"/>
              </w:rPr>
              <w:t>
трубки для новорожденных (4-х размеров), набор инструментов для постановки пупочного катетера, пупочные катетеры для новорожденных (2-х размеров), катетеры для отсасывания слизи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наложения швов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87"/>
          <w:p>
            <w:pPr>
              <w:spacing w:after="20"/>
              <w:ind w:left="20"/>
              <w:jc w:val="both"/>
            </w:pPr>
            <w:r>
              <w:rPr>
                <w:rFonts w:ascii="Times New Roman"/>
                <w:b w:val="false"/>
                <w:i w:val="false"/>
                <w:color w:val="000000"/>
                <w:sz w:val="20"/>
              </w:rPr>
              <w:t>
Набор инструментов для</w:t>
            </w:r>
          </w:p>
          <w:bookmarkEnd w:id="387"/>
          <w:p>
            <w:pPr>
              <w:spacing w:after="20"/>
              <w:ind w:left="20"/>
              <w:jc w:val="both"/>
            </w:pPr>
            <w:r>
              <w:rPr>
                <w:rFonts w:ascii="Times New Roman"/>
                <w:b w:val="false"/>
                <w:i w:val="false"/>
                <w:color w:val="000000"/>
                <w:sz w:val="20"/>
              </w:rPr>
              <w:t>
зашивания разрывов мягких родовых путей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акушерских операций одноразового /многоразового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осмотра родовых путей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инфузионный общего назначения, механический, многоразового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инфузионный (инфузиомат)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Электроотсос для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Электроотсос для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Cтационарный ваккум экстрактор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Cтационарный ваккум экстрактор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88"/>
          <w:p>
            <w:pPr>
              <w:spacing w:after="20"/>
              <w:ind w:left="20"/>
              <w:jc w:val="both"/>
            </w:pPr>
            <w:r>
              <w:rPr>
                <w:rFonts w:ascii="Times New Roman"/>
                <w:b w:val="false"/>
                <w:i w:val="false"/>
                <w:color w:val="000000"/>
                <w:sz w:val="20"/>
              </w:rPr>
              <w:t>
2 на</w:t>
            </w:r>
          </w:p>
          <w:bookmarkEnd w:id="388"/>
          <w:p>
            <w:pPr>
              <w:spacing w:after="20"/>
              <w:ind w:left="20"/>
              <w:jc w:val="both"/>
            </w:pPr>
            <w:r>
              <w:rPr>
                <w:rFonts w:ascii="Times New Roman"/>
                <w:b w:val="false"/>
                <w:i w:val="false"/>
                <w:color w:val="000000"/>
                <w:sz w:val="20"/>
              </w:rPr>
              <w:t>
отделение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Колпачок для системы вакуум-экстракции плода,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для вакуум-экстракции плода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Лампа ультрафиолетовая бактерицидная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Бактерицидный облучатель, очиститель воздуха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площади помещений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89"/>
          <w:p>
            <w:pPr>
              <w:spacing w:after="20"/>
              <w:ind w:left="20"/>
              <w:jc w:val="both"/>
            </w:pPr>
            <w:r>
              <w:rPr>
                <w:rFonts w:ascii="Times New Roman"/>
                <w:b w:val="false"/>
                <w:i w:val="false"/>
                <w:color w:val="000000"/>
                <w:sz w:val="20"/>
              </w:rPr>
              <w:t>
Очиститель воздуха</w:t>
            </w:r>
          </w:p>
          <w:bookmarkEnd w:id="389"/>
          <w:p>
            <w:pPr>
              <w:spacing w:after="20"/>
              <w:ind w:left="20"/>
              <w:jc w:val="both"/>
            </w:pPr>
            <w:r>
              <w:rPr>
                <w:rFonts w:ascii="Times New Roman"/>
                <w:b w:val="false"/>
                <w:i w:val="false"/>
                <w:color w:val="000000"/>
                <w:sz w:val="20"/>
              </w:rPr>
              <w:t>
фильтрующий высокоэффективный, передвижной, стационарный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для обогрева новорожденного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Облучатель фототерапевтический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реанимации новорожденных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реанимационная система с респираторным блоком, с возможностью проведения неинвазивной вентиляции легких (далее - СРАР) и ручной аппарат искусственной вентиляции легких (далее - ИВЛ) , Т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аспирационная низкого давления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Электроотсос для новорожденных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анестезиологическая, общего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 наркозно-дыхательный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отделение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Кардиомонитор с неонатальными датчиками для измерения сатурации, электрокардиограммы и манжетами для измерения артериального давления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Кардиомонитор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первой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 с питанием от батареи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 с питанием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Гликометр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Гликометр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отделение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Стетоскоп акушерский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Стетоскоп акушерский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передвижная (тележка) анестезиологическая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Стол для врача анестезиолога- реаниматолога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Светильник для смотра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Светильник медицинский передвижной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пеленальный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Стол пеленальный с подогревом для новорожденных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хирургических инструментов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Стол инструментальный разборный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 кардиологический фетальный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90"/>
          <w:p>
            <w:pPr>
              <w:spacing w:after="20"/>
              <w:ind w:left="20"/>
              <w:jc w:val="both"/>
            </w:pPr>
            <w:r>
              <w:rPr>
                <w:rFonts w:ascii="Times New Roman"/>
                <w:b w:val="false"/>
                <w:i w:val="false"/>
                <w:color w:val="000000"/>
                <w:sz w:val="20"/>
              </w:rPr>
              <w:t>
Фетальный</w:t>
            </w:r>
          </w:p>
          <w:bookmarkEnd w:id="390"/>
          <w:p>
            <w:pPr>
              <w:spacing w:after="20"/>
              <w:ind w:left="20"/>
              <w:jc w:val="both"/>
            </w:pPr>
            <w:r>
              <w:rPr>
                <w:rFonts w:ascii="Times New Roman"/>
                <w:b w:val="false"/>
                <w:i w:val="false"/>
                <w:color w:val="000000"/>
                <w:sz w:val="20"/>
              </w:rPr>
              <w:t xml:space="preserve">
монитор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Стетоскоп электронный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Фонендоскоп для новорожденных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 фармацевтический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Холодильник медицинский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хранения лекарственных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медикаментов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хранения вещей женщин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вещей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Приложение 9</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акушерско-</w:t>
            </w:r>
            <w:r>
              <w:br/>
            </w:r>
            <w:r>
              <w:rPr>
                <w:rFonts w:ascii="Times New Roman"/>
                <w:b w:val="false"/>
                <w:i w:val="false"/>
                <w:color w:val="000000"/>
                <w:sz w:val="20"/>
              </w:rPr>
              <w:t>гинекологической помощи</w:t>
            </w:r>
            <w:r>
              <w:br/>
            </w:r>
            <w:r>
              <w:rPr>
                <w:rFonts w:ascii="Times New Roman"/>
                <w:b w:val="false"/>
                <w:i w:val="false"/>
                <w:color w:val="000000"/>
                <w:sz w:val="20"/>
              </w:rPr>
              <w:t xml:space="preserve">в Республике Казахстан </w:t>
            </w:r>
          </w:p>
        </w:tc>
      </w:tr>
    </w:tbl>
    <w:bookmarkStart w:name="z430" w:id="391"/>
    <w:p>
      <w:pPr>
        <w:spacing w:after="0"/>
        <w:ind w:left="0"/>
        <w:jc w:val="left"/>
      </w:pPr>
      <w:r>
        <w:rPr>
          <w:rFonts w:ascii="Times New Roman"/>
          <w:b/>
          <w:i w:val="false"/>
          <w:color w:val="000000"/>
        </w:rPr>
        <w:t xml:space="preserve"> Штатные единицы родовспомогательных организаций (родильного дома, перинатального центра, акушерского отделения многопрофильных и районных больниц)</w:t>
      </w:r>
    </w:p>
    <w:bookmarkEnd w:id="391"/>
    <w:bookmarkStart w:name="z431" w:id="392"/>
    <w:p>
      <w:pPr>
        <w:spacing w:after="0"/>
        <w:ind w:left="0"/>
        <w:jc w:val="left"/>
      </w:pPr>
      <w:r>
        <w:rPr>
          <w:rFonts w:ascii="Times New Roman"/>
          <w:b/>
          <w:i w:val="false"/>
          <w:color w:val="000000"/>
        </w:rPr>
        <w:t xml:space="preserve"> Глава 1. Администрация</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должностей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врач (родильного дома, перинатального центра) или заместитель главного врача по родовспоможению (многопрофильной больницы), заведующий родильным домом или старший врач-акушер-гинеколог (районной больницы)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должность, акушер-гинеколог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главного врача (по медицинской части) родильного дома, перинатального центра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должность в родильном доме на 100 коек и более, акушер-гинеколог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главного врача (по клинико-экспертной работе) родильного дома, перинатального центра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должность в родильном доме на 100 коек и более, гинеколог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главного врача по неонатальной службе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должность в родильном доме на 100 коек и более, неонатолог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Заведующая организационно- методическим отделом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должность в родильном доме на 100 коек и более, гинеколог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Главная акушерка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должность в родильном доме на 100 коек и более, акушерка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Госпитальный эпидемиолог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должность в родильном доме на 100 коек и более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Клинический фармаколог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должность в родильном доме на 100 коек и более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психолог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должность в родильном доме на 100 коек и более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статистик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должность в родильном доме на 100 коек и более</w:t>
            </w:r>
          </w:p>
        </w:tc>
      </w:tr>
    </w:tbl>
    <w:bookmarkStart w:name="z432" w:id="393"/>
    <w:p>
      <w:pPr>
        <w:spacing w:after="0"/>
        <w:ind w:left="0"/>
        <w:jc w:val="left"/>
      </w:pPr>
      <w:r>
        <w:rPr>
          <w:rFonts w:ascii="Times New Roman"/>
          <w:b/>
          <w:i w:val="false"/>
          <w:color w:val="000000"/>
        </w:rPr>
        <w:t xml:space="preserve"> Глава 2. Акушерское отделение</w:t>
      </w:r>
    </w:p>
    <w:bookmarkEnd w:id="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должностей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94"/>
          <w:p>
            <w:pPr>
              <w:spacing w:after="20"/>
              <w:ind w:left="20"/>
              <w:jc w:val="both"/>
            </w:pPr>
            <w:r>
              <w:rPr>
                <w:rFonts w:ascii="Times New Roman"/>
                <w:b w:val="false"/>
                <w:i w:val="false"/>
                <w:color w:val="000000"/>
                <w:sz w:val="20"/>
              </w:rPr>
              <w:t xml:space="preserve">
Заведующий отделением, </w:t>
            </w:r>
          </w:p>
          <w:bookmarkEnd w:id="394"/>
          <w:p>
            <w:pPr>
              <w:spacing w:after="20"/>
              <w:ind w:left="20"/>
              <w:jc w:val="both"/>
            </w:pPr>
            <w:r>
              <w:rPr>
                <w:rFonts w:ascii="Times New Roman"/>
                <w:b w:val="false"/>
                <w:i w:val="false"/>
                <w:color w:val="000000"/>
                <w:sz w:val="20"/>
              </w:rPr>
              <w:t>
 врач-акушер-гинеколог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должность в каждом отделении акушерского профиля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отделением анестезиологии-реанимации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должность в родильном доме на 100 коек и более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Врач-акушер-гинеколог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95"/>
          <w:p>
            <w:pPr>
              <w:spacing w:after="20"/>
              <w:ind w:left="20"/>
              <w:jc w:val="both"/>
            </w:pPr>
            <w:r>
              <w:rPr>
                <w:rFonts w:ascii="Times New Roman"/>
                <w:b w:val="false"/>
                <w:i w:val="false"/>
                <w:color w:val="000000"/>
                <w:sz w:val="20"/>
              </w:rPr>
              <w:t>
1 должность:</w:t>
            </w:r>
          </w:p>
          <w:bookmarkEnd w:id="395"/>
          <w:p>
            <w:pPr>
              <w:spacing w:after="20"/>
              <w:ind w:left="20"/>
              <w:jc w:val="both"/>
            </w:pPr>
            <w:r>
              <w:rPr>
                <w:rFonts w:ascii="Times New Roman"/>
                <w:b w:val="false"/>
                <w:i w:val="false"/>
                <w:color w:val="000000"/>
                <w:sz w:val="20"/>
              </w:rPr>
              <w:t>
</w:t>
            </w:r>
            <w:r>
              <w:rPr>
                <w:rFonts w:ascii="Times New Roman"/>
                <w:b w:val="false"/>
                <w:i w:val="false"/>
                <w:color w:val="000000"/>
                <w:sz w:val="20"/>
              </w:rPr>
              <w:t>на 12 коек в отделении патологии беременности;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на 12 коек в физиологическом послеродовом отделении.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4,75 должности: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на 4 индивидуальные родовые палаты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6,75 должности: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в приемном отделении.</w:t>
            </w:r>
          </w:p>
          <w:p>
            <w:pPr>
              <w:spacing w:after="20"/>
              <w:ind w:left="20"/>
              <w:jc w:val="both"/>
            </w:pPr>
            <w:r>
              <w:rPr>
                <w:rFonts w:ascii="Times New Roman"/>
                <w:b w:val="false"/>
                <w:i w:val="false"/>
                <w:color w:val="000000"/>
                <w:sz w:val="20"/>
              </w:rPr>
              <w:t>
4,75 должности ответственного дежурного врача акушер-гинеколога.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Врач-анестезиолог-реаниматолог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96"/>
          <w:p>
            <w:pPr>
              <w:spacing w:after="20"/>
              <w:ind w:left="20"/>
              <w:jc w:val="both"/>
            </w:pPr>
            <w:r>
              <w:rPr>
                <w:rFonts w:ascii="Times New Roman"/>
                <w:b w:val="false"/>
                <w:i w:val="false"/>
                <w:color w:val="000000"/>
                <w:sz w:val="20"/>
              </w:rPr>
              <w:t>
4,75 должности:</w:t>
            </w:r>
          </w:p>
          <w:bookmarkEnd w:id="396"/>
          <w:p>
            <w:pPr>
              <w:spacing w:after="20"/>
              <w:ind w:left="20"/>
              <w:jc w:val="both"/>
            </w:pPr>
            <w:r>
              <w:rPr>
                <w:rFonts w:ascii="Times New Roman"/>
                <w:b w:val="false"/>
                <w:i w:val="false"/>
                <w:color w:val="000000"/>
                <w:sz w:val="20"/>
              </w:rPr>
              <w:t>
</w:t>
            </w:r>
            <w:r>
              <w:rPr>
                <w:rFonts w:ascii="Times New Roman"/>
                <w:b w:val="false"/>
                <w:i w:val="false"/>
                <w:color w:val="000000"/>
                <w:sz w:val="20"/>
              </w:rPr>
              <w:t>на 2 операционных и дополнительно 1,5 должности для проведения плановых оперативных вмешательств;</w:t>
            </w:r>
          </w:p>
          <w:p>
            <w:pPr>
              <w:spacing w:after="20"/>
              <w:ind w:left="20"/>
              <w:jc w:val="both"/>
            </w:pPr>
            <w:r>
              <w:rPr>
                <w:rFonts w:ascii="Times New Roman"/>
                <w:b w:val="false"/>
                <w:i w:val="false"/>
                <w:color w:val="000000"/>
                <w:sz w:val="20"/>
              </w:rPr>
              <w:t>
</w:t>
            </w:r>
            <w:r>
              <w:rPr>
                <w:rFonts w:ascii="Times New Roman"/>
                <w:b w:val="false"/>
                <w:i w:val="false"/>
                <w:color w:val="000000"/>
                <w:sz w:val="20"/>
              </w:rPr>
              <w:t>5,75 должности:</w:t>
            </w:r>
          </w:p>
          <w:p>
            <w:pPr>
              <w:spacing w:after="20"/>
              <w:ind w:left="20"/>
              <w:jc w:val="both"/>
            </w:pPr>
            <w:r>
              <w:rPr>
                <w:rFonts w:ascii="Times New Roman"/>
                <w:b w:val="false"/>
                <w:i w:val="false"/>
                <w:color w:val="000000"/>
                <w:sz w:val="20"/>
              </w:rPr>
              <w:t>
на 6 коек в отделении анестезиологии-реаниматологии (палате интенсивной терапии) для женщин;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Врач-трансфузиолог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должности в родильном доме на 100 коек и более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ультразвуковой диагностики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должность на 1 аппарат в смену, круглосуточно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Врач-терапевт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должность в стационаре на 100 коек и дополнительно 0,25 должности на родильный дом, имеющий 30 и более коек для беременных с экстрагенитальными заболеваниями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Старшая акушерка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акушерских отделениях всех профилей соответственно количеству должностей заведующих отделениями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Старшая медицинская сестра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должность в отделении анестезиологии-реанимации для женщин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97"/>
          <w:p>
            <w:pPr>
              <w:spacing w:after="20"/>
              <w:ind w:left="20"/>
              <w:jc w:val="both"/>
            </w:pPr>
            <w:r>
              <w:rPr>
                <w:rFonts w:ascii="Times New Roman"/>
                <w:b w:val="false"/>
                <w:i w:val="false"/>
                <w:color w:val="000000"/>
                <w:sz w:val="20"/>
              </w:rPr>
              <w:t>
4,75 должности:</w:t>
            </w:r>
          </w:p>
          <w:bookmarkEnd w:id="397"/>
          <w:p>
            <w:pPr>
              <w:spacing w:after="20"/>
              <w:ind w:left="20"/>
              <w:jc w:val="both"/>
            </w:pPr>
            <w:r>
              <w:rPr>
                <w:rFonts w:ascii="Times New Roman"/>
                <w:b w:val="false"/>
                <w:i w:val="false"/>
                <w:color w:val="000000"/>
                <w:sz w:val="20"/>
              </w:rPr>
              <w:t>
</w:t>
            </w:r>
            <w:r>
              <w:rPr>
                <w:rFonts w:ascii="Times New Roman"/>
                <w:b w:val="false"/>
                <w:i w:val="false"/>
                <w:color w:val="000000"/>
                <w:sz w:val="20"/>
              </w:rPr>
              <w:t>на 2 индивидуальные родовые палаты</w:t>
            </w:r>
          </w:p>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акушерки: женщины – 1:2);</w:t>
            </w:r>
          </w:p>
          <w:p>
            <w:pPr>
              <w:spacing w:after="20"/>
              <w:ind w:left="20"/>
              <w:jc w:val="both"/>
            </w:pPr>
            <w:r>
              <w:rPr>
                <w:rFonts w:ascii="Times New Roman"/>
                <w:b w:val="false"/>
                <w:i w:val="false"/>
                <w:color w:val="000000"/>
                <w:sz w:val="20"/>
              </w:rPr>
              <w:t>
</w:t>
            </w:r>
            <w:r>
              <w:rPr>
                <w:rFonts w:ascii="Times New Roman"/>
                <w:b w:val="false"/>
                <w:i w:val="false"/>
                <w:color w:val="000000"/>
                <w:sz w:val="20"/>
              </w:rPr>
              <w:t>на 20 коек в отделении патологии беременности;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на 20 коек в послеродовом палатном отделении.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должности: </w:t>
            </w:r>
          </w:p>
          <w:p>
            <w:pPr>
              <w:spacing w:after="20"/>
              <w:ind w:left="20"/>
              <w:jc w:val="both"/>
            </w:pPr>
            <w:r>
              <w:rPr>
                <w:rFonts w:ascii="Times New Roman"/>
                <w:b w:val="false"/>
                <w:i w:val="false"/>
                <w:color w:val="000000"/>
                <w:sz w:val="20"/>
              </w:rPr>
              <w:t>
в приемном отделении.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сестра процедурной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должности для работы в процедурной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сестра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должности для работы в перевязочной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сестра палатная (постовая)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должности на 3 койки в отделении анестезиологии-реанимации (палате интенсивной терапии) для женщин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Старшая медицинская сестра операционного блока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должность в родильном доме на 100 коек и более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Операционная медицинская сестра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должности на операционную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сестра-анестезистка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должности на каждую должность врача-анестезиолога-реаниматолога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Младшая медицинская сестра по уходу за больными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количеством должностей акушерок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Сестра-хозяйка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должность в отделение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98"/>
          <w:p>
            <w:pPr>
              <w:spacing w:after="20"/>
              <w:ind w:left="20"/>
              <w:jc w:val="both"/>
            </w:pPr>
            <w:r>
              <w:rPr>
                <w:rFonts w:ascii="Times New Roman"/>
                <w:b w:val="false"/>
                <w:i w:val="false"/>
                <w:color w:val="000000"/>
                <w:sz w:val="20"/>
              </w:rPr>
              <w:t>
не менее 1 должности в смену;</w:t>
            </w:r>
          </w:p>
          <w:bookmarkEnd w:id="398"/>
          <w:p>
            <w:pPr>
              <w:spacing w:after="20"/>
              <w:ind w:left="20"/>
              <w:jc w:val="both"/>
            </w:pPr>
            <w:r>
              <w:rPr>
                <w:rFonts w:ascii="Times New Roman"/>
                <w:b w:val="false"/>
                <w:i w:val="false"/>
                <w:color w:val="000000"/>
                <w:sz w:val="20"/>
              </w:rPr>
              <w:t>
</w:t>
            </w:r>
            <w:r>
              <w:rPr>
                <w:rFonts w:ascii="Times New Roman"/>
                <w:b w:val="false"/>
                <w:i w:val="false"/>
                <w:color w:val="000000"/>
                <w:sz w:val="20"/>
              </w:rPr>
              <w:t>4,75 должности на 6 коек в отделении анестезиологии-реанимации (палате интенсивной терапии) для женщин;</w:t>
            </w:r>
          </w:p>
          <w:p>
            <w:pPr>
              <w:spacing w:after="20"/>
              <w:ind w:left="20"/>
              <w:jc w:val="both"/>
            </w:pPr>
            <w:r>
              <w:rPr>
                <w:rFonts w:ascii="Times New Roman"/>
                <w:b w:val="false"/>
                <w:i w:val="false"/>
                <w:color w:val="000000"/>
                <w:sz w:val="20"/>
              </w:rPr>
              <w:t>
</w:t>
            </w:r>
            <w:r>
              <w:rPr>
                <w:rFonts w:ascii="Times New Roman"/>
                <w:b w:val="false"/>
                <w:i w:val="false"/>
                <w:color w:val="000000"/>
                <w:sz w:val="20"/>
              </w:rPr>
              <w:t>4,75 должности на приемное отделение;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4,75 должности на операционную; </w:t>
            </w:r>
          </w:p>
          <w:p>
            <w:pPr>
              <w:spacing w:after="20"/>
              <w:ind w:left="20"/>
              <w:jc w:val="both"/>
            </w:pPr>
            <w:r>
              <w:rPr>
                <w:rFonts w:ascii="Times New Roman"/>
                <w:b w:val="false"/>
                <w:i w:val="false"/>
                <w:color w:val="000000"/>
                <w:sz w:val="20"/>
              </w:rPr>
              <w:t xml:space="preserve">
1 должность для обслуживания посетительской.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Санитарка - уборщица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должность на каждое отделение, а при наличии в отделении более 40 коек - 2 должности на отделение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Санитарка - буфетчица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должность на отделение в смену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Приложение 10</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акушерско-</w:t>
            </w:r>
            <w:r>
              <w:br/>
            </w:r>
            <w:r>
              <w:rPr>
                <w:rFonts w:ascii="Times New Roman"/>
                <w:b w:val="false"/>
                <w:i w:val="false"/>
                <w:color w:val="000000"/>
                <w:sz w:val="20"/>
              </w:rPr>
              <w:t>гинекологической помощи</w:t>
            </w:r>
            <w:r>
              <w:br/>
            </w:r>
            <w:r>
              <w:rPr>
                <w:rFonts w:ascii="Times New Roman"/>
                <w:b w:val="false"/>
                <w:i w:val="false"/>
                <w:color w:val="000000"/>
                <w:sz w:val="20"/>
              </w:rPr>
              <w:t xml:space="preserve">в Республике Казахстан </w:t>
            </w:r>
          </w:p>
        </w:tc>
      </w:tr>
    </w:tbl>
    <w:bookmarkStart w:name="z455" w:id="399"/>
    <w:p>
      <w:pPr>
        <w:spacing w:after="0"/>
        <w:ind w:left="0"/>
        <w:jc w:val="left"/>
      </w:pPr>
      <w:r>
        <w:rPr>
          <w:rFonts w:ascii="Times New Roman"/>
          <w:b/>
          <w:i w:val="false"/>
          <w:color w:val="000000"/>
        </w:rPr>
        <w:t xml:space="preserve"> Структурные отделения организаций здравоохранения, оказывающих акушерско-гинекологическую помощь</w:t>
      </w:r>
    </w:p>
    <w:bookmarkEnd w:id="399"/>
    <w:bookmarkStart w:name="z456" w:id="400"/>
    <w:p>
      <w:pPr>
        <w:spacing w:after="0"/>
        <w:ind w:left="0"/>
        <w:jc w:val="left"/>
      </w:pPr>
      <w:r>
        <w:rPr>
          <w:rFonts w:ascii="Times New Roman"/>
          <w:b/>
          <w:i w:val="false"/>
          <w:color w:val="000000"/>
        </w:rPr>
        <w:t xml:space="preserve"> Глава 1. Структура акушерско-гинекологического отделения в медицинских организациях (независимо от форм собственности), оказывающих амбулаторно- поликлиническую помощь</w:t>
      </w:r>
    </w:p>
    <w:bookmarkEnd w:id="400"/>
    <w:bookmarkStart w:name="z457" w:id="401"/>
    <w:p>
      <w:pPr>
        <w:spacing w:after="0"/>
        <w:ind w:left="0"/>
        <w:jc w:val="both"/>
      </w:pPr>
      <w:r>
        <w:rPr>
          <w:rFonts w:ascii="Times New Roman"/>
          <w:b w:val="false"/>
          <w:i w:val="false"/>
          <w:color w:val="000000"/>
          <w:sz w:val="28"/>
        </w:rPr>
        <w:t>
      1. Отдельная регистратура для беременных открытого типа, с электронным табло с расписанием приема врачей, колл-центром;</w:t>
      </w:r>
    </w:p>
    <w:bookmarkEnd w:id="401"/>
    <w:bookmarkStart w:name="z458" w:id="402"/>
    <w:p>
      <w:pPr>
        <w:spacing w:after="0"/>
        <w:ind w:left="0"/>
        <w:jc w:val="both"/>
      </w:pPr>
      <w:r>
        <w:rPr>
          <w:rFonts w:ascii="Times New Roman"/>
          <w:b w:val="false"/>
          <w:i w:val="false"/>
          <w:color w:val="000000"/>
          <w:sz w:val="28"/>
        </w:rPr>
        <w:t>
      2. Отдельный фильтр для беременных, с отдельной входной дверью;</w:t>
      </w:r>
    </w:p>
    <w:bookmarkEnd w:id="402"/>
    <w:bookmarkStart w:name="z459" w:id="403"/>
    <w:p>
      <w:pPr>
        <w:spacing w:after="0"/>
        <w:ind w:left="0"/>
        <w:jc w:val="both"/>
      </w:pPr>
      <w:r>
        <w:rPr>
          <w:rFonts w:ascii="Times New Roman"/>
          <w:b w:val="false"/>
          <w:i w:val="false"/>
          <w:color w:val="000000"/>
          <w:sz w:val="28"/>
        </w:rPr>
        <w:t>
      3. Акушерско – гинекологическое отделение (расположение не выше 2 этажа) с отдельным коридором:</w:t>
      </w:r>
    </w:p>
    <w:bookmarkEnd w:id="403"/>
    <w:bookmarkStart w:name="z460" w:id="404"/>
    <w:p>
      <w:pPr>
        <w:spacing w:after="0"/>
        <w:ind w:left="0"/>
        <w:jc w:val="both"/>
      </w:pPr>
      <w:r>
        <w:rPr>
          <w:rFonts w:ascii="Times New Roman"/>
          <w:b w:val="false"/>
          <w:i w:val="false"/>
          <w:color w:val="000000"/>
          <w:sz w:val="28"/>
        </w:rPr>
        <w:t>
      кабинеты врачей-акушеров-гинекологов;</w:t>
      </w:r>
    </w:p>
    <w:bookmarkEnd w:id="404"/>
    <w:bookmarkStart w:name="z461" w:id="405"/>
    <w:p>
      <w:pPr>
        <w:spacing w:after="0"/>
        <w:ind w:left="0"/>
        <w:jc w:val="both"/>
      </w:pPr>
      <w:r>
        <w:rPr>
          <w:rFonts w:ascii="Times New Roman"/>
          <w:b w:val="false"/>
          <w:i w:val="false"/>
          <w:color w:val="000000"/>
          <w:sz w:val="28"/>
        </w:rPr>
        <w:t>
      кабинет, оснащенный гидравлическим креслом, для осмотра женщин с инвалидностью;</w:t>
      </w:r>
    </w:p>
    <w:bookmarkEnd w:id="405"/>
    <w:bookmarkStart w:name="z462" w:id="406"/>
    <w:p>
      <w:pPr>
        <w:spacing w:after="0"/>
        <w:ind w:left="0"/>
        <w:jc w:val="both"/>
      </w:pPr>
      <w:r>
        <w:rPr>
          <w:rFonts w:ascii="Times New Roman"/>
          <w:b w:val="false"/>
          <w:i w:val="false"/>
          <w:color w:val="000000"/>
          <w:sz w:val="28"/>
        </w:rPr>
        <w:t>
      процедурный кабинет для беременных.</w:t>
      </w:r>
    </w:p>
    <w:bookmarkEnd w:id="406"/>
    <w:bookmarkStart w:name="z463" w:id="407"/>
    <w:p>
      <w:pPr>
        <w:spacing w:after="0"/>
        <w:ind w:left="0"/>
        <w:jc w:val="both"/>
      </w:pPr>
      <w:r>
        <w:rPr>
          <w:rFonts w:ascii="Times New Roman"/>
          <w:b w:val="false"/>
          <w:i w:val="false"/>
          <w:color w:val="000000"/>
          <w:sz w:val="28"/>
        </w:rPr>
        <w:t>
      4. Кабинеты специализированных приемов:</w:t>
      </w:r>
    </w:p>
    <w:bookmarkEnd w:id="407"/>
    <w:bookmarkStart w:name="z464" w:id="408"/>
    <w:p>
      <w:pPr>
        <w:spacing w:after="0"/>
        <w:ind w:left="0"/>
        <w:jc w:val="both"/>
      </w:pPr>
      <w:r>
        <w:rPr>
          <w:rFonts w:ascii="Times New Roman"/>
          <w:b w:val="false"/>
          <w:i w:val="false"/>
          <w:color w:val="000000"/>
          <w:sz w:val="28"/>
        </w:rPr>
        <w:t>
      психопрофилактической подготовки беременных к родам,</w:t>
      </w:r>
    </w:p>
    <w:bookmarkEnd w:id="408"/>
    <w:bookmarkStart w:name="z465" w:id="409"/>
    <w:p>
      <w:pPr>
        <w:spacing w:after="0"/>
        <w:ind w:left="0"/>
        <w:jc w:val="both"/>
      </w:pPr>
      <w:r>
        <w:rPr>
          <w:rFonts w:ascii="Times New Roman"/>
          <w:b w:val="false"/>
          <w:i w:val="false"/>
          <w:color w:val="000000"/>
          <w:sz w:val="28"/>
        </w:rPr>
        <w:t>
      планирования семьи,</w:t>
      </w:r>
    </w:p>
    <w:bookmarkEnd w:id="409"/>
    <w:bookmarkStart w:name="z466" w:id="410"/>
    <w:p>
      <w:pPr>
        <w:spacing w:after="0"/>
        <w:ind w:left="0"/>
        <w:jc w:val="both"/>
      </w:pPr>
      <w:r>
        <w:rPr>
          <w:rFonts w:ascii="Times New Roman"/>
          <w:b w:val="false"/>
          <w:i w:val="false"/>
          <w:color w:val="000000"/>
          <w:sz w:val="28"/>
        </w:rPr>
        <w:t>
      патологии шейки матки,</w:t>
      </w:r>
    </w:p>
    <w:bookmarkEnd w:id="410"/>
    <w:bookmarkStart w:name="z467" w:id="411"/>
    <w:p>
      <w:pPr>
        <w:spacing w:after="0"/>
        <w:ind w:left="0"/>
        <w:jc w:val="both"/>
      </w:pPr>
      <w:r>
        <w:rPr>
          <w:rFonts w:ascii="Times New Roman"/>
          <w:b w:val="false"/>
          <w:i w:val="false"/>
          <w:color w:val="000000"/>
          <w:sz w:val="28"/>
        </w:rPr>
        <w:t>
      гинекологии детского и подросткового возраста,</w:t>
      </w:r>
    </w:p>
    <w:bookmarkEnd w:id="411"/>
    <w:bookmarkStart w:name="z468" w:id="412"/>
    <w:p>
      <w:pPr>
        <w:spacing w:after="0"/>
        <w:ind w:left="0"/>
        <w:jc w:val="both"/>
      </w:pPr>
      <w:r>
        <w:rPr>
          <w:rFonts w:ascii="Times New Roman"/>
          <w:b w:val="false"/>
          <w:i w:val="false"/>
          <w:color w:val="000000"/>
          <w:sz w:val="28"/>
        </w:rPr>
        <w:t>
      психологической и медико-социальной помощи женщинам, оказавшихся в трудной жизненной ситуации,</w:t>
      </w:r>
    </w:p>
    <w:bookmarkEnd w:id="412"/>
    <w:bookmarkStart w:name="z469" w:id="413"/>
    <w:p>
      <w:pPr>
        <w:spacing w:after="0"/>
        <w:ind w:left="0"/>
        <w:jc w:val="both"/>
      </w:pPr>
      <w:r>
        <w:rPr>
          <w:rFonts w:ascii="Times New Roman"/>
          <w:b w:val="false"/>
          <w:i w:val="false"/>
          <w:color w:val="000000"/>
          <w:sz w:val="28"/>
        </w:rPr>
        <w:t>
      функциональной и пренатальной диагностики.</w:t>
      </w:r>
    </w:p>
    <w:bookmarkEnd w:id="413"/>
    <w:bookmarkStart w:name="z470" w:id="414"/>
    <w:p>
      <w:pPr>
        <w:spacing w:after="0"/>
        <w:ind w:left="0"/>
        <w:jc w:val="both"/>
      </w:pPr>
      <w:r>
        <w:rPr>
          <w:rFonts w:ascii="Times New Roman"/>
          <w:b w:val="false"/>
          <w:i w:val="false"/>
          <w:color w:val="000000"/>
          <w:sz w:val="28"/>
        </w:rPr>
        <w:t>
      5. Малая операционная.</w:t>
      </w:r>
    </w:p>
    <w:bookmarkEnd w:id="414"/>
    <w:bookmarkStart w:name="z471" w:id="415"/>
    <w:p>
      <w:pPr>
        <w:spacing w:after="0"/>
        <w:ind w:left="0"/>
        <w:jc w:val="both"/>
      </w:pPr>
      <w:r>
        <w:rPr>
          <w:rFonts w:ascii="Times New Roman"/>
          <w:b w:val="false"/>
          <w:i w:val="false"/>
          <w:color w:val="000000"/>
          <w:sz w:val="28"/>
        </w:rPr>
        <w:t>
      Нагрузка врача акушера-гинеколога: за один час - прием трех женщин, при профилактических осмотрах за один час - прием четырех женщин; количество беременных на одном акушерском участке не более ста двадцати.</w:t>
      </w:r>
    </w:p>
    <w:bookmarkEnd w:id="415"/>
    <w:bookmarkStart w:name="z472" w:id="416"/>
    <w:p>
      <w:pPr>
        <w:spacing w:after="0"/>
        <w:ind w:left="0"/>
        <w:jc w:val="left"/>
      </w:pPr>
      <w:r>
        <w:rPr>
          <w:rFonts w:ascii="Times New Roman"/>
          <w:b/>
          <w:i w:val="false"/>
          <w:color w:val="000000"/>
        </w:rPr>
        <w:t xml:space="preserve"> Глава 2. Структура перинатального центра (акушерского отделения многопрофильной больницы)</w:t>
      </w:r>
    </w:p>
    <w:bookmarkEnd w:id="416"/>
    <w:bookmarkStart w:name="z473" w:id="417"/>
    <w:p>
      <w:pPr>
        <w:spacing w:after="0"/>
        <w:ind w:left="0"/>
        <w:jc w:val="both"/>
      </w:pPr>
      <w:r>
        <w:rPr>
          <w:rFonts w:ascii="Times New Roman"/>
          <w:b w:val="false"/>
          <w:i w:val="false"/>
          <w:color w:val="000000"/>
          <w:sz w:val="28"/>
        </w:rPr>
        <w:t>
      6. Структура Перинатального центра (родильного отделения многопрофильной больницы).</w:t>
      </w:r>
    </w:p>
    <w:bookmarkEnd w:id="417"/>
    <w:bookmarkStart w:name="z474" w:id="418"/>
    <w:p>
      <w:pPr>
        <w:spacing w:after="0"/>
        <w:ind w:left="0"/>
        <w:jc w:val="both"/>
      </w:pPr>
      <w:r>
        <w:rPr>
          <w:rFonts w:ascii="Times New Roman"/>
          <w:b w:val="false"/>
          <w:i w:val="false"/>
          <w:color w:val="000000"/>
          <w:sz w:val="28"/>
        </w:rPr>
        <w:t>
      7. Приемно – диагностическое отделение с проведением медицинской сортировки пациентов по триаж системе согласно приказу Министерства здравоохранения Республики, Казахстан от 30 ноября 2020 года № 225/2020 "Об утверждении правил оказания скорой медицинской помощи, в том числе с привлечением медицинской авиации" (зарегистрирован в Реестре государственной регистрации нормативных правовых актов под № 21713):</w:t>
      </w:r>
    </w:p>
    <w:bookmarkEnd w:id="418"/>
    <w:bookmarkStart w:name="z475" w:id="419"/>
    <w:p>
      <w:pPr>
        <w:spacing w:after="0"/>
        <w:ind w:left="0"/>
        <w:jc w:val="both"/>
      </w:pPr>
      <w:r>
        <w:rPr>
          <w:rFonts w:ascii="Times New Roman"/>
          <w:b w:val="false"/>
          <w:i w:val="false"/>
          <w:color w:val="000000"/>
          <w:sz w:val="28"/>
        </w:rPr>
        <w:t>
      1) смотровая;</w:t>
      </w:r>
    </w:p>
    <w:bookmarkEnd w:id="419"/>
    <w:bookmarkStart w:name="z476" w:id="420"/>
    <w:p>
      <w:pPr>
        <w:spacing w:after="0"/>
        <w:ind w:left="0"/>
        <w:jc w:val="both"/>
      </w:pPr>
      <w:r>
        <w:rPr>
          <w:rFonts w:ascii="Times New Roman"/>
          <w:b w:val="false"/>
          <w:i w:val="false"/>
          <w:color w:val="000000"/>
          <w:sz w:val="28"/>
        </w:rPr>
        <w:t>
      2) процедурный кабинет для беременных;</w:t>
      </w:r>
    </w:p>
    <w:bookmarkEnd w:id="420"/>
    <w:bookmarkStart w:name="z477" w:id="421"/>
    <w:p>
      <w:pPr>
        <w:spacing w:after="0"/>
        <w:ind w:left="0"/>
        <w:jc w:val="both"/>
      </w:pPr>
      <w:r>
        <w:rPr>
          <w:rFonts w:ascii="Times New Roman"/>
          <w:b w:val="false"/>
          <w:i w:val="false"/>
          <w:color w:val="000000"/>
          <w:sz w:val="28"/>
        </w:rPr>
        <w:t>
      3) кабинет для ультразвуковой и функциональной диагностики;</w:t>
      </w:r>
    </w:p>
    <w:bookmarkEnd w:id="421"/>
    <w:bookmarkStart w:name="z478" w:id="422"/>
    <w:p>
      <w:pPr>
        <w:spacing w:after="0"/>
        <w:ind w:left="0"/>
        <w:jc w:val="both"/>
      </w:pPr>
      <w:r>
        <w:rPr>
          <w:rFonts w:ascii="Times New Roman"/>
          <w:b w:val="false"/>
          <w:i w:val="false"/>
          <w:color w:val="000000"/>
          <w:sz w:val="28"/>
        </w:rPr>
        <w:t>
      4) палата интенсивной терапии;</w:t>
      </w:r>
    </w:p>
    <w:bookmarkEnd w:id="422"/>
    <w:bookmarkStart w:name="z479" w:id="423"/>
    <w:p>
      <w:pPr>
        <w:spacing w:after="0"/>
        <w:ind w:left="0"/>
        <w:jc w:val="both"/>
      </w:pPr>
      <w:r>
        <w:rPr>
          <w:rFonts w:ascii="Times New Roman"/>
          <w:b w:val="false"/>
          <w:i w:val="false"/>
          <w:color w:val="000000"/>
          <w:sz w:val="28"/>
        </w:rPr>
        <w:t>
      5) диагностические палаты;</w:t>
      </w:r>
    </w:p>
    <w:bookmarkEnd w:id="423"/>
    <w:bookmarkStart w:name="z480" w:id="424"/>
    <w:p>
      <w:pPr>
        <w:spacing w:after="0"/>
        <w:ind w:left="0"/>
        <w:jc w:val="both"/>
      </w:pPr>
      <w:r>
        <w:rPr>
          <w:rFonts w:ascii="Times New Roman"/>
          <w:b w:val="false"/>
          <w:i w:val="false"/>
          <w:color w:val="000000"/>
          <w:sz w:val="28"/>
        </w:rPr>
        <w:t>
      6) изолированная родильная палата (бокс) для рожениц с острыми инфекционными заболеваниями, с температурой.</w:t>
      </w:r>
    </w:p>
    <w:bookmarkEnd w:id="424"/>
    <w:bookmarkStart w:name="z481" w:id="425"/>
    <w:p>
      <w:pPr>
        <w:spacing w:after="0"/>
        <w:ind w:left="0"/>
        <w:jc w:val="both"/>
      </w:pPr>
      <w:r>
        <w:rPr>
          <w:rFonts w:ascii="Times New Roman"/>
          <w:b w:val="false"/>
          <w:i w:val="false"/>
          <w:color w:val="000000"/>
          <w:sz w:val="28"/>
        </w:rPr>
        <w:t>
      8. Отделение патологии беременности:</w:t>
      </w:r>
    </w:p>
    <w:bookmarkEnd w:id="425"/>
    <w:bookmarkStart w:name="z482" w:id="426"/>
    <w:p>
      <w:pPr>
        <w:spacing w:after="0"/>
        <w:ind w:left="0"/>
        <w:jc w:val="both"/>
      </w:pPr>
      <w:r>
        <w:rPr>
          <w:rFonts w:ascii="Times New Roman"/>
          <w:b w:val="false"/>
          <w:i w:val="false"/>
          <w:color w:val="000000"/>
          <w:sz w:val="28"/>
        </w:rPr>
        <w:t>
      1) палаты для беременных женщин;</w:t>
      </w:r>
    </w:p>
    <w:bookmarkEnd w:id="426"/>
    <w:bookmarkStart w:name="z483" w:id="427"/>
    <w:p>
      <w:pPr>
        <w:spacing w:after="0"/>
        <w:ind w:left="0"/>
        <w:jc w:val="both"/>
      </w:pPr>
      <w:r>
        <w:rPr>
          <w:rFonts w:ascii="Times New Roman"/>
          <w:b w:val="false"/>
          <w:i w:val="false"/>
          <w:color w:val="000000"/>
          <w:sz w:val="28"/>
        </w:rPr>
        <w:t>
      2) смотровая;</w:t>
      </w:r>
    </w:p>
    <w:bookmarkEnd w:id="427"/>
    <w:bookmarkStart w:name="z484" w:id="428"/>
    <w:p>
      <w:pPr>
        <w:spacing w:after="0"/>
        <w:ind w:left="0"/>
        <w:jc w:val="both"/>
      </w:pPr>
      <w:r>
        <w:rPr>
          <w:rFonts w:ascii="Times New Roman"/>
          <w:b w:val="false"/>
          <w:i w:val="false"/>
          <w:color w:val="000000"/>
          <w:sz w:val="28"/>
        </w:rPr>
        <w:t>
      3) процедурная;</w:t>
      </w:r>
    </w:p>
    <w:bookmarkEnd w:id="428"/>
    <w:bookmarkStart w:name="z485" w:id="429"/>
    <w:p>
      <w:pPr>
        <w:spacing w:after="0"/>
        <w:ind w:left="0"/>
        <w:jc w:val="both"/>
      </w:pPr>
      <w:r>
        <w:rPr>
          <w:rFonts w:ascii="Times New Roman"/>
          <w:b w:val="false"/>
          <w:i w:val="false"/>
          <w:color w:val="000000"/>
          <w:sz w:val="28"/>
        </w:rPr>
        <w:t>
      4) манипуляционная;</w:t>
      </w:r>
    </w:p>
    <w:bookmarkEnd w:id="429"/>
    <w:bookmarkStart w:name="z486" w:id="430"/>
    <w:p>
      <w:pPr>
        <w:spacing w:after="0"/>
        <w:ind w:left="0"/>
        <w:jc w:val="both"/>
      </w:pPr>
      <w:r>
        <w:rPr>
          <w:rFonts w:ascii="Times New Roman"/>
          <w:b w:val="false"/>
          <w:i w:val="false"/>
          <w:color w:val="000000"/>
          <w:sz w:val="28"/>
        </w:rPr>
        <w:t>
      5) кабинет ультразвуковой и функциональной диагностики.</w:t>
      </w:r>
    </w:p>
    <w:bookmarkEnd w:id="430"/>
    <w:bookmarkStart w:name="z487" w:id="431"/>
    <w:p>
      <w:pPr>
        <w:spacing w:after="0"/>
        <w:ind w:left="0"/>
        <w:jc w:val="both"/>
      </w:pPr>
      <w:r>
        <w:rPr>
          <w:rFonts w:ascii="Times New Roman"/>
          <w:b w:val="false"/>
          <w:i w:val="false"/>
          <w:color w:val="000000"/>
          <w:sz w:val="28"/>
        </w:rPr>
        <w:t>
      9. Родильное отделение:</w:t>
      </w:r>
    </w:p>
    <w:bookmarkEnd w:id="431"/>
    <w:bookmarkStart w:name="z488" w:id="432"/>
    <w:p>
      <w:pPr>
        <w:spacing w:after="0"/>
        <w:ind w:left="0"/>
        <w:jc w:val="both"/>
      </w:pPr>
      <w:r>
        <w:rPr>
          <w:rFonts w:ascii="Times New Roman"/>
          <w:b w:val="false"/>
          <w:i w:val="false"/>
          <w:color w:val="000000"/>
          <w:sz w:val="28"/>
        </w:rPr>
        <w:t>
      1) индивидуальные родовые палаты;</w:t>
      </w:r>
    </w:p>
    <w:bookmarkEnd w:id="432"/>
    <w:bookmarkStart w:name="z489" w:id="433"/>
    <w:p>
      <w:pPr>
        <w:spacing w:after="0"/>
        <w:ind w:left="0"/>
        <w:jc w:val="both"/>
      </w:pPr>
      <w:r>
        <w:rPr>
          <w:rFonts w:ascii="Times New Roman"/>
          <w:b w:val="false"/>
          <w:i w:val="false"/>
          <w:color w:val="000000"/>
          <w:sz w:val="28"/>
        </w:rPr>
        <w:t>
      2) индивидуальная палата для принятия родов у женщин с недоношенной беременностью;</w:t>
      </w:r>
    </w:p>
    <w:bookmarkEnd w:id="433"/>
    <w:bookmarkStart w:name="z490" w:id="434"/>
    <w:p>
      <w:pPr>
        <w:spacing w:after="0"/>
        <w:ind w:left="0"/>
        <w:jc w:val="both"/>
      </w:pPr>
      <w:r>
        <w:rPr>
          <w:rFonts w:ascii="Times New Roman"/>
          <w:b w:val="false"/>
          <w:i w:val="false"/>
          <w:color w:val="000000"/>
          <w:sz w:val="28"/>
        </w:rPr>
        <w:t>
      3) палата для стабилизации состояния новорожденного;</w:t>
      </w:r>
    </w:p>
    <w:bookmarkEnd w:id="434"/>
    <w:bookmarkStart w:name="z491" w:id="435"/>
    <w:p>
      <w:pPr>
        <w:spacing w:after="0"/>
        <w:ind w:left="0"/>
        <w:jc w:val="both"/>
      </w:pPr>
      <w:r>
        <w:rPr>
          <w:rFonts w:ascii="Times New Roman"/>
          <w:b w:val="false"/>
          <w:i w:val="false"/>
          <w:color w:val="000000"/>
          <w:sz w:val="28"/>
        </w:rPr>
        <w:t>
      4) материальная;</w:t>
      </w:r>
    </w:p>
    <w:bookmarkEnd w:id="435"/>
    <w:bookmarkStart w:name="z492" w:id="436"/>
    <w:p>
      <w:pPr>
        <w:spacing w:after="0"/>
        <w:ind w:left="0"/>
        <w:jc w:val="both"/>
      </w:pPr>
      <w:r>
        <w:rPr>
          <w:rFonts w:ascii="Times New Roman"/>
          <w:b w:val="false"/>
          <w:i w:val="false"/>
          <w:color w:val="000000"/>
          <w:sz w:val="28"/>
        </w:rPr>
        <w:t>
      5) малая операционная.</w:t>
      </w:r>
    </w:p>
    <w:bookmarkEnd w:id="436"/>
    <w:bookmarkStart w:name="z493" w:id="437"/>
    <w:p>
      <w:pPr>
        <w:spacing w:after="0"/>
        <w:ind w:left="0"/>
        <w:jc w:val="both"/>
      </w:pPr>
      <w:r>
        <w:rPr>
          <w:rFonts w:ascii="Times New Roman"/>
          <w:b w:val="false"/>
          <w:i w:val="false"/>
          <w:color w:val="000000"/>
          <w:sz w:val="28"/>
        </w:rPr>
        <w:t>
      10. Операционный блок:</w:t>
      </w:r>
    </w:p>
    <w:bookmarkEnd w:id="437"/>
    <w:bookmarkStart w:name="z494" w:id="438"/>
    <w:p>
      <w:pPr>
        <w:spacing w:after="0"/>
        <w:ind w:left="0"/>
        <w:jc w:val="both"/>
      </w:pPr>
      <w:r>
        <w:rPr>
          <w:rFonts w:ascii="Times New Roman"/>
          <w:b w:val="false"/>
          <w:i w:val="false"/>
          <w:color w:val="000000"/>
          <w:sz w:val="28"/>
        </w:rPr>
        <w:t>
      1) предоперационная;</w:t>
      </w:r>
    </w:p>
    <w:bookmarkEnd w:id="438"/>
    <w:bookmarkStart w:name="z495" w:id="439"/>
    <w:p>
      <w:pPr>
        <w:spacing w:after="0"/>
        <w:ind w:left="0"/>
        <w:jc w:val="both"/>
      </w:pPr>
      <w:r>
        <w:rPr>
          <w:rFonts w:ascii="Times New Roman"/>
          <w:b w:val="false"/>
          <w:i w:val="false"/>
          <w:color w:val="000000"/>
          <w:sz w:val="28"/>
        </w:rPr>
        <w:t>
      2) операционные залы (отдельно для плановых и экстренных операций);</w:t>
      </w:r>
    </w:p>
    <w:bookmarkEnd w:id="439"/>
    <w:bookmarkStart w:name="z496" w:id="440"/>
    <w:p>
      <w:pPr>
        <w:spacing w:after="0"/>
        <w:ind w:left="0"/>
        <w:jc w:val="both"/>
      </w:pPr>
      <w:r>
        <w:rPr>
          <w:rFonts w:ascii="Times New Roman"/>
          <w:b w:val="false"/>
          <w:i w:val="false"/>
          <w:color w:val="000000"/>
          <w:sz w:val="28"/>
        </w:rPr>
        <w:t>
      3) палата для пробуждения для родильниц;</w:t>
      </w:r>
    </w:p>
    <w:bookmarkEnd w:id="440"/>
    <w:bookmarkStart w:name="z497" w:id="441"/>
    <w:p>
      <w:pPr>
        <w:spacing w:after="0"/>
        <w:ind w:left="0"/>
        <w:jc w:val="both"/>
      </w:pPr>
      <w:r>
        <w:rPr>
          <w:rFonts w:ascii="Times New Roman"/>
          <w:b w:val="false"/>
          <w:i w:val="false"/>
          <w:color w:val="000000"/>
          <w:sz w:val="28"/>
        </w:rPr>
        <w:t>
      4) материальная.</w:t>
      </w:r>
    </w:p>
    <w:bookmarkEnd w:id="441"/>
    <w:bookmarkStart w:name="z498" w:id="442"/>
    <w:p>
      <w:pPr>
        <w:spacing w:after="0"/>
        <w:ind w:left="0"/>
        <w:jc w:val="both"/>
      </w:pPr>
      <w:r>
        <w:rPr>
          <w:rFonts w:ascii="Times New Roman"/>
          <w:b w:val="false"/>
          <w:i w:val="false"/>
          <w:color w:val="000000"/>
          <w:sz w:val="28"/>
        </w:rPr>
        <w:t>
      11. Послеродовое отделение (совместного пребывания матери и ребенка):</w:t>
      </w:r>
    </w:p>
    <w:bookmarkEnd w:id="442"/>
    <w:bookmarkStart w:name="z499" w:id="443"/>
    <w:p>
      <w:pPr>
        <w:spacing w:after="0"/>
        <w:ind w:left="0"/>
        <w:jc w:val="both"/>
      </w:pPr>
      <w:r>
        <w:rPr>
          <w:rFonts w:ascii="Times New Roman"/>
          <w:b w:val="false"/>
          <w:i w:val="false"/>
          <w:color w:val="000000"/>
          <w:sz w:val="28"/>
        </w:rPr>
        <w:t>
      1) палаты для совместного пребывания матери и ребенка;</w:t>
      </w:r>
    </w:p>
    <w:bookmarkEnd w:id="443"/>
    <w:bookmarkStart w:name="z500" w:id="444"/>
    <w:p>
      <w:pPr>
        <w:spacing w:after="0"/>
        <w:ind w:left="0"/>
        <w:jc w:val="both"/>
      </w:pPr>
      <w:r>
        <w:rPr>
          <w:rFonts w:ascii="Times New Roman"/>
          <w:b w:val="false"/>
          <w:i w:val="false"/>
          <w:color w:val="000000"/>
          <w:sz w:val="28"/>
        </w:rPr>
        <w:t>
      2) смотровая;</w:t>
      </w:r>
    </w:p>
    <w:bookmarkEnd w:id="444"/>
    <w:bookmarkStart w:name="z501" w:id="445"/>
    <w:p>
      <w:pPr>
        <w:spacing w:after="0"/>
        <w:ind w:left="0"/>
        <w:jc w:val="both"/>
      </w:pPr>
      <w:r>
        <w:rPr>
          <w:rFonts w:ascii="Times New Roman"/>
          <w:b w:val="false"/>
          <w:i w:val="false"/>
          <w:color w:val="000000"/>
          <w:sz w:val="28"/>
        </w:rPr>
        <w:t>
      3) процедурный кабинет;</w:t>
      </w:r>
    </w:p>
    <w:bookmarkEnd w:id="445"/>
    <w:bookmarkStart w:name="z502" w:id="446"/>
    <w:p>
      <w:pPr>
        <w:spacing w:after="0"/>
        <w:ind w:left="0"/>
        <w:jc w:val="both"/>
      </w:pPr>
      <w:r>
        <w:rPr>
          <w:rFonts w:ascii="Times New Roman"/>
          <w:b w:val="false"/>
          <w:i w:val="false"/>
          <w:color w:val="000000"/>
          <w:sz w:val="28"/>
        </w:rPr>
        <w:t>
      4) выписная комната.</w:t>
      </w:r>
    </w:p>
    <w:bookmarkEnd w:id="446"/>
    <w:bookmarkStart w:name="z503" w:id="447"/>
    <w:p>
      <w:pPr>
        <w:spacing w:after="0"/>
        <w:ind w:left="0"/>
        <w:jc w:val="both"/>
      </w:pPr>
      <w:r>
        <w:rPr>
          <w:rFonts w:ascii="Times New Roman"/>
          <w:b w:val="false"/>
          <w:i w:val="false"/>
          <w:color w:val="000000"/>
          <w:sz w:val="28"/>
        </w:rPr>
        <w:t>
      12. Отделение анестезиологии-реанимации и интенсивной терапии:</w:t>
      </w:r>
    </w:p>
    <w:bookmarkEnd w:id="447"/>
    <w:bookmarkStart w:name="z504" w:id="448"/>
    <w:p>
      <w:pPr>
        <w:spacing w:after="0"/>
        <w:ind w:left="0"/>
        <w:jc w:val="both"/>
      </w:pPr>
      <w:r>
        <w:rPr>
          <w:rFonts w:ascii="Times New Roman"/>
          <w:b w:val="false"/>
          <w:i w:val="false"/>
          <w:color w:val="000000"/>
          <w:sz w:val="28"/>
        </w:rPr>
        <w:t>
      1) палаты для женщин;</w:t>
      </w:r>
    </w:p>
    <w:bookmarkEnd w:id="448"/>
    <w:bookmarkStart w:name="z505" w:id="449"/>
    <w:p>
      <w:pPr>
        <w:spacing w:after="0"/>
        <w:ind w:left="0"/>
        <w:jc w:val="both"/>
      </w:pPr>
      <w:r>
        <w:rPr>
          <w:rFonts w:ascii="Times New Roman"/>
          <w:b w:val="false"/>
          <w:i w:val="false"/>
          <w:color w:val="000000"/>
          <w:sz w:val="28"/>
        </w:rPr>
        <w:t>
      2) кабинет трансфузиологии;</w:t>
      </w:r>
    </w:p>
    <w:bookmarkEnd w:id="449"/>
    <w:bookmarkStart w:name="z506" w:id="450"/>
    <w:p>
      <w:pPr>
        <w:spacing w:after="0"/>
        <w:ind w:left="0"/>
        <w:jc w:val="both"/>
      </w:pPr>
      <w:r>
        <w:rPr>
          <w:rFonts w:ascii="Times New Roman"/>
          <w:b w:val="false"/>
          <w:i w:val="false"/>
          <w:color w:val="000000"/>
          <w:sz w:val="28"/>
        </w:rPr>
        <w:t>
      3) комнаты для отдельного хранения чистых и использованных аппаратов;</w:t>
      </w:r>
    </w:p>
    <w:bookmarkEnd w:id="450"/>
    <w:bookmarkStart w:name="z507" w:id="451"/>
    <w:p>
      <w:pPr>
        <w:spacing w:after="0"/>
        <w:ind w:left="0"/>
        <w:jc w:val="both"/>
      </w:pPr>
      <w:r>
        <w:rPr>
          <w:rFonts w:ascii="Times New Roman"/>
          <w:b w:val="false"/>
          <w:i w:val="false"/>
          <w:color w:val="000000"/>
          <w:sz w:val="28"/>
        </w:rPr>
        <w:t>
      4) комната для контаминации (обработки) использованных аппаратов.</w:t>
      </w:r>
    </w:p>
    <w:bookmarkEnd w:id="451"/>
    <w:bookmarkStart w:name="z508" w:id="452"/>
    <w:p>
      <w:pPr>
        <w:spacing w:after="0"/>
        <w:ind w:left="0"/>
        <w:jc w:val="both"/>
      </w:pPr>
      <w:r>
        <w:rPr>
          <w:rFonts w:ascii="Times New Roman"/>
          <w:b w:val="false"/>
          <w:i w:val="false"/>
          <w:color w:val="000000"/>
          <w:sz w:val="28"/>
        </w:rPr>
        <w:t>
      13. Отделение реанимации и интенсивной терапии для новорожденных:</w:t>
      </w:r>
    </w:p>
    <w:bookmarkEnd w:id="452"/>
    <w:bookmarkStart w:name="z509" w:id="453"/>
    <w:p>
      <w:pPr>
        <w:spacing w:after="0"/>
        <w:ind w:left="0"/>
        <w:jc w:val="both"/>
      </w:pPr>
      <w:r>
        <w:rPr>
          <w:rFonts w:ascii="Times New Roman"/>
          <w:b w:val="false"/>
          <w:i w:val="false"/>
          <w:color w:val="000000"/>
          <w:sz w:val="28"/>
        </w:rPr>
        <w:t>
      1) палаты для новорожденных;</w:t>
      </w:r>
    </w:p>
    <w:bookmarkEnd w:id="453"/>
    <w:bookmarkStart w:name="z510" w:id="454"/>
    <w:p>
      <w:pPr>
        <w:spacing w:after="0"/>
        <w:ind w:left="0"/>
        <w:jc w:val="both"/>
      </w:pPr>
      <w:r>
        <w:rPr>
          <w:rFonts w:ascii="Times New Roman"/>
          <w:b w:val="false"/>
          <w:i w:val="false"/>
          <w:color w:val="000000"/>
          <w:sz w:val="28"/>
        </w:rPr>
        <w:t>
      2) зал для матерей;</w:t>
      </w:r>
    </w:p>
    <w:bookmarkEnd w:id="454"/>
    <w:bookmarkStart w:name="z511" w:id="455"/>
    <w:p>
      <w:pPr>
        <w:spacing w:after="0"/>
        <w:ind w:left="0"/>
        <w:jc w:val="both"/>
      </w:pPr>
      <w:r>
        <w:rPr>
          <w:rFonts w:ascii="Times New Roman"/>
          <w:b w:val="false"/>
          <w:i w:val="false"/>
          <w:color w:val="000000"/>
          <w:sz w:val="28"/>
        </w:rPr>
        <w:t>
      3) комнаты для отдельного хранения чистых и использованных аппаратов;</w:t>
      </w:r>
    </w:p>
    <w:bookmarkEnd w:id="455"/>
    <w:bookmarkStart w:name="z512" w:id="456"/>
    <w:p>
      <w:pPr>
        <w:spacing w:after="0"/>
        <w:ind w:left="0"/>
        <w:jc w:val="both"/>
      </w:pPr>
      <w:r>
        <w:rPr>
          <w:rFonts w:ascii="Times New Roman"/>
          <w:b w:val="false"/>
          <w:i w:val="false"/>
          <w:color w:val="000000"/>
          <w:sz w:val="28"/>
        </w:rPr>
        <w:t>
      4) комната для контаминации (обработки) использованных аппаратов.</w:t>
      </w:r>
    </w:p>
    <w:bookmarkEnd w:id="456"/>
    <w:bookmarkStart w:name="z513" w:id="457"/>
    <w:p>
      <w:pPr>
        <w:spacing w:after="0"/>
        <w:ind w:left="0"/>
        <w:jc w:val="both"/>
      </w:pPr>
      <w:r>
        <w:rPr>
          <w:rFonts w:ascii="Times New Roman"/>
          <w:b w:val="false"/>
          <w:i w:val="false"/>
          <w:color w:val="000000"/>
          <w:sz w:val="28"/>
        </w:rPr>
        <w:t>
      5) комната для изготовления лекарственных смесей дозировочным аппаратом в стерильных условиях;</w:t>
      </w:r>
    </w:p>
    <w:bookmarkEnd w:id="457"/>
    <w:bookmarkStart w:name="z514" w:id="458"/>
    <w:p>
      <w:pPr>
        <w:spacing w:after="0"/>
        <w:ind w:left="0"/>
        <w:jc w:val="both"/>
      </w:pPr>
      <w:r>
        <w:rPr>
          <w:rFonts w:ascii="Times New Roman"/>
          <w:b w:val="false"/>
          <w:i w:val="false"/>
          <w:color w:val="000000"/>
          <w:sz w:val="28"/>
        </w:rPr>
        <w:t>
      6) процедурная.</w:t>
      </w:r>
    </w:p>
    <w:bookmarkEnd w:id="458"/>
    <w:bookmarkStart w:name="z515" w:id="459"/>
    <w:p>
      <w:pPr>
        <w:spacing w:after="0"/>
        <w:ind w:left="0"/>
        <w:jc w:val="both"/>
      </w:pPr>
      <w:r>
        <w:rPr>
          <w:rFonts w:ascii="Times New Roman"/>
          <w:b w:val="false"/>
          <w:i w:val="false"/>
          <w:color w:val="000000"/>
          <w:sz w:val="28"/>
        </w:rPr>
        <w:t>
      14. Отделение второго этапа выхаживания для новорожденных:</w:t>
      </w:r>
    </w:p>
    <w:bookmarkEnd w:id="459"/>
    <w:bookmarkStart w:name="z516" w:id="460"/>
    <w:p>
      <w:pPr>
        <w:spacing w:after="0"/>
        <w:ind w:left="0"/>
        <w:jc w:val="both"/>
      </w:pPr>
      <w:r>
        <w:rPr>
          <w:rFonts w:ascii="Times New Roman"/>
          <w:b w:val="false"/>
          <w:i w:val="false"/>
          <w:color w:val="000000"/>
          <w:sz w:val="28"/>
        </w:rPr>
        <w:t>
      1) палаты для новорожденных;</w:t>
      </w:r>
    </w:p>
    <w:bookmarkEnd w:id="460"/>
    <w:bookmarkStart w:name="z517" w:id="461"/>
    <w:p>
      <w:pPr>
        <w:spacing w:after="0"/>
        <w:ind w:left="0"/>
        <w:jc w:val="both"/>
      </w:pPr>
      <w:r>
        <w:rPr>
          <w:rFonts w:ascii="Times New Roman"/>
          <w:b w:val="false"/>
          <w:i w:val="false"/>
          <w:color w:val="000000"/>
          <w:sz w:val="28"/>
        </w:rPr>
        <w:t>
      2) молочная комната;</w:t>
      </w:r>
    </w:p>
    <w:bookmarkEnd w:id="461"/>
    <w:bookmarkStart w:name="z518" w:id="462"/>
    <w:p>
      <w:pPr>
        <w:spacing w:after="0"/>
        <w:ind w:left="0"/>
        <w:jc w:val="both"/>
      </w:pPr>
      <w:r>
        <w:rPr>
          <w:rFonts w:ascii="Times New Roman"/>
          <w:b w:val="false"/>
          <w:i w:val="false"/>
          <w:color w:val="000000"/>
          <w:sz w:val="28"/>
        </w:rPr>
        <w:t>
      3) процедурная;</w:t>
      </w:r>
    </w:p>
    <w:bookmarkEnd w:id="462"/>
    <w:bookmarkStart w:name="z519" w:id="463"/>
    <w:p>
      <w:pPr>
        <w:spacing w:after="0"/>
        <w:ind w:left="0"/>
        <w:jc w:val="both"/>
      </w:pPr>
      <w:r>
        <w:rPr>
          <w:rFonts w:ascii="Times New Roman"/>
          <w:b w:val="false"/>
          <w:i w:val="false"/>
          <w:color w:val="000000"/>
          <w:sz w:val="28"/>
        </w:rPr>
        <w:t>
      4) вспомогательные помещения;</w:t>
      </w:r>
    </w:p>
    <w:bookmarkEnd w:id="463"/>
    <w:bookmarkStart w:name="z520" w:id="464"/>
    <w:p>
      <w:pPr>
        <w:spacing w:after="0"/>
        <w:ind w:left="0"/>
        <w:jc w:val="both"/>
      </w:pPr>
      <w:r>
        <w:rPr>
          <w:rFonts w:ascii="Times New Roman"/>
          <w:b w:val="false"/>
          <w:i w:val="false"/>
          <w:color w:val="000000"/>
          <w:sz w:val="28"/>
        </w:rPr>
        <w:t>
      5) выписная комната.</w:t>
      </w:r>
    </w:p>
    <w:bookmarkEnd w:id="464"/>
    <w:bookmarkStart w:name="z521" w:id="465"/>
    <w:p>
      <w:pPr>
        <w:spacing w:after="0"/>
        <w:ind w:left="0"/>
        <w:jc w:val="both"/>
      </w:pPr>
      <w:r>
        <w:rPr>
          <w:rFonts w:ascii="Times New Roman"/>
          <w:b w:val="false"/>
          <w:i w:val="false"/>
          <w:color w:val="000000"/>
          <w:sz w:val="28"/>
        </w:rPr>
        <w:t>
      15. Операционный блок для новорожденных:</w:t>
      </w:r>
    </w:p>
    <w:bookmarkEnd w:id="465"/>
    <w:bookmarkStart w:name="z522" w:id="466"/>
    <w:p>
      <w:pPr>
        <w:spacing w:after="0"/>
        <w:ind w:left="0"/>
        <w:jc w:val="both"/>
      </w:pPr>
      <w:r>
        <w:rPr>
          <w:rFonts w:ascii="Times New Roman"/>
          <w:b w:val="false"/>
          <w:i w:val="false"/>
          <w:color w:val="000000"/>
          <w:sz w:val="28"/>
        </w:rPr>
        <w:t>
      1) предоперационная;</w:t>
      </w:r>
    </w:p>
    <w:bookmarkEnd w:id="466"/>
    <w:bookmarkStart w:name="z523" w:id="467"/>
    <w:p>
      <w:pPr>
        <w:spacing w:after="0"/>
        <w:ind w:left="0"/>
        <w:jc w:val="both"/>
      </w:pPr>
      <w:r>
        <w:rPr>
          <w:rFonts w:ascii="Times New Roman"/>
          <w:b w:val="false"/>
          <w:i w:val="false"/>
          <w:color w:val="000000"/>
          <w:sz w:val="28"/>
        </w:rPr>
        <w:t>
      2) операционный зал;</w:t>
      </w:r>
    </w:p>
    <w:bookmarkEnd w:id="467"/>
    <w:bookmarkStart w:name="z524" w:id="468"/>
    <w:p>
      <w:pPr>
        <w:spacing w:after="0"/>
        <w:ind w:left="0"/>
        <w:jc w:val="both"/>
      </w:pPr>
      <w:r>
        <w:rPr>
          <w:rFonts w:ascii="Times New Roman"/>
          <w:b w:val="false"/>
          <w:i w:val="false"/>
          <w:color w:val="000000"/>
          <w:sz w:val="28"/>
        </w:rPr>
        <w:t>
      3) материальная.</w:t>
      </w:r>
    </w:p>
    <w:bookmarkEnd w:id="468"/>
    <w:bookmarkStart w:name="z525" w:id="469"/>
    <w:p>
      <w:pPr>
        <w:spacing w:after="0"/>
        <w:ind w:left="0"/>
        <w:jc w:val="both"/>
      </w:pPr>
      <w:r>
        <w:rPr>
          <w:rFonts w:ascii="Times New Roman"/>
          <w:b w:val="false"/>
          <w:i w:val="false"/>
          <w:color w:val="000000"/>
          <w:sz w:val="28"/>
        </w:rPr>
        <w:t>
      16. Дополнительные отделы:</w:t>
      </w:r>
    </w:p>
    <w:bookmarkEnd w:id="469"/>
    <w:bookmarkStart w:name="z526" w:id="470"/>
    <w:p>
      <w:pPr>
        <w:spacing w:after="0"/>
        <w:ind w:left="0"/>
        <w:jc w:val="both"/>
      </w:pPr>
      <w:r>
        <w:rPr>
          <w:rFonts w:ascii="Times New Roman"/>
          <w:b w:val="false"/>
          <w:i w:val="false"/>
          <w:color w:val="000000"/>
          <w:sz w:val="28"/>
        </w:rPr>
        <w:t>
      1) клинико-диагностическая лаборатория;</w:t>
      </w:r>
    </w:p>
    <w:bookmarkEnd w:id="470"/>
    <w:bookmarkStart w:name="z527" w:id="471"/>
    <w:p>
      <w:pPr>
        <w:spacing w:after="0"/>
        <w:ind w:left="0"/>
        <w:jc w:val="both"/>
      </w:pPr>
      <w:r>
        <w:rPr>
          <w:rFonts w:ascii="Times New Roman"/>
          <w:b w:val="false"/>
          <w:i w:val="false"/>
          <w:color w:val="000000"/>
          <w:sz w:val="28"/>
        </w:rPr>
        <w:t>
      2) кабинет функциональной диагностики;</w:t>
      </w:r>
    </w:p>
    <w:bookmarkEnd w:id="471"/>
    <w:bookmarkStart w:name="z528" w:id="472"/>
    <w:p>
      <w:pPr>
        <w:spacing w:after="0"/>
        <w:ind w:left="0"/>
        <w:jc w:val="both"/>
      </w:pPr>
      <w:r>
        <w:rPr>
          <w:rFonts w:ascii="Times New Roman"/>
          <w:b w:val="false"/>
          <w:i w:val="false"/>
          <w:color w:val="000000"/>
          <w:sz w:val="28"/>
        </w:rPr>
        <w:t>
      3) физиотерапевтический кабинет;</w:t>
      </w:r>
    </w:p>
    <w:bookmarkEnd w:id="472"/>
    <w:bookmarkStart w:name="z529" w:id="473"/>
    <w:p>
      <w:pPr>
        <w:spacing w:after="0"/>
        <w:ind w:left="0"/>
        <w:jc w:val="both"/>
      </w:pPr>
      <w:r>
        <w:rPr>
          <w:rFonts w:ascii="Times New Roman"/>
          <w:b w:val="false"/>
          <w:i w:val="false"/>
          <w:color w:val="000000"/>
          <w:sz w:val="28"/>
        </w:rPr>
        <w:t>
      4) рентгеновский кабинет;</w:t>
      </w:r>
    </w:p>
    <w:bookmarkEnd w:id="473"/>
    <w:bookmarkStart w:name="z530" w:id="474"/>
    <w:p>
      <w:pPr>
        <w:spacing w:after="0"/>
        <w:ind w:left="0"/>
        <w:jc w:val="both"/>
      </w:pPr>
      <w:r>
        <w:rPr>
          <w:rFonts w:ascii="Times New Roman"/>
          <w:b w:val="false"/>
          <w:i w:val="false"/>
          <w:color w:val="000000"/>
          <w:sz w:val="28"/>
        </w:rPr>
        <w:t>
      5) централизованное стерилизационное отделение.</w:t>
      </w:r>
    </w:p>
    <w:bookmarkEnd w:id="474"/>
    <w:bookmarkStart w:name="z531" w:id="475"/>
    <w:p>
      <w:pPr>
        <w:spacing w:after="0"/>
        <w:ind w:left="0"/>
        <w:jc w:val="both"/>
      </w:pPr>
      <w:r>
        <w:rPr>
          <w:rFonts w:ascii="Times New Roman"/>
          <w:b w:val="false"/>
          <w:i w:val="false"/>
          <w:color w:val="000000"/>
          <w:sz w:val="28"/>
        </w:rPr>
        <w:t>
      17. Административно-хозяйственное подразделение со вспомогательными службами:</w:t>
      </w:r>
    </w:p>
    <w:bookmarkEnd w:id="475"/>
    <w:bookmarkStart w:name="z532" w:id="476"/>
    <w:p>
      <w:pPr>
        <w:spacing w:after="0"/>
        <w:ind w:left="0"/>
        <w:jc w:val="both"/>
      </w:pPr>
      <w:r>
        <w:rPr>
          <w:rFonts w:ascii="Times New Roman"/>
          <w:b w:val="false"/>
          <w:i w:val="false"/>
          <w:color w:val="000000"/>
          <w:sz w:val="28"/>
        </w:rPr>
        <w:t>
      1) пищеблок;</w:t>
      </w:r>
    </w:p>
    <w:bookmarkEnd w:id="476"/>
    <w:bookmarkStart w:name="z533" w:id="477"/>
    <w:p>
      <w:pPr>
        <w:spacing w:after="0"/>
        <w:ind w:left="0"/>
        <w:jc w:val="both"/>
      </w:pPr>
      <w:r>
        <w:rPr>
          <w:rFonts w:ascii="Times New Roman"/>
          <w:b w:val="false"/>
          <w:i w:val="false"/>
          <w:color w:val="000000"/>
          <w:sz w:val="28"/>
        </w:rPr>
        <w:t>
      2) бухгалтерия;</w:t>
      </w:r>
    </w:p>
    <w:bookmarkEnd w:id="477"/>
    <w:bookmarkStart w:name="z534" w:id="478"/>
    <w:p>
      <w:pPr>
        <w:spacing w:after="0"/>
        <w:ind w:left="0"/>
        <w:jc w:val="both"/>
      </w:pPr>
      <w:r>
        <w:rPr>
          <w:rFonts w:ascii="Times New Roman"/>
          <w:b w:val="false"/>
          <w:i w:val="false"/>
          <w:color w:val="000000"/>
          <w:sz w:val="28"/>
        </w:rPr>
        <w:t>
      3) отдел кадров;</w:t>
      </w:r>
    </w:p>
    <w:bookmarkEnd w:id="478"/>
    <w:bookmarkStart w:name="z535" w:id="479"/>
    <w:p>
      <w:pPr>
        <w:spacing w:after="0"/>
        <w:ind w:left="0"/>
        <w:jc w:val="both"/>
      </w:pPr>
      <w:r>
        <w:rPr>
          <w:rFonts w:ascii="Times New Roman"/>
          <w:b w:val="false"/>
          <w:i w:val="false"/>
          <w:color w:val="000000"/>
          <w:sz w:val="28"/>
        </w:rPr>
        <w:t>
      4) отдел снабжения;</w:t>
      </w:r>
    </w:p>
    <w:bookmarkEnd w:id="479"/>
    <w:bookmarkStart w:name="z536" w:id="480"/>
    <w:p>
      <w:pPr>
        <w:spacing w:after="0"/>
        <w:ind w:left="0"/>
        <w:jc w:val="both"/>
      </w:pPr>
      <w:r>
        <w:rPr>
          <w:rFonts w:ascii="Times New Roman"/>
          <w:b w:val="false"/>
          <w:i w:val="false"/>
          <w:color w:val="000000"/>
          <w:sz w:val="28"/>
        </w:rPr>
        <w:t>
      5) аптека;</w:t>
      </w:r>
    </w:p>
    <w:bookmarkEnd w:id="480"/>
    <w:bookmarkStart w:name="z537" w:id="481"/>
    <w:p>
      <w:pPr>
        <w:spacing w:after="0"/>
        <w:ind w:left="0"/>
        <w:jc w:val="both"/>
      </w:pPr>
      <w:r>
        <w:rPr>
          <w:rFonts w:ascii="Times New Roman"/>
          <w:b w:val="false"/>
          <w:i w:val="false"/>
          <w:color w:val="000000"/>
          <w:sz w:val="28"/>
        </w:rPr>
        <w:t>
      6) техническая служба.</w:t>
      </w:r>
    </w:p>
    <w:bookmarkEnd w:id="481"/>
    <w:bookmarkStart w:name="z538" w:id="482"/>
    <w:p>
      <w:pPr>
        <w:spacing w:after="0"/>
        <w:ind w:left="0"/>
        <w:jc w:val="both"/>
      </w:pPr>
      <w:r>
        <w:rPr>
          <w:rFonts w:ascii="Times New Roman"/>
          <w:b w:val="false"/>
          <w:i w:val="false"/>
          <w:color w:val="000000"/>
          <w:sz w:val="28"/>
        </w:rPr>
        <w:t>
      18. Консультативно – диагностическое отделение:</w:t>
      </w:r>
    </w:p>
    <w:bookmarkEnd w:id="482"/>
    <w:bookmarkStart w:name="z539" w:id="483"/>
    <w:p>
      <w:pPr>
        <w:spacing w:after="0"/>
        <w:ind w:left="0"/>
        <w:jc w:val="both"/>
      </w:pPr>
      <w:r>
        <w:rPr>
          <w:rFonts w:ascii="Times New Roman"/>
          <w:b w:val="false"/>
          <w:i w:val="false"/>
          <w:color w:val="000000"/>
          <w:sz w:val="28"/>
        </w:rPr>
        <w:t>
      1) регистратура;</w:t>
      </w:r>
    </w:p>
    <w:bookmarkEnd w:id="483"/>
    <w:bookmarkStart w:name="z540" w:id="484"/>
    <w:p>
      <w:pPr>
        <w:spacing w:after="0"/>
        <w:ind w:left="0"/>
        <w:jc w:val="both"/>
      </w:pPr>
      <w:r>
        <w:rPr>
          <w:rFonts w:ascii="Times New Roman"/>
          <w:b w:val="false"/>
          <w:i w:val="false"/>
          <w:color w:val="000000"/>
          <w:sz w:val="28"/>
        </w:rPr>
        <w:t>
      2) смотровая;</w:t>
      </w:r>
    </w:p>
    <w:bookmarkEnd w:id="484"/>
    <w:bookmarkStart w:name="z541" w:id="485"/>
    <w:p>
      <w:pPr>
        <w:spacing w:after="0"/>
        <w:ind w:left="0"/>
        <w:jc w:val="both"/>
      </w:pPr>
      <w:r>
        <w:rPr>
          <w:rFonts w:ascii="Times New Roman"/>
          <w:b w:val="false"/>
          <w:i w:val="false"/>
          <w:color w:val="000000"/>
          <w:sz w:val="28"/>
        </w:rPr>
        <w:t>
      3) процедурный кабинет для беременных;</w:t>
      </w:r>
    </w:p>
    <w:bookmarkEnd w:id="485"/>
    <w:bookmarkStart w:name="z542" w:id="486"/>
    <w:p>
      <w:pPr>
        <w:spacing w:after="0"/>
        <w:ind w:left="0"/>
        <w:jc w:val="both"/>
      </w:pPr>
      <w:r>
        <w:rPr>
          <w:rFonts w:ascii="Times New Roman"/>
          <w:b w:val="false"/>
          <w:i w:val="false"/>
          <w:color w:val="000000"/>
          <w:sz w:val="28"/>
        </w:rPr>
        <w:t>
      4) кабинет для приема беременных с невынашиванием беременности,</w:t>
      </w:r>
    </w:p>
    <w:bookmarkEnd w:id="486"/>
    <w:bookmarkStart w:name="z543" w:id="487"/>
    <w:p>
      <w:pPr>
        <w:spacing w:after="0"/>
        <w:ind w:left="0"/>
        <w:jc w:val="both"/>
      </w:pPr>
      <w:r>
        <w:rPr>
          <w:rFonts w:ascii="Times New Roman"/>
          <w:b w:val="false"/>
          <w:i w:val="false"/>
          <w:color w:val="000000"/>
          <w:sz w:val="28"/>
        </w:rPr>
        <w:t>
      5) кабинет для приема беременных с экстрагенитальными заболеваниями;</w:t>
      </w:r>
    </w:p>
    <w:bookmarkEnd w:id="487"/>
    <w:bookmarkStart w:name="z544" w:id="488"/>
    <w:p>
      <w:pPr>
        <w:spacing w:after="0"/>
        <w:ind w:left="0"/>
        <w:jc w:val="both"/>
      </w:pPr>
      <w:r>
        <w:rPr>
          <w:rFonts w:ascii="Times New Roman"/>
          <w:b w:val="false"/>
          <w:i w:val="false"/>
          <w:color w:val="000000"/>
          <w:sz w:val="28"/>
        </w:rPr>
        <w:t>
      6) кабинет для приема беременных группы высокого риска, для проведения планового консультирования беременных группы высокого риска по направлению врачей амбулаторно - поликлинической службы, начиная с ранних сроков до родоразрешения, обследование состояния их здоровья, осуществление контроля по соблюдению уровня оказания медицинской помощи, своевременности госпитализации и необходимости реабилитации в послеродовом периоде;</w:t>
      </w:r>
    </w:p>
    <w:bookmarkEnd w:id="488"/>
    <w:bookmarkStart w:name="z545" w:id="489"/>
    <w:p>
      <w:pPr>
        <w:spacing w:after="0"/>
        <w:ind w:left="0"/>
        <w:jc w:val="both"/>
      </w:pPr>
      <w:r>
        <w:rPr>
          <w:rFonts w:ascii="Times New Roman"/>
          <w:b w:val="false"/>
          <w:i w:val="false"/>
          <w:color w:val="000000"/>
          <w:sz w:val="28"/>
        </w:rPr>
        <w:t>
      7) кабинет патологии шейки матки;</w:t>
      </w:r>
    </w:p>
    <w:bookmarkEnd w:id="489"/>
    <w:bookmarkStart w:name="z546" w:id="490"/>
    <w:p>
      <w:pPr>
        <w:spacing w:after="0"/>
        <w:ind w:left="0"/>
        <w:jc w:val="both"/>
      </w:pPr>
      <w:r>
        <w:rPr>
          <w:rFonts w:ascii="Times New Roman"/>
          <w:b w:val="false"/>
          <w:i w:val="false"/>
          <w:color w:val="000000"/>
          <w:sz w:val="28"/>
        </w:rPr>
        <w:t>
      8) кабинет детского гинеколога, для комплексного обследования и лечения девочек, подростков с гинекологическими заболеваниями, врожденными аномалиями развития органов мочеполовой системы;</w:t>
      </w:r>
    </w:p>
    <w:bookmarkEnd w:id="490"/>
    <w:bookmarkStart w:name="z547" w:id="491"/>
    <w:p>
      <w:pPr>
        <w:spacing w:after="0"/>
        <w:ind w:left="0"/>
        <w:jc w:val="both"/>
      </w:pPr>
      <w:r>
        <w:rPr>
          <w:rFonts w:ascii="Times New Roman"/>
          <w:b w:val="false"/>
          <w:i w:val="false"/>
          <w:color w:val="000000"/>
          <w:sz w:val="28"/>
        </w:rPr>
        <w:t>
      9) кабинет гинеколога - эндокринолога, для комплексного обследования и лечения женщин вне беременности с проблемами репродуктивного здоровья, сохранение и восстановление репродуктивного здоровья женщин;</w:t>
      </w:r>
    </w:p>
    <w:bookmarkEnd w:id="491"/>
    <w:bookmarkStart w:name="z548" w:id="492"/>
    <w:p>
      <w:pPr>
        <w:spacing w:after="0"/>
        <w:ind w:left="0"/>
        <w:jc w:val="both"/>
      </w:pPr>
      <w:r>
        <w:rPr>
          <w:rFonts w:ascii="Times New Roman"/>
          <w:b w:val="false"/>
          <w:i w:val="false"/>
          <w:color w:val="000000"/>
          <w:sz w:val="28"/>
        </w:rPr>
        <w:t>
      10) кабинет планирования семьи, для координации работы по планированию семьи, по вопросам охраны и укрепления репродуктивного здоровья, применению современных методов контрацепции, подбору методов контрацепции в кабинете планирования семьи;</w:t>
      </w:r>
    </w:p>
    <w:bookmarkEnd w:id="492"/>
    <w:bookmarkStart w:name="z549" w:id="493"/>
    <w:p>
      <w:pPr>
        <w:spacing w:after="0"/>
        <w:ind w:left="0"/>
        <w:jc w:val="both"/>
      </w:pPr>
      <w:r>
        <w:rPr>
          <w:rFonts w:ascii="Times New Roman"/>
          <w:b w:val="false"/>
          <w:i w:val="false"/>
          <w:color w:val="000000"/>
          <w:sz w:val="28"/>
        </w:rPr>
        <w:t>
      11) кабинет для приема профильных специалистов: терапевт, стоматолог, эндокринолог и другие специалисты;</w:t>
      </w:r>
    </w:p>
    <w:bookmarkEnd w:id="493"/>
    <w:bookmarkStart w:name="z550" w:id="494"/>
    <w:p>
      <w:pPr>
        <w:spacing w:after="0"/>
        <w:ind w:left="0"/>
        <w:jc w:val="both"/>
      </w:pPr>
      <w:r>
        <w:rPr>
          <w:rFonts w:ascii="Times New Roman"/>
          <w:b w:val="false"/>
          <w:i w:val="false"/>
          <w:color w:val="000000"/>
          <w:sz w:val="28"/>
        </w:rPr>
        <w:t>
      12) кабинеты катамнеза, для проведения совместно со специалистами ПМСП реабилитационных мероприятий женщинам, находящихся в критическом состоянии с осложненными родами, самопроизвольным прерыванием беременности, после оперативных вмешательств и больным новорожденным, для осуществления ухода за недоношенными новорожденными;</w:t>
      </w:r>
    </w:p>
    <w:bookmarkEnd w:id="494"/>
    <w:bookmarkStart w:name="z551" w:id="495"/>
    <w:p>
      <w:pPr>
        <w:spacing w:after="0"/>
        <w:ind w:left="0"/>
        <w:jc w:val="both"/>
      </w:pPr>
      <w:r>
        <w:rPr>
          <w:rFonts w:ascii="Times New Roman"/>
          <w:b w:val="false"/>
          <w:i w:val="false"/>
          <w:color w:val="000000"/>
          <w:sz w:val="28"/>
        </w:rPr>
        <w:t>
      13) кабинет психопрофилактической подготовки беременной женщины и ее семьи к родам, партнерским родам;</w:t>
      </w:r>
    </w:p>
    <w:bookmarkEnd w:id="495"/>
    <w:bookmarkStart w:name="z552" w:id="496"/>
    <w:p>
      <w:pPr>
        <w:spacing w:after="0"/>
        <w:ind w:left="0"/>
        <w:jc w:val="both"/>
      </w:pPr>
      <w:r>
        <w:rPr>
          <w:rFonts w:ascii="Times New Roman"/>
          <w:b w:val="false"/>
          <w:i w:val="false"/>
          <w:color w:val="000000"/>
          <w:sz w:val="28"/>
        </w:rPr>
        <w:t>
      14) кабинет медико-психологической и социально-правовой помощи женщинам для осуществления медико-психологической помощи женщинам;</w:t>
      </w:r>
    </w:p>
    <w:bookmarkEnd w:id="496"/>
    <w:bookmarkStart w:name="z553" w:id="497"/>
    <w:p>
      <w:pPr>
        <w:spacing w:after="0"/>
        <w:ind w:left="0"/>
        <w:jc w:val="both"/>
      </w:pPr>
      <w:r>
        <w:rPr>
          <w:rFonts w:ascii="Times New Roman"/>
          <w:b w:val="false"/>
          <w:i w:val="false"/>
          <w:color w:val="000000"/>
          <w:sz w:val="28"/>
        </w:rPr>
        <w:t>
      15) малая операционная;</w:t>
      </w:r>
    </w:p>
    <w:bookmarkEnd w:id="497"/>
    <w:bookmarkStart w:name="z554" w:id="498"/>
    <w:p>
      <w:pPr>
        <w:spacing w:after="0"/>
        <w:ind w:left="0"/>
        <w:jc w:val="both"/>
      </w:pPr>
      <w:r>
        <w:rPr>
          <w:rFonts w:ascii="Times New Roman"/>
          <w:b w:val="false"/>
          <w:i w:val="false"/>
          <w:color w:val="000000"/>
          <w:sz w:val="28"/>
        </w:rPr>
        <w:t>
      16) кабинет лаборатории (клиническая, микробиологическая, биохимическая, иммунологическая);</w:t>
      </w:r>
    </w:p>
    <w:bookmarkEnd w:id="498"/>
    <w:bookmarkStart w:name="z555" w:id="499"/>
    <w:p>
      <w:pPr>
        <w:spacing w:after="0"/>
        <w:ind w:left="0"/>
        <w:jc w:val="both"/>
      </w:pPr>
      <w:r>
        <w:rPr>
          <w:rFonts w:ascii="Times New Roman"/>
          <w:b w:val="false"/>
          <w:i w:val="false"/>
          <w:color w:val="000000"/>
          <w:sz w:val="28"/>
        </w:rPr>
        <w:t>
      17) дневной стационар;</w:t>
      </w:r>
    </w:p>
    <w:bookmarkEnd w:id="499"/>
    <w:bookmarkStart w:name="z556" w:id="500"/>
    <w:p>
      <w:pPr>
        <w:spacing w:after="0"/>
        <w:ind w:left="0"/>
        <w:jc w:val="both"/>
      </w:pPr>
      <w:r>
        <w:rPr>
          <w:rFonts w:ascii="Times New Roman"/>
          <w:b w:val="false"/>
          <w:i w:val="false"/>
          <w:color w:val="000000"/>
          <w:sz w:val="28"/>
        </w:rPr>
        <w:t>
      18) Центр охраны плода:</w:t>
      </w:r>
    </w:p>
    <w:bookmarkEnd w:id="500"/>
    <w:bookmarkStart w:name="z557" w:id="501"/>
    <w:p>
      <w:pPr>
        <w:spacing w:after="0"/>
        <w:ind w:left="0"/>
        <w:jc w:val="both"/>
      </w:pPr>
      <w:r>
        <w:rPr>
          <w:rFonts w:ascii="Times New Roman"/>
          <w:b w:val="false"/>
          <w:i w:val="false"/>
          <w:color w:val="000000"/>
          <w:sz w:val="28"/>
        </w:rPr>
        <w:t>
      кабинеты функциональной диагностики (ультразвуковое исследование плода плода, допплерометрия, кардиотокография плода);</w:t>
      </w:r>
    </w:p>
    <w:bookmarkEnd w:id="501"/>
    <w:bookmarkStart w:name="z558" w:id="502"/>
    <w:p>
      <w:pPr>
        <w:spacing w:after="0"/>
        <w:ind w:left="0"/>
        <w:jc w:val="both"/>
      </w:pPr>
      <w:r>
        <w:rPr>
          <w:rFonts w:ascii="Times New Roman"/>
          <w:b w:val="false"/>
          <w:i w:val="false"/>
          <w:color w:val="000000"/>
          <w:sz w:val="28"/>
        </w:rPr>
        <w:t>
      кабинет главного специалиста по пренатальной УЗИ диагностики;</w:t>
      </w:r>
    </w:p>
    <w:bookmarkEnd w:id="502"/>
    <w:bookmarkStart w:name="z559" w:id="503"/>
    <w:p>
      <w:pPr>
        <w:spacing w:after="0"/>
        <w:ind w:left="0"/>
        <w:jc w:val="both"/>
      </w:pPr>
      <w:r>
        <w:rPr>
          <w:rFonts w:ascii="Times New Roman"/>
          <w:b w:val="false"/>
          <w:i w:val="false"/>
          <w:color w:val="000000"/>
          <w:sz w:val="28"/>
        </w:rPr>
        <w:t>
      кабинеты врачей "Медицинская генетика";</w:t>
      </w:r>
    </w:p>
    <w:bookmarkEnd w:id="503"/>
    <w:bookmarkStart w:name="z560" w:id="504"/>
    <w:p>
      <w:pPr>
        <w:spacing w:after="0"/>
        <w:ind w:left="0"/>
        <w:jc w:val="both"/>
      </w:pPr>
      <w:r>
        <w:rPr>
          <w:rFonts w:ascii="Times New Roman"/>
          <w:b w:val="false"/>
          <w:i w:val="false"/>
          <w:color w:val="000000"/>
          <w:sz w:val="28"/>
        </w:rPr>
        <w:t>
      кабинеты для проведения цитогенетического, молекулярно-цитогенетического и (или) молекулярно-генетического исследования плодового материала;</w:t>
      </w:r>
    </w:p>
    <w:bookmarkEnd w:id="504"/>
    <w:bookmarkStart w:name="z561" w:id="505"/>
    <w:p>
      <w:pPr>
        <w:spacing w:after="0"/>
        <w:ind w:left="0"/>
        <w:jc w:val="both"/>
      </w:pPr>
      <w:r>
        <w:rPr>
          <w:rFonts w:ascii="Times New Roman"/>
          <w:b w:val="false"/>
          <w:i w:val="false"/>
          <w:color w:val="000000"/>
          <w:sz w:val="28"/>
        </w:rPr>
        <w:t>
      малая операционная для проведения инвазивной пренатальной диагностики, при наличии показаний;</w:t>
      </w:r>
    </w:p>
    <w:bookmarkEnd w:id="505"/>
    <w:bookmarkStart w:name="z562" w:id="506"/>
    <w:p>
      <w:pPr>
        <w:spacing w:after="0"/>
        <w:ind w:left="0"/>
        <w:jc w:val="both"/>
      </w:pPr>
      <w:r>
        <w:rPr>
          <w:rFonts w:ascii="Times New Roman"/>
          <w:b w:val="false"/>
          <w:i w:val="false"/>
          <w:color w:val="000000"/>
          <w:sz w:val="28"/>
        </w:rPr>
        <w:t xml:space="preserve">
      кабинет для проведения пренатального консилиума, с привлечением профильных специалистов для установления состояния внутриутробного плода, прогноза развития и дальнейшей жизни новорожденного, определения тактики дальнейшего ведения беременности, срока и места родоразрешения;   </w:t>
      </w:r>
    </w:p>
    <w:bookmarkEnd w:id="506"/>
    <w:bookmarkStart w:name="z563" w:id="507"/>
    <w:p>
      <w:pPr>
        <w:spacing w:after="0"/>
        <w:ind w:left="0"/>
        <w:jc w:val="both"/>
      </w:pPr>
      <w:r>
        <w:rPr>
          <w:rFonts w:ascii="Times New Roman"/>
          <w:b w:val="false"/>
          <w:i w:val="false"/>
          <w:color w:val="000000"/>
          <w:sz w:val="28"/>
        </w:rPr>
        <w:t xml:space="preserve">
      19) учебные кабинеты, для повышения профессиональной подготовки врачей и среднего медицинского персонала по вопросам перинатальной помощи, проведения конференций/семинаров по актуальным вопросам акушерства, гинекологии и перинатологии, а также мастер-классов в симуляционных залах.  </w:t>
      </w:r>
    </w:p>
    <w:bookmarkEnd w:id="5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