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e134" w14:textId="b8ae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Зарегистрирован в Министерстве юстиции Республики Казахстан 5 декабря 2022 года № 30964.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11" w:id="1"/>
    <w:p>
      <w:pPr>
        <w:spacing w:after="0"/>
        <w:ind w:left="0"/>
        <w:jc w:val="both"/>
      </w:pPr>
      <w:r>
        <w:rPr>
          <w:rFonts w:ascii="Times New Roman"/>
          <w:b w:val="false"/>
          <w:i w:val="false"/>
          <w:color w:val="000000"/>
          <w:sz w:val="28"/>
        </w:rPr>
        <w:t>
      1. Утвердить:</w:t>
      </w:r>
    </w:p>
    <w:bookmarkEnd w:id="1"/>
    <w:bookmarkStart w:name="z12" w:id="2"/>
    <w:p>
      <w:pPr>
        <w:spacing w:after="0"/>
        <w:ind w:left="0"/>
        <w:jc w:val="both"/>
      </w:pPr>
      <w:r>
        <w:rPr>
          <w:rFonts w:ascii="Times New Roman"/>
          <w:b w:val="false"/>
          <w:i w:val="false"/>
          <w:color w:val="000000"/>
          <w:sz w:val="28"/>
        </w:rPr>
        <w:t xml:space="preserve">
      1) критерии оценки степени риска в сфере санитарно-эпидемиологического благополучия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3" w:id="3"/>
    <w:p>
      <w:pPr>
        <w:spacing w:after="0"/>
        <w:ind w:left="0"/>
        <w:jc w:val="both"/>
      </w:pPr>
      <w:r>
        <w:rPr>
          <w:rFonts w:ascii="Times New Roman"/>
          <w:b w:val="false"/>
          <w:i w:val="false"/>
          <w:color w:val="000000"/>
          <w:sz w:val="28"/>
        </w:rPr>
        <w:t>
      2) проверочные листы в сфере санитарно-эпидемиологического благополучия населения с требованиями к:</w:t>
      </w:r>
    </w:p>
    <w:bookmarkEnd w:id="3"/>
    <w:bookmarkStart w:name="z1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объектам здравоохранения, оказывающим амбулаторно-поликлиническую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6" w:id="5"/>
    <w:p>
      <w:pPr>
        <w:spacing w:after="0"/>
        <w:ind w:left="0"/>
        <w:jc w:val="both"/>
      </w:pPr>
      <w:r>
        <w:rPr>
          <w:rFonts w:ascii="Times New Roman"/>
          <w:b w:val="false"/>
          <w:i w:val="false"/>
          <w:color w:val="000000"/>
          <w:sz w:val="28"/>
        </w:rPr>
        <w:t xml:space="preserve">
      объектам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7" w:id="6"/>
    <w:p>
      <w:pPr>
        <w:spacing w:after="0"/>
        <w:ind w:left="0"/>
        <w:jc w:val="both"/>
      </w:pPr>
      <w:r>
        <w:rPr>
          <w:rFonts w:ascii="Times New Roman"/>
          <w:b w:val="false"/>
          <w:i w:val="false"/>
          <w:color w:val="000000"/>
          <w:sz w:val="28"/>
        </w:rPr>
        <w:t xml:space="preserve">
      объектам традиционной и народной медицины (целительства)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8" w:id="7"/>
    <w:p>
      <w:pPr>
        <w:spacing w:after="0"/>
        <w:ind w:left="0"/>
        <w:jc w:val="both"/>
      </w:pPr>
      <w:r>
        <w:rPr>
          <w:rFonts w:ascii="Times New Roman"/>
          <w:b w:val="false"/>
          <w:i w:val="false"/>
          <w:color w:val="000000"/>
          <w:sz w:val="28"/>
        </w:rPr>
        <w:t xml:space="preserve">
      объектам здравоохранения, оказывающим паллиативную помощь и сестринский уход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9" w:id="8"/>
    <w:p>
      <w:pPr>
        <w:spacing w:after="0"/>
        <w:ind w:left="0"/>
        <w:jc w:val="both"/>
      </w:pPr>
      <w:r>
        <w:rPr>
          <w:rFonts w:ascii="Times New Roman"/>
          <w:b w:val="false"/>
          <w:i w:val="false"/>
          <w:color w:val="000000"/>
          <w:sz w:val="28"/>
        </w:rPr>
        <w:t xml:space="preserve">
      объектам здравоохранения, восстановительного лечения и медицинской реабилитации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0" w:id="9"/>
    <w:p>
      <w:pPr>
        <w:spacing w:after="0"/>
        <w:ind w:left="0"/>
        <w:jc w:val="both"/>
      </w:pPr>
      <w:r>
        <w:rPr>
          <w:rFonts w:ascii="Times New Roman"/>
          <w:b w:val="false"/>
          <w:i w:val="false"/>
          <w:color w:val="000000"/>
          <w:sz w:val="28"/>
        </w:rPr>
        <w:t xml:space="preserve">
      объектам здравоохранения, оказывающим стационарную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1" w:id="10"/>
    <w:p>
      <w:pPr>
        <w:spacing w:after="0"/>
        <w:ind w:left="0"/>
        <w:jc w:val="both"/>
      </w:pPr>
      <w:r>
        <w:rPr>
          <w:rFonts w:ascii="Times New Roman"/>
          <w:b w:val="false"/>
          <w:i w:val="false"/>
          <w:color w:val="000000"/>
          <w:sz w:val="28"/>
        </w:rPr>
        <w:t xml:space="preserve">
      объектам, оказывающим стоматологические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22" w:id="11"/>
    <w:p>
      <w:pPr>
        <w:spacing w:after="0"/>
        <w:ind w:left="0"/>
        <w:jc w:val="both"/>
      </w:pPr>
      <w:r>
        <w:rPr>
          <w:rFonts w:ascii="Times New Roman"/>
          <w:b w:val="false"/>
          <w:i w:val="false"/>
          <w:color w:val="000000"/>
          <w:sz w:val="28"/>
        </w:rPr>
        <w:t xml:space="preserve">
      объектам здравоохранения, осуществляющим деятельность в сфере судебной медицины и патологической анатомии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3" w:id="12"/>
    <w:p>
      <w:pPr>
        <w:spacing w:after="0"/>
        <w:ind w:left="0"/>
        <w:jc w:val="both"/>
      </w:pPr>
      <w:r>
        <w:rPr>
          <w:rFonts w:ascii="Times New Roman"/>
          <w:b w:val="false"/>
          <w:i w:val="false"/>
          <w:color w:val="000000"/>
          <w:sz w:val="28"/>
        </w:rPr>
        <w:t xml:space="preserve">
      объектам здравоохранения, осуществляющим деятельность в сфере службы крови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4" w:id="13"/>
    <w:p>
      <w:pPr>
        <w:spacing w:after="0"/>
        <w:ind w:left="0"/>
        <w:jc w:val="both"/>
      </w:pPr>
      <w:r>
        <w:rPr>
          <w:rFonts w:ascii="Times New Roman"/>
          <w:b w:val="false"/>
          <w:i w:val="false"/>
          <w:color w:val="000000"/>
          <w:sz w:val="28"/>
        </w:rPr>
        <w:t xml:space="preserve">
      объектам дошкольного воспитания и обучения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25" w:id="14"/>
    <w:p>
      <w:pPr>
        <w:spacing w:after="0"/>
        <w:ind w:left="0"/>
        <w:jc w:val="both"/>
      </w:pPr>
      <w:r>
        <w:rPr>
          <w:rFonts w:ascii="Times New Roman"/>
          <w:b w:val="false"/>
          <w:i w:val="false"/>
          <w:color w:val="000000"/>
          <w:sz w:val="28"/>
        </w:rPr>
        <w:t xml:space="preserve">
      детским оздоровительным и санаторным объектам (круглогодичные, сезонные)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6" w:id="15"/>
    <w:p>
      <w:pPr>
        <w:spacing w:after="0"/>
        <w:ind w:left="0"/>
        <w:jc w:val="both"/>
      </w:pPr>
      <w:r>
        <w:rPr>
          <w:rFonts w:ascii="Times New Roman"/>
          <w:b w:val="false"/>
          <w:i w:val="false"/>
          <w:color w:val="000000"/>
          <w:sz w:val="28"/>
        </w:rPr>
        <w:t xml:space="preserve">
      объектам по оказанию услуг населению посредством компьютеров (персональные компьютеры, планшетные персональные ноутбуки) и видеотерминалы (компьютерные клубы)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7" w:id="16"/>
    <w:p>
      <w:pPr>
        <w:spacing w:after="0"/>
        <w:ind w:left="0"/>
        <w:jc w:val="both"/>
      </w:pPr>
      <w:r>
        <w:rPr>
          <w:rFonts w:ascii="Times New Roman"/>
          <w:b w:val="false"/>
          <w:i w:val="false"/>
          <w:color w:val="000000"/>
          <w:sz w:val="28"/>
        </w:rPr>
        <w:t xml:space="preserve">
      объектам образования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8" w:id="17"/>
    <w:p>
      <w:pPr>
        <w:spacing w:after="0"/>
        <w:ind w:left="0"/>
        <w:jc w:val="both"/>
      </w:pPr>
      <w:r>
        <w:rPr>
          <w:rFonts w:ascii="Times New Roman"/>
          <w:b w:val="false"/>
          <w:i w:val="false"/>
          <w:color w:val="000000"/>
          <w:sz w:val="28"/>
        </w:rPr>
        <w:t xml:space="preserve">
      объектам общественного питания с производством, переработкой и реализацией пищевой продукции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9" w:id="18"/>
    <w:p>
      <w:pPr>
        <w:spacing w:after="0"/>
        <w:ind w:left="0"/>
        <w:jc w:val="both"/>
      </w:pPr>
      <w:r>
        <w:rPr>
          <w:rFonts w:ascii="Times New Roman"/>
          <w:b w:val="false"/>
          <w:i w:val="false"/>
          <w:color w:val="000000"/>
          <w:sz w:val="28"/>
        </w:rPr>
        <w:t xml:space="preserve">
      объектам по производству пищевой продукции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0" w:id="19"/>
    <w:p>
      <w:pPr>
        <w:spacing w:after="0"/>
        <w:ind w:left="0"/>
        <w:jc w:val="both"/>
      </w:pPr>
      <w:r>
        <w:rPr>
          <w:rFonts w:ascii="Times New Roman"/>
          <w:b w:val="false"/>
          <w:i w:val="false"/>
          <w:color w:val="000000"/>
          <w:sz w:val="28"/>
        </w:rPr>
        <w:t xml:space="preserve">
      объектам оптовой и розничной торговли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1" w:id="20"/>
    <w:p>
      <w:pPr>
        <w:spacing w:after="0"/>
        <w:ind w:left="0"/>
        <w:jc w:val="both"/>
      </w:pPr>
      <w:r>
        <w:rPr>
          <w:rFonts w:ascii="Times New Roman"/>
          <w:b w:val="false"/>
          <w:i w:val="false"/>
          <w:color w:val="000000"/>
          <w:sz w:val="28"/>
        </w:rPr>
        <w:t xml:space="preserve">
      организациям и транспортным средствам (железнодорожные, водные, воздушные) осуществляющим перевозку пассажиров; организациям и транспортным средствам (железнодорожные, автомобильные, водные и воздушные) осуществляющим транспортировку источников ионизирующего излучения, опасных химических и токсических грузов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2" w:id="21"/>
    <w:p>
      <w:pPr>
        <w:spacing w:after="0"/>
        <w:ind w:left="0"/>
        <w:jc w:val="both"/>
      </w:pPr>
      <w:r>
        <w:rPr>
          <w:rFonts w:ascii="Times New Roman"/>
          <w:b w:val="false"/>
          <w:i w:val="false"/>
          <w:color w:val="000000"/>
          <w:sz w:val="28"/>
        </w:rPr>
        <w:t xml:space="preserve">
      объектам по обслуживанию транспортных средств (воздушных, железнодорожных, водных, автомобильных) и пассажиров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3" w:id="22"/>
    <w:p>
      <w:pPr>
        <w:spacing w:after="0"/>
        <w:ind w:left="0"/>
        <w:jc w:val="both"/>
      </w:pPr>
      <w:r>
        <w:rPr>
          <w:rFonts w:ascii="Times New Roman"/>
          <w:b w:val="false"/>
          <w:i w:val="false"/>
          <w:color w:val="000000"/>
          <w:sz w:val="28"/>
        </w:rPr>
        <w:t xml:space="preserve">
      радиационно-опасным объектам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34" w:id="23"/>
    <w:p>
      <w:pPr>
        <w:spacing w:after="0"/>
        <w:ind w:left="0"/>
        <w:jc w:val="both"/>
      </w:pPr>
      <w:r>
        <w:rPr>
          <w:rFonts w:ascii="Times New Roman"/>
          <w:b w:val="false"/>
          <w:i w:val="false"/>
          <w:color w:val="000000"/>
          <w:sz w:val="28"/>
        </w:rPr>
        <w:t xml:space="preserve">
      объектам общественного питания на транспорте (железнодорожном, воздушном, водном и автомобильном), объектам бортового питания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35" w:id="24"/>
    <w:p>
      <w:pPr>
        <w:spacing w:after="0"/>
        <w:ind w:left="0"/>
        <w:jc w:val="both"/>
      </w:pPr>
      <w:r>
        <w:rPr>
          <w:rFonts w:ascii="Times New Roman"/>
          <w:b w:val="false"/>
          <w:i w:val="false"/>
          <w:color w:val="000000"/>
          <w:sz w:val="28"/>
        </w:rPr>
        <w:t xml:space="preserve">
      объектам производства, хранения и реализации парфюмерно-косметической продукции и средств гигиены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36" w:id="25"/>
    <w:p>
      <w:pPr>
        <w:spacing w:after="0"/>
        <w:ind w:left="0"/>
        <w:jc w:val="both"/>
      </w:pPr>
      <w:r>
        <w:rPr>
          <w:rFonts w:ascii="Times New Roman"/>
          <w:b w:val="false"/>
          <w:i w:val="false"/>
          <w:color w:val="000000"/>
          <w:sz w:val="28"/>
        </w:rPr>
        <w:t xml:space="preserve">
      объектам временного проживания людей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7" w:id="26"/>
    <w:p>
      <w:pPr>
        <w:spacing w:after="0"/>
        <w:ind w:left="0"/>
        <w:jc w:val="both"/>
      </w:pPr>
      <w:r>
        <w:rPr>
          <w:rFonts w:ascii="Times New Roman"/>
          <w:b w:val="false"/>
          <w:i w:val="false"/>
          <w:color w:val="000000"/>
          <w:sz w:val="28"/>
        </w:rPr>
        <w:t xml:space="preserve">
      объектам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8" w:id="27"/>
    <w:p>
      <w:pPr>
        <w:spacing w:after="0"/>
        <w:ind w:left="0"/>
        <w:jc w:val="both"/>
      </w:pPr>
      <w:r>
        <w:rPr>
          <w:rFonts w:ascii="Times New Roman"/>
          <w:b w:val="false"/>
          <w:i w:val="false"/>
          <w:color w:val="000000"/>
          <w:sz w:val="28"/>
        </w:rPr>
        <w:t xml:space="preserve">
      канализационным очистным сооружениям и сетям (в том числе ливневой канализации)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9" w:id="28"/>
    <w:p>
      <w:pPr>
        <w:spacing w:after="0"/>
        <w:ind w:left="0"/>
        <w:jc w:val="both"/>
      </w:pPr>
      <w:r>
        <w:rPr>
          <w:rFonts w:ascii="Times New Roman"/>
          <w:b w:val="false"/>
          <w:i w:val="false"/>
          <w:color w:val="000000"/>
          <w:sz w:val="28"/>
        </w:rPr>
        <w:t xml:space="preserve">
      объектам по сбору, хранению, транспортировке, удалению, сортировке, переработке, обеззараживанию, утилизации производственных, твердо-бытовых и иных видов отходов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40" w:id="29"/>
    <w:p>
      <w:pPr>
        <w:spacing w:after="0"/>
        <w:ind w:left="0"/>
        <w:jc w:val="both"/>
      </w:pPr>
      <w:r>
        <w:rPr>
          <w:rFonts w:ascii="Times New Roman"/>
          <w:b w:val="false"/>
          <w:i w:val="false"/>
          <w:color w:val="000000"/>
          <w:sz w:val="28"/>
        </w:rPr>
        <w:t xml:space="preserve">
      объектам спортивно-оздоровительного назначения, бассейнам, баням, саунам, прачечным, химчисткам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41" w:id="30"/>
    <w:p>
      <w:pPr>
        <w:spacing w:after="0"/>
        <w:ind w:left="0"/>
        <w:jc w:val="both"/>
      </w:pPr>
      <w:r>
        <w:rPr>
          <w:rFonts w:ascii="Times New Roman"/>
          <w:b w:val="false"/>
          <w:i w:val="false"/>
          <w:color w:val="000000"/>
          <w:sz w:val="28"/>
        </w:rPr>
        <w:t xml:space="preserve">
      водным объектам 2 категории (культурно-бытового назначения), места отдыха (пляжи)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42" w:id="31"/>
    <w:p>
      <w:pPr>
        <w:spacing w:after="0"/>
        <w:ind w:left="0"/>
        <w:jc w:val="both"/>
      </w:pPr>
      <w:r>
        <w:rPr>
          <w:rFonts w:ascii="Times New Roman"/>
          <w:b w:val="false"/>
          <w:i w:val="false"/>
          <w:color w:val="000000"/>
          <w:sz w:val="28"/>
        </w:rPr>
        <w:t xml:space="preserve">
      лечебно-косметологическим объектам, салонам красоты, косметологическим центрам, парикмахерским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43" w:id="32"/>
    <w:p>
      <w:pPr>
        <w:spacing w:after="0"/>
        <w:ind w:left="0"/>
        <w:jc w:val="both"/>
      </w:pPr>
      <w:r>
        <w:rPr>
          <w:rFonts w:ascii="Times New Roman"/>
          <w:b w:val="false"/>
          <w:i w:val="false"/>
          <w:color w:val="000000"/>
          <w:sz w:val="28"/>
        </w:rPr>
        <w:t xml:space="preserve">
      водоисточникам, мест водозабора для хозяйственно-питьевого водоснабжения, централизованных и нецентрализованных систем хозяйственно-питьевого водоснабжения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44" w:id="33"/>
    <w:p>
      <w:pPr>
        <w:spacing w:after="0"/>
        <w:ind w:left="0"/>
        <w:jc w:val="both"/>
      </w:pPr>
      <w:r>
        <w:rPr>
          <w:rFonts w:ascii="Times New Roman"/>
          <w:b w:val="false"/>
          <w:i w:val="false"/>
          <w:color w:val="000000"/>
          <w:sz w:val="28"/>
        </w:rPr>
        <w:t xml:space="preserve">
      объектам похоронного назначения, кладбищам, паркам, общественным туалетам, местам массового отдыха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45" w:id="34"/>
    <w:p>
      <w:pPr>
        <w:spacing w:after="0"/>
        <w:ind w:left="0"/>
        <w:jc w:val="both"/>
      </w:pPr>
      <w:r>
        <w:rPr>
          <w:rFonts w:ascii="Times New Roman"/>
          <w:b w:val="false"/>
          <w:i w:val="false"/>
          <w:color w:val="000000"/>
          <w:sz w:val="28"/>
        </w:rPr>
        <w:t xml:space="preserve">
      зданиям, сооружениям и помещениям производственного назначения,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 </w:t>
      </w:r>
    </w:p>
    <w:bookmarkEnd w:id="34"/>
    <w:bookmarkStart w:name="z46" w:id="35"/>
    <w:p>
      <w:pPr>
        <w:spacing w:after="0"/>
        <w:ind w:left="0"/>
        <w:jc w:val="both"/>
      </w:pPr>
      <w:r>
        <w:rPr>
          <w:rFonts w:ascii="Times New Roman"/>
          <w:b w:val="false"/>
          <w:i w:val="false"/>
          <w:color w:val="000000"/>
          <w:sz w:val="28"/>
        </w:rPr>
        <w:t xml:space="preserve">
      технологическим и сопутствующим объектам и сооружениям, осуществляющим нефтяные операции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 </w:t>
      </w:r>
    </w:p>
    <w:bookmarkEnd w:id="35"/>
    <w:bookmarkStart w:name="z47" w:id="36"/>
    <w:p>
      <w:pPr>
        <w:spacing w:after="0"/>
        <w:ind w:left="0"/>
        <w:jc w:val="both"/>
      </w:pPr>
      <w:r>
        <w:rPr>
          <w:rFonts w:ascii="Times New Roman"/>
          <w:b w:val="false"/>
          <w:i w:val="false"/>
          <w:color w:val="000000"/>
          <w:sz w:val="28"/>
        </w:rPr>
        <w:t xml:space="preserve">
      радиотехническим объектам и радиоэлектронным средствам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8" w:id="37"/>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при строительстве, реконструкции, ремонте и вводе, эксплуатации объектов строительства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49" w:id="38"/>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угольной промышленности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50" w:id="39"/>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химической промышленности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bookmarkStart w:name="z51" w:id="40"/>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цветной металлургии и горнодобывающей промышленности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0"/>
    <w:bookmarkStart w:name="z52" w:id="41"/>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черной металлургии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1"/>
    <w:bookmarkStart w:name="z53" w:id="42"/>
    <w:p>
      <w:pPr>
        <w:spacing w:after="0"/>
        <w:ind w:left="0"/>
        <w:jc w:val="both"/>
      </w:pPr>
      <w:r>
        <w:rPr>
          <w:rFonts w:ascii="Times New Roman"/>
          <w:b w:val="false"/>
          <w:i w:val="false"/>
          <w:color w:val="000000"/>
          <w:sz w:val="28"/>
        </w:rPr>
        <w:t xml:space="preserve">
      всем видам лабораторий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2"/>
    <w:bookmarkStart w:name="z54" w:id="43"/>
    <w:p>
      <w:pPr>
        <w:spacing w:after="0"/>
        <w:ind w:left="0"/>
        <w:jc w:val="both"/>
      </w:pPr>
      <w:r>
        <w:rPr>
          <w:rFonts w:ascii="Times New Roman"/>
          <w:b w:val="false"/>
          <w:i w:val="false"/>
          <w:color w:val="000000"/>
          <w:sz w:val="28"/>
        </w:rPr>
        <w:t xml:space="preserve">
      объектам хранения, транспортировки и использования иммунологических лекарственных препаратов (иммунобиологический лекарственный препарат)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3"/>
    <w:bookmarkStart w:name="z55" w:id="44"/>
    <w:p>
      <w:pPr>
        <w:spacing w:after="0"/>
        <w:ind w:left="0"/>
        <w:jc w:val="both"/>
      </w:pPr>
      <w:r>
        <w:rPr>
          <w:rFonts w:ascii="Times New Roman"/>
          <w:b w:val="false"/>
          <w:i w:val="false"/>
          <w:color w:val="000000"/>
          <w:sz w:val="28"/>
        </w:rPr>
        <w:t xml:space="preserve">
      объектам, осуществляющим услуги по дезинфекции, дезинсекции, дератизации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4"/>
    <w:bookmarkStart w:name="z56" w:id="45"/>
    <w:p>
      <w:pPr>
        <w:spacing w:after="0"/>
        <w:ind w:left="0"/>
        <w:jc w:val="both"/>
      </w:pPr>
      <w:r>
        <w:rPr>
          <w:rFonts w:ascii="Times New Roman"/>
          <w:b w:val="false"/>
          <w:i w:val="false"/>
          <w:color w:val="000000"/>
          <w:sz w:val="28"/>
        </w:rPr>
        <w:t xml:space="preserve">
      объектам, подлежащим государственному санитарно-эпидемиологическому контролю и надзору при введении ограничительных мероприятий, в том числе карантина в случае угрозы возникновения эпидемий, инфекционных заболеваний,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5"/>
    <w:p>
      <w:pPr>
        <w:spacing w:after="0"/>
        <w:ind w:left="0"/>
        <w:jc w:val="both"/>
      </w:pPr>
      <w:r>
        <w:rPr>
          <w:rFonts w:ascii="Times New Roman"/>
          <w:b w:val="false"/>
          <w:i w:val="false"/>
          <w:color w:val="000000"/>
          <w:sz w:val="28"/>
        </w:rPr>
        <w:t>
      к объектам подлежащим государственному санитарно-эпидемиологическому контролю и надзору на соответствие разрешительным требованиям, согласно приложению 45 к настоящему совместному приказу;</w:t>
      </w:r>
    </w:p>
    <w:p>
      <w:pPr>
        <w:spacing w:after="0"/>
        <w:ind w:left="0"/>
        <w:jc w:val="both"/>
      </w:pPr>
      <w:r>
        <w:rPr>
          <w:rFonts w:ascii="Times New Roman"/>
          <w:b w:val="false"/>
          <w:i w:val="false"/>
          <w:color w:val="000000"/>
          <w:sz w:val="28"/>
        </w:rPr>
        <w:t>
      к субъектам, осуществляющим деятельность по оказанию услуг по дезинфекции, дезинсекции, дератизации на соответствие квалификационным требованиям, согласно приложению 45-1 к настоящему совместному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совместным приказом Министра здравоохранения РК от 24.04.2026 </w:t>
      </w:r>
      <w:r>
        <w:rPr>
          <w:rFonts w:ascii="Times New Roman"/>
          <w:b w:val="false"/>
          <w:i w:val="false"/>
          <w:color w:val="00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совместным приказом Министра здравоохранения РК от 24.04.2026 </w:t>
      </w:r>
      <w:r>
        <w:rPr>
          <w:rFonts w:ascii="Times New Roman"/>
          <w:b w:val="false"/>
          <w:i w:val="false"/>
          <w:color w:val="00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2. Признать утратившими силу некоторые совместные приказы Министра здравоохранения Республики Казахстан и Министра национальной экономики Республики Казахстан по перечню согласно </w:t>
      </w:r>
      <w:r>
        <w:rPr>
          <w:rFonts w:ascii="Times New Roman"/>
          <w:b w:val="false"/>
          <w:i w:val="false"/>
          <w:color w:val="000000"/>
          <w:sz w:val="28"/>
        </w:rPr>
        <w:t xml:space="preserve">приложению 46 </w:t>
      </w:r>
      <w:r>
        <w:rPr>
          <w:rFonts w:ascii="Times New Roman"/>
          <w:b w:val="false"/>
          <w:i w:val="false"/>
          <w:color w:val="000000"/>
          <w:sz w:val="28"/>
        </w:rPr>
        <w:t>к настоящему приказу.</w:t>
      </w:r>
    </w:p>
    <w:bookmarkEnd w:id="46"/>
    <w:bookmarkStart w:name="z59" w:id="47"/>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7"/>
    <w:bookmarkStart w:name="z60"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61"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9"/>
    <w:bookmarkStart w:name="z62" w:id="5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0"/>
    <w:bookmarkStart w:name="z63" w:id="5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51"/>
    <w:bookmarkStart w:name="z64" w:id="52"/>
    <w:p>
      <w:pPr>
        <w:spacing w:after="0"/>
        <w:ind w:left="0"/>
        <w:jc w:val="both"/>
      </w:pPr>
      <w:r>
        <w:rPr>
          <w:rFonts w:ascii="Times New Roman"/>
          <w:b w:val="false"/>
          <w:i w:val="false"/>
          <w:color w:val="000000"/>
          <w:sz w:val="28"/>
        </w:rPr>
        <w:t>
      5. Настоящий совместный приказ вводится в действие с 1 января 2023 года и подлежит официальному опубликованию.</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 xml:space="preserve">Генеральной прокуратуры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3" w:id="53"/>
    <w:p>
      <w:pPr>
        <w:spacing w:after="0"/>
        <w:ind w:left="0"/>
        <w:jc w:val="left"/>
      </w:pPr>
      <w:r>
        <w:rPr>
          <w:rFonts w:ascii="Times New Roman"/>
          <w:b/>
          <w:i w:val="false"/>
          <w:color w:val="000000"/>
        </w:rPr>
        <w:t xml:space="preserve"> Критерии оценки степени риска в сфере санитарно-эпидемиологического благополучия населения</w:t>
      </w:r>
    </w:p>
    <w:bookmarkEnd w:id="53"/>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bookmarkStart w:name="z2000" w:id="54"/>
    <w:p>
      <w:pPr>
        <w:spacing w:after="0"/>
        <w:ind w:left="0"/>
        <w:jc w:val="left"/>
      </w:pPr>
      <w:r>
        <w:rPr>
          <w:rFonts w:ascii="Times New Roman"/>
          <w:b/>
          <w:i w:val="false"/>
          <w:color w:val="000000"/>
        </w:rPr>
        <w:t xml:space="preserve"> Глава 1. Общие положения</w:t>
      </w:r>
    </w:p>
    <w:bookmarkEnd w:id="54"/>
    <w:bookmarkStart w:name="z2001" w:id="55"/>
    <w:p>
      <w:pPr>
        <w:spacing w:after="0"/>
        <w:ind w:left="0"/>
        <w:jc w:val="both"/>
      </w:pPr>
      <w:r>
        <w:rPr>
          <w:rFonts w:ascii="Times New Roman"/>
          <w:b w:val="false"/>
          <w:i w:val="false"/>
          <w:color w:val="000000"/>
          <w:sz w:val="28"/>
        </w:rPr>
        <w:t xml:space="preserve">
      1. Настоящие критерии оценки степени риска в сфере санитарно-эпидемиологического благополучия населения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(зарегистрирован в Реестре государственной регистрации нормативных правовых актов под № 28577) для отнесения субъектов (объектов) контроля и надзора к степеням риска и отбора субъектов (объектов) контроля и надзора при проведении профилактического контроля с посещением субъекта (объекта) контроля и надзора и (или) проверки, проводимой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55"/>
    <w:bookmarkStart w:name="z2002" w:id="56"/>
    <w:p>
      <w:pPr>
        <w:spacing w:after="0"/>
        <w:ind w:left="0"/>
        <w:jc w:val="both"/>
      </w:pPr>
      <w:r>
        <w:rPr>
          <w:rFonts w:ascii="Times New Roman"/>
          <w:b w:val="false"/>
          <w:i w:val="false"/>
          <w:color w:val="000000"/>
          <w:sz w:val="28"/>
        </w:rPr>
        <w:t>
      2. В настоящих Критериях используются следующие определения:</w:t>
      </w:r>
    </w:p>
    <w:bookmarkEnd w:id="56"/>
    <w:bookmarkStart w:name="z2003" w:id="57"/>
    <w:p>
      <w:pPr>
        <w:spacing w:after="0"/>
        <w:ind w:left="0"/>
        <w:jc w:val="both"/>
      </w:pPr>
      <w:r>
        <w:rPr>
          <w:rFonts w:ascii="Times New Roman"/>
          <w:b w:val="false"/>
          <w:i w:val="false"/>
          <w:color w:val="000000"/>
          <w:sz w:val="28"/>
        </w:rPr>
        <w:t>
      1) балл – количественная мера исчисления риска;</w:t>
      </w:r>
    </w:p>
    <w:bookmarkEnd w:id="57"/>
    <w:bookmarkStart w:name="z2004" w:id="58"/>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8"/>
    <w:bookmarkStart w:name="z2005" w:id="59"/>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сфере санитарно-эпидемиологического благополучия населения, не относящиеся к незначительным и грубым нарушениям в соответствии с подпунктами 2) и 3) настоящего пункта;</w:t>
      </w:r>
    </w:p>
    <w:bookmarkEnd w:id="59"/>
    <w:bookmarkStart w:name="z2006" w:id="60"/>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формально допущенные, но не нанесшие какого-либо ощутимого вреда здоровью населения;</w:t>
      </w:r>
    </w:p>
    <w:bookmarkEnd w:id="60"/>
    <w:bookmarkStart w:name="z2007" w:id="61"/>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вред жизни, здоровью человека и окружающей среде, затрагивающие права и законные интересы физических и юридических лиц;</w:t>
      </w:r>
    </w:p>
    <w:bookmarkEnd w:id="61"/>
    <w:bookmarkStart w:name="z2008" w:id="62"/>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62"/>
    <w:bookmarkStart w:name="z2009" w:id="63"/>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63"/>
    <w:bookmarkStart w:name="z2010" w:id="64"/>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64"/>
    <w:bookmarkStart w:name="z2011" w:id="65"/>
    <w:p>
      <w:pPr>
        <w:spacing w:after="0"/>
        <w:ind w:left="0"/>
        <w:jc w:val="both"/>
      </w:pPr>
      <w:r>
        <w:rPr>
          <w:rFonts w:ascii="Times New Roman"/>
          <w:b w:val="false"/>
          <w:i w:val="false"/>
          <w:color w:val="000000"/>
          <w:sz w:val="28"/>
        </w:rPr>
        <w:t>
      9)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65"/>
    <w:bookmarkStart w:name="z2012" w:id="66"/>
    <w:p>
      <w:pPr>
        <w:spacing w:after="0"/>
        <w:ind w:left="0"/>
        <w:jc w:val="both"/>
      </w:pPr>
      <w:r>
        <w:rPr>
          <w:rFonts w:ascii="Times New Roman"/>
          <w:b w:val="false"/>
          <w:i w:val="false"/>
          <w:color w:val="000000"/>
          <w:sz w:val="28"/>
        </w:rPr>
        <w:t>
      10) риск в сфере санитарно-эпидемиологического благополучия населения – вероятность причинения вреда в результате деятельности проверяемого субъекта (объекта) жизни или здоровью человека, окружающей среде с учетом степени тяжести его последствий;</w:t>
      </w:r>
    </w:p>
    <w:bookmarkEnd w:id="66"/>
    <w:bookmarkStart w:name="z2013" w:id="67"/>
    <w:p>
      <w:pPr>
        <w:spacing w:after="0"/>
        <w:ind w:left="0"/>
        <w:jc w:val="both"/>
      </w:pPr>
      <w:r>
        <w:rPr>
          <w:rFonts w:ascii="Times New Roman"/>
          <w:b w:val="false"/>
          <w:i w:val="false"/>
          <w:color w:val="000000"/>
          <w:sz w:val="28"/>
        </w:rPr>
        <w:t xml:space="preserve">
      11)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67"/>
    <w:bookmarkStart w:name="z2014" w:id="68"/>
    <w:p>
      <w:pPr>
        <w:spacing w:after="0"/>
        <w:ind w:left="0"/>
        <w:jc w:val="both"/>
      </w:pPr>
      <w:r>
        <w:rPr>
          <w:rFonts w:ascii="Times New Roman"/>
          <w:b w:val="false"/>
          <w:i w:val="false"/>
          <w:color w:val="000000"/>
          <w:sz w:val="28"/>
        </w:rPr>
        <w:t>
      12)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68"/>
    <w:bookmarkStart w:name="z2015" w:id="69"/>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69"/>
    <w:bookmarkStart w:name="z2016" w:id="70"/>
    <w:p>
      <w:pPr>
        <w:spacing w:after="0"/>
        <w:ind w:left="0"/>
        <w:jc w:val="left"/>
      </w:pPr>
      <w:r>
        <w:rPr>
          <w:rFonts w:ascii="Times New Roman"/>
          <w:b/>
          <w:i w:val="false"/>
          <w:color w:val="000000"/>
        </w:rPr>
        <w:t xml:space="preserve"> Глава 2. Объективные критерии оценки степени риска</w:t>
      </w:r>
    </w:p>
    <w:bookmarkEnd w:id="70"/>
    <w:bookmarkStart w:name="z2017" w:id="71"/>
    <w:p>
      <w:pPr>
        <w:spacing w:after="0"/>
        <w:ind w:left="0"/>
        <w:jc w:val="both"/>
      </w:pPr>
      <w:r>
        <w:rPr>
          <w:rFonts w:ascii="Times New Roman"/>
          <w:b w:val="false"/>
          <w:i w:val="false"/>
          <w:color w:val="000000"/>
          <w:sz w:val="28"/>
        </w:rPr>
        <w:t>
      4. На первом этапе по объективным критериям субъекты (объекты) контроля и надзора распределяются по трем степеням риска: высокая, средняя и низкая в соответствии с приложением 1 к настоящим критериям.</w:t>
      </w:r>
    </w:p>
    <w:bookmarkEnd w:id="71"/>
    <w:bookmarkStart w:name="z2018" w:id="72"/>
    <w:p>
      <w:pPr>
        <w:spacing w:after="0"/>
        <w:ind w:left="0"/>
        <w:jc w:val="both"/>
      </w:pPr>
      <w:r>
        <w:rPr>
          <w:rFonts w:ascii="Times New Roman"/>
          <w:b w:val="false"/>
          <w:i w:val="false"/>
          <w:color w:val="000000"/>
          <w:sz w:val="28"/>
        </w:rPr>
        <w:t>
      5. Для сфер деятельности субъектов (объектов) государственного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один раз в полгода.</w:t>
      </w:r>
    </w:p>
    <w:bookmarkEnd w:id="72"/>
    <w:bookmarkStart w:name="z2019" w:id="73"/>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один раз в два года.</w:t>
      </w:r>
    </w:p>
    <w:bookmarkEnd w:id="73"/>
    <w:bookmarkStart w:name="z2020" w:id="74"/>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один раз в три года.</w:t>
      </w:r>
    </w:p>
    <w:bookmarkEnd w:id="74"/>
    <w:bookmarkStart w:name="z2021" w:id="75"/>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75"/>
    <w:bookmarkStart w:name="z2022" w:id="76"/>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76"/>
    <w:bookmarkStart w:name="z2023" w:id="77"/>
    <w:p>
      <w:pPr>
        <w:spacing w:after="0"/>
        <w:ind w:left="0"/>
        <w:jc w:val="left"/>
      </w:pPr>
      <w:r>
        <w:rPr>
          <w:rFonts w:ascii="Times New Roman"/>
          <w:b/>
          <w:i w:val="false"/>
          <w:color w:val="000000"/>
        </w:rPr>
        <w:t xml:space="preserve"> Глава 3. Субъективные критерии оценки степени риска</w:t>
      </w:r>
    </w:p>
    <w:bookmarkEnd w:id="77"/>
    <w:bookmarkStart w:name="z2024" w:id="78"/>
    <w:p>
      <w:pPr>
        <w:spacing w:after="0"/>
        <w:ind w:left="0"/>
        <w:jc w:val="both"/>
      </w:pPr>
      <w:r>
        <w:rPr>
          <w:rFonts w:ascii="Times New Roman"/>
          <w:b w:val="false"/>
          <w:i w:val="false"/>
          <w:color w:val="000000"/>
          <w:sz w:val="28"/>
        </w:rPr>
        <w:t>
      8. На втором этапе для отнесения субъектов (объектов) контроля и надзора к степени риска и отбора при проведении профилактического контроля с посещением субъекта (объекта) контроля и надзора и (или) проверки на соответствие требованиям, применяются база данных, источники информации для выявления субъектов (объектов) контроля и надзора, нарушающих требования законодательства Республики Казахстан в сфере санитарно-эпидемиологического благополучия населения.</w:t>
      </w:r>
    </w:p>
    <w:bookmarkEnd w:id="78"/>
    <w:bookmarkStart w:name="z2025" w:id="79"/>
    <w:p>
      <w:pPr>
        <w:spacing w:after="0"/>
        <w:ind w:left="0"/>
        <w:jc w:val="both"/>
      </w:pPr>
      <w:r>
        <w:rPr>
          <w:rFonts w:ascii="Times New Roman"/>
          <w:b w:val="false"/>
          <w:i w:val="false"/>
          <w:color w:val="000000"/>
          <w:sz w:val="28"/>
        </w:rPr>
        <w:t>
      9. Кратность профилактического контроля с посещением субъекта (объекта) контроля и надзора определяется в отношении субъектов (объектов) контроля и надзора, отнесенных к высокой степени риска один раз в полугодие, отнесенных к средней степени риска один раз в год.</w:t>
      </w:r>
    </w:p>
    <w:bookmarkEnd w:id="79"/>
    <w:bookmarkStart w:name="z2026" w:id="80"/>
    <w:p>
      <w:pPr>
        <w:spacing w:after="0"/>
        <w:ind w:left="0"/>
        <w:jc w:val="both"/>
      </w:pPr>
      <w:r>
        <w:rPr>
          <w:rFonts w:ascii="Times New Roman"/>
          <w:b w:val="false"/>
          <w:i w:val="false"/>
          <w:color w:val="000000"/>
          <w:sz w:val="28"/>
        </w:rPr>
        <w:t>
      10. Процессы сбора и обработки информации в полной мере автоматизируются и предусматривают возможность проверки корректности полученных данных.</w:t>
      </w:r>
    </w:p>
    <w:bookmarkEnd w:id="80"/>
    <w:bookmarkStart w:name="z2027" w:id="8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81"/>
    <w:bookmarkStart w:name="z2028" w:id="82"/>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82"/>
    <w:bookmarkStart w:name="z2029" w:id="83"/>
    <w:p>
      <w:pPr>
        <w:spacing w:after="0"/>
        <w:ind w:left="0"/>
        <w:jc w:val="both"/>
      </w:pPr>
      <w:r>
        <w:rPr>
          <w:rFonts w:ascii="Times New Roman"/>
          <w:b w:val="false"/>
          <w:i w:val="false"/>
          <w:color w:val="000000"/>
          <w:sz w:val="28"/>
        </w:rPr>
        <w:t>
      2) результаты профилактического контроля без посещения субъектов (объектов) контроля и надзора;</w:t>
      </w:r>
    </w:p>
    <w:bookmarkEnd w:id="83"/>
    <w:bookmarkStart w:name="z2030" w:id="84"/>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(объекта) контроля и надзора.</w:t>
      </w:r>
    </w:p>
    <w:bookmarkEnd w:id="84"/>
    <w:bookmarkStart w:name="z2031" w:id="85"/>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85"/>
    <w:bookmarkStart w:name="z2032" w:id="86"/>
    <w:p>
      <w:pPr>
        <w:spacing w:after="0"/>
        <w:ind w:left="0"/>
        <w:jc w:val="both"/>
      </w:pPr>
      <w:r>
        <w:rPr>
          <w:rFonts w:ascii="Times New Roman"/>
          <w:b w:val="false"/>
          <w:i w:val="false"/>
          <w:color w:val="000000"/>
          <w:sz w:val="28"/>
        </w:rPr>
        <w:t>
      1) результаты предыдущих проверок;</w:t>
      </w:r>
    </w:p>
    <w:bookmarkEnd w:id="86"/>
    <w:bookmarkStart w:name="z2033" w:id="87"/>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(объекта) контроля и надзора;</w:t>
      </w:r>
    </w:p>
    <w:bookmarkEnd w:id="87"/>
    <w:bookmarkStart w:name="z2034" w:id="88"/>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88"/>
    <w:bookmarkStart w:name="z2035" w:id="89"/>
    <w:p>
      <w:pPr>
        <w:spacing w:after="0"/>
        <w:ind w:left="0"/>
        <w:jc w:val="both"/>
      </w:pPr>
      <w:r>
        <w:rPr>
          <w:rFonts w:ascii="Times New Roman"/>
          <w:b w:val="false"/>
          <w:i w:val="false"/>
          <w:color w:val="000000"/>
          <w:sz w:val="28"/>
        </w:rPr>
        <w:t>
      К неблагоприятным происшествиям относятся регистрация случаев инфекционных, паразитарных заболеваний и (или) отравлений, профессиональных заболеваний и (или) отравлений.</w:t>
      </w:r>
    </w:p>
    <w:bookmarkEnd w:id="89"/>
    <w:bookmarkStart w:name="z2036" w:id="90"/>
    <w:p>
      <w:pPr>
        <w:spacing w:after="0"/>
        <w:ind w:left="0"/>
        <w:jc w:val="both"/>
      </w:pPr>
      <w:r>
        <w:rPr>
          <w:rFonts w:ascii="Times New Roman"/>
          <w:b w:val="false"/>
          <w:i w:val="false"/>
          <w:color w:val="000000"/>
          <w:sz w:val="28"/>
        </w:rPr>
        <w:t>
      11. На основании имеющихся источников информации и субъективных критериев формируются полугодовые списки профилактического контроля с посещением и графики проведения проверок на соответствие требованиям субъектов (объектов) государственного контроля и надзора.</w:t>
      </w:r>
    </w:p>
    <w:bookmarkEnd w:id="90"/>
    <w:bookmarkStart w:name="z2037" w:id="91"/>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91"/>
    <w:bookmarkStart w:name="z2038" w:id="92"/>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92"/>
    <w:bookmarkStart w:name="z2039" w:id="93"/>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93"/>
    <w:bookmarkStart w:name="z2040" w:id="9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94"/>
    <w:bookmarkStart w:name="z2041" w:id="9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95"/>
    <w:bookmarkStart w:name="z2042" w:id="9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96"/>
    <w:bookmarkStart w:name="z2043" w:id="97"/>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97"/>
    <w:bookmarkStart w:name="z2044" w:id="98"/>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98"/>
    <w:bookmarkStart w:name="z2045" w:id="99"/>
    <w:p>
      <w:pPr>
        <w:spacing w:after="0"/>
        <w:ind w:left="0"/>
        <w:jc w:val="both"/>
      </w:pPr>
      <w:r>
        <w:rPr>
          <w:rFonts w:ascii="Times New Roman"/>
          <w:b w:val="false"/>
          <w:i w:val="false"/>
          <w:color w:val="000000"/>
          <w:sz w:val="28"/>
        </w:rPr>
        <w:t>
      Субъективные критерии с распределением по степени значимости нарушений в сфере санитарно-эпидемиологического благополучия населения приведены в приложении 2 к настоящим Критериям.</w:t>
      </w:r>
    </w:p>
    <w:bookmarkEnd w:id="99"/>
    <w:bookmarkStart w:name="z2046" w:id="10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00"/>
    <w:bookmarkStart w:name="z2047" w:id="101"/>
    <w:p>
      <w:pPr>
        <w:spacing w:after="0"/>
        <w:ind w:left="0"/>
        <w:jc w:val="both"/>
      </w:pPr>
      <w:r>
        <w:rPr>
          <w:rFonts w:ascii="Times New Roman"/>
          <w:b w:val="false"/>
          <w:i w:val="false"/>
          <w:color w:val="000000"/>
          <w:sz w:val="28"/>
        </w:rPr>
        <w:t>
      SРз = (SР2 х 100/SР1) х 0,7,</w:t>
      </w:r>
    </w:p>
    <w:bookmarkEnd w:id="101"/>
    <w:bookmarkStart w:name="z2048" w:id="102"/>
    <w:p>
      <w:pPr>
        <w:spacing w:after="0"/>
        <w:ind w:left="0"/>
        <w:jc w:val="both"/>
      </w:pPr>
      <w:r>
        <w:rPr>
          <w:rFonts w:ascii="Times New Roman"/>
          <w:b w:val="false"/>
          <w:i w:val="false"/>
          <w:color w:val="000000"/>
          <w:sz w:val="28"/>
        </w:rPr>
        <w:t>
      где:</w:t>
      </w:r>
    </w:p>
    <w:bookmarkEnd w:id="102"/>
    <w:bookmarkStart w:name="z2049" w:id="103"/>
    <w:p>
      <w:pPr>
        <w:spacing w:after="0"/>
        <w:ind w:left="0"/>
        <w:jc w:val="both"/>
      </w:pPr>
      <w:r>
        <w:rPr>
          <w:rFonts w:ascii="Times New Roman"/>
          <w:b w:val="false"/>
          <w:i w:val="false"/>
          <w:color w:val="000000"/>
          <w:sz w:val="28"/>
        </w:rPr>
        <w:t>
      SРз – показатель значительных нарушений;</w:t>
      </w:r>
    </w:p>
    <w:bookmarkEnd w:id="103"/>
    <w:bookmarkStart w:name="z2050" w:id="104"/>
    <w:p>
      <w:pPr>
        <w:spacing w:after="0"/>
        <w:ind w:left="0"/>
        <w:jc w:val="both"/>
      </w:pPr>
      <w:r>
        <w:rPr>
          <w:rFonts w:ascii="Times New Roman"/>
          <w:b w:val="false"/>
          <w:i w:val="false"/>
          <w:color w:val="000000"/>
          <w:sz w:val="28"/>
        </w:rPr>
        <w:t>
      SР1 – требуемое количество значительных нарушений;</w:t>
      </w:r>
    </w:p>
    <w:bookmarkEnd w:id="104"/>
    <w:bookmarkStart w:name="z2051" w:id="105"/>
    <w:p>
      <w:pPr>
        <w:spacing w:after="0"/>
        <w:ind w:left="0"/>
        <w:jc w:val="both"/>
      </w:pPr>
      <w:r>
        <w:rPr>
          <w:rFonts w:ascii="Times New Roman"/>
          <w:b w:val="false"/>
          <w:i w:val="false"/>
          <w:color w:val="000000"/>
          <w:sz w:val="28"/>
        </w:rPr>
        <w:t>
      SР2 – количество выявленных значительных нарушений.</w:t>
      </w:r>
    </w:p>
    <w:bookmarkEnd w:id="105"/>
    <w:bookmarkStart w:name="z2052" w:id="10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06"/>
    <w:bookmarkStart w:name="z2053" w:id="107"/>
    <w:p>
      <w:pPr>
        <w:spacing w:after="0"/>
        <w:ind w:left="0"/>
        <w:jc w:val="both"/>
      </w:pPr>
      <w:r>
        <w:rPr>
          <w:rFonts w:ascii="Times New Roman"/>
          <w:b w:val="false"/>
          <w:i w:val="false"/>
          <w:color w:val="000000"/>
          <w:sz w:val="28"/>
        </w:rPr>
        <w:t>
      SРн = (SР2 х 100/SР1) х 0,3,</w:t>
      </w:r>
    </w:p>
    <w:bookmarkEnd w:id="107"/>
    <w:bookmarkStart w:name="z2054" w:id="108"/>
    <w:p>
      <w:pPr>
        <w:spacing w:after="0"/>
        <w:ind w:left="0"/>
        <w:jc w:val="both"/>
      </w:pPr>
      <w:r>
        <w:rPr>
          <w:rFonts w:ascii="Times New Roman"/>
          <w:b w:val="false"/>
          <w:i w:val="false"/>
          <w:color w:val="000000"/>
          <w:sz w:val="28"/>
        </w:rPr>
        <w:t>
      где:</w:t>
      </w:r>
    </w:p>
    <w:bookmarkEnd w:id="108"/>
    <w:bookmarkStart w:name="z2055" w:id="109"/>
    <w:p>
      <w:pPr>
        <w:spacing w:after="0"/>
        <w:ind w:left="0"/>
        <w:jc w:val="both"/>
      </w:pPr>
      <w:r>
        <w:rPr>
          <w:rFonts w:ascii="Times New Roman"/>
          <w:b w:val="false"/>
          <w:i w:val="false"/>
          <w:color w:val="000000"/>
          <w:sz w:val="28"/>
        </w:rPr>
        <w:t>
      SРн – показатель незначительных нарушений;</w:t>
      </w:r>
    </w:p>
    <w:bookmarkEnd w:id="109"/>
    <w:bookmarkStart w:name="z2056" w:id="110"/>
    <w:p>
      <w:pPr>
        <w:spacing w:after="0"/>
        <w:ind w:left="0"/>
        <w:jc w:val="both"/>
      </w:pPr>
      <w:r>
        <w:rPr>
          <w:rFonts w:ascii="Times New Roman"/>
          <w:b w:val="false"/>
          <w:i w:val="false"/>
          <w:color w:val="000000"/>
          <w:sz w:val="28"/>
        </w:rPr>
        <w:t>
      SР1 – требуемое количество незначительных нарушений;</w:t>
      </w:r>
    </w:p>
    <w:bookmarkEnd w:id="110"/>
    <w:bookmarkStart w:name="z2057" w:id="111"/>
    <w:p>
      <w:pPr>
        <w:spacing w:after="0"/>
        <w:ind w:left="0"/>
        <w:jc w:val="both"/>
      </w:pPr>
      <w:r>
        <w:rPr>
          <w:rFonts w:ascii="Times New Roman"/>
          <w:b w:val="false"/>
          <w:i w:val="false"/>
          <w:color w:val="000000"/>
          <w:sz w:val="28"/>
        </w:rPr>
        <w:t>
      SР2 – количество выявленных незначительных нарушений.</w:t>
      </w:r>
    </w:p>
    <w:bookmarkEnd w:id="111"/>
    <w:bookmarkStart w:name="z2058" w:id="11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12"/>
    <w:bookmarkStart w:name="z2059" w:id="113"/>
    <w:p>
      <w:pPr>
        <w:spacing w:after="0"/>
        <w:ind w:left="0"/>
        <w:jc w:val="both"/>
      </w:pPr>
      <w:r>
        <w:rPr>
          <w:rFonts w:ascii="Times New Roman"/>
          <w:b w:val="false"/>
          <w:i w:val="false"/>
          <w:color w:val="000000"/>
          <w:sz w:val="28"/>
        </w:rPr>
        <w:t>
      SР = SРз + SРн,</w:t>
      </w:r>
    </w:p>
    <w:bookmarkEnd w:id="113"/>
    <w:bookmarkStart w:name="z2060" w:id="114"/>
    <w:p>
      <w:pPr>
        <w:spacing w:after="0"/>
        <w:ind w:left="0"/>
        <w:jc w:val="both"/>
      </w:pPr>
      <w:r>
        <w:rPr>
          <w:rFonts w:ascii="Times New Roman"/>
          <w:b w:val="false"/>
          <w:i w:val="false"/>
          <w:color w:val="000000"/>
          <w:sz w:val="28"/>
        </w:rPr>
        <w:t>
      где:</w:t>
      </w:r>
    </w:p>
    <w:bookmarkEnd w:id="114"/>
    <w:bookmarkStart w:name="z2061" w:id="115"/>
    <w:p>
      <w:pPr>
        <w:spacing w:after="0"/>
        <w:ind w:left="0"/>
        <w:jc w:val="both"/>
      </w:pPr>
      <w:r>
        <w:rPr>
          <w:rFonts w:ascii="Times New Roman"/>
          <w:b w:val="false"/>
          <w:i w:val="false"/>
          <w:color w:val="000000"/>
          <w:sz w:val="28"/>
        </w:rPr>
        <w:t>
      SР – общий показатель степени риска;</w:t>
      </w:r>
    </w:p>
    <w:bookmarkEnd w:id="115"/>
    <w:bookmarkStart w:name="z2062" w:id="116"/>
    <w:p>
      <w:pPr>
        <w:spacing w:after="0"/>
        <w:ind w:left="0"/>
        <w:jc w:val="both"/>
      </w:pPr>
      <w:r>
        <w:rPr>
          <w:rFonts w:ascii="Times New Roman"/>
          <w:b w:val="false"/>
          <w:i w:val="false"/>
          <w:color w:val="000000"/>
          <w:sz w:val="28"/>
        </w:rPr>
        <w:t>
      SРз – показатель значительных нарушений;</w:t>
      </w:r>
    </w:p>
    <w:bookmarkEnd w:id="116"/>
    <w:bookmarkStart w:name="z2063" w:id="117"/>
    <w:p>
      <w:pPr>
        <w:spacing w:after="0"/>
        <w:ind w:left="0"/>
        <w:jc w:val="both"/>
      </w:pPr>
      <w:r>
        <w:rPr>
          <w:rFonts w:ascii="Times New Roman"/>
          <w:b w:val="false"/>
          <w:i w:val="false"/>
          <w:color w:val="000000"/>
          <w:sz w:val="28"/>
        </w:rPr>
        <w:t>
      SРн – показатель незначительных нарушений.</w:t>
      </w:r>
    </w:p>
    <w:bookmarkEnd w:id="117"/>
    <w:bookmarkStart w:name="z2064" w:id="118"/>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(объекта) контроля и надзора к определенной степени риска в соответствии с пунктом 12 настоящих Критериев.</w:t>
      </w:r>
    </w:p>
    <w:bookmarkEnd w:id="118"/>
    <w:bookmarkStart w:name="z2065" w:id="119"/>
    <w:p>
      <w:pPr>
        <w:spacing w:after="0"/>
        <w:ind w:left="0"/>
        <w:jc w:val="both"/>
      </w:pPr>
      <w:r>
        <w:rPr>
          <w:rFonts w:ascii="Times New Roman"/>
          <w:b w:val="false"/>
          <w:i w:val="false"/>
          <w:color w:val="000000"/>
          <w:sz w:val="28"/>
        </w:rPr>
        <w:t>
      13. Субъективные критерии оценки степени риска по источникам информации для определения отраслевых рисков приведены в приложении 3 к настоящим Критериям.</w:t>
      </w:r>
    </w:p>
    <w:bookmarkEnd w:id="119"/>
    <w:bookmarkStart w:name="z2066" w:id="120"/>
    <w:p>
      <w:pPr>
        <w:spacing w:after="0"/>
        <w:ind w:left="0"/>
        <w:jc w:val="both"/>
      </w:pPr>
      <w:r>
        <w:rPr>
          <w:rFonts w:ascii="Times New Roman"/>
          <w:b w:val="false"/>
          <w:i w:val="false"/>
          <w:color w:val="000000"/>
          <w:sz w:val="28"/>
        </w:rPr>
        <w:t>
      14.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3 к настоящим Критериям.</w:t>
      </w:r>
    </w:p>
    <w:bookmarkEnd w:id="120"/>
    <w:bookmarkStart w:name="z2067" w:id="12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121"/>
    <w:bookmarkStart w:name="z2068" w:id="122"/>
    <w:p>
      <w:pPr>
        <w:spacing w:after="0"/>
        <w:ind w:left="0"/>
        <w:jc w:val="both"/>
      </w:pPr>
      <w:r>
        <w:rPr>
          <w:rFonts w:ascii="Times New Roman"/>
          <w:b w:val="false"/>
          <w:i w:val="false"/>
          <w:color w:val="000000"/>
          <w:sz w:val="28"/>
        </w:rPr>
        <w:t>
      Rпром = SP + SC, где:</w:t>
      </w:r>
    </w:p>
    <w:bookmarkEnd w:id="122"/>
    <w:bookmarkStart w:name="z2069" w:id="123"/>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123"/>
    <w:bookmarkStart w:name="z2070" w:id="124"/>
    <w:p>
      <w:pPr>
        <w:spacing w:after="0"/>
        <w:ind w:left="0"/>
        <w:jc w:val="both"/>
      </w:pPr>
      <w:r>
        <w:rPr>
          <w:rFonts w:ascii="Times New Roman"/>
          <w:b w:val="false"/>
          <w:i w:val="false"/>
          <w:color w:val="000000"/>
          <w:sz w:val="28"/>
        </w:rPr>
        <w:t>
      SР – показатель степени риска по нарушениям;</w:t>
      </w:r>
    </w:p>
    <w:bookmarkEnd w:id="124"/>
    <w:bookmarkStart w:name="z2071" w:id="125"/>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25"/>
    <w:bookmarkStart w:name="z2072" w:id="126"/>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126"/>
    <w:bookmarkStart w:name="z2073" w:id="127"/>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127"/>
    <w:bookmarkStart w:name="z207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654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5" w:id="129"/>
    <w:p>
      <w:pPr>
        <w:spacing w:after="0"/>
        <w:ind w:left="0"/>
        <w:jc w:val="both"/>
      </w:pPr>
      <w:r>
        <w:rPr>
          <w:rFonts w:ascii="Times New Roman"/>
          <w:b w:val="false"/>
          <w:i w:val="false"/>
          <w:color w:val="000000"/>
          <w:sz w:val="28"/>
        </w:rPr>
        <w:t>
      xi – показатель субъективного критерия;</w:t>
      </w:r>
    </w:p>
    <w:bookmarkEnd w:id="129"/>
    <w:bookmarkStart w:name="z2076" w:id="130"/>
    <w:p>
      <w:pPr>
        <w:spacing w:after="0"/>
        <w:ind w:left="0"/>
        <w:jc w:val="both"/>
      </w:pPr>
      <w:r>
        <w:rPr>
          <w:rFonts w:ascii="Times New Roman"/>
          <w:b w:val="false"/>
          <w:i w:val="false"/>
          <w:color w:val="000000"/>
          <w:sz w:val="28"/>
        </w:rPr>
        <w:t>
      wi – удельный вес показателя субъективного критерия;</w:t>
      </w:r>
    </w:p>
    <w:bookmarkEnd w:id="130"/>
    <w:bookmarkStart w:name="z2077" w:id="131"/>
    <w:p>
      <w:pPr>
        <w:spacing w:after="0"/>
        <w:ind w:left="0"/>
        <w:jc w:val="both"/>
      </w:pPr>
      <w:r>
        <w:rPr>
          <w:rFonts w:ascii="Times New Roman"/>
          <w:b w:val="false"/>
          <w:i w:val="false"/>
          <w:color w:val="000000"/>
          <w:sz w:val="28"/>
        </w:rPr>
        <w:t>
      n – количество показателей.</w:t>
      </w:r>
    </w:p>
    <w:bookmarkEnd w:id="131"/>
    <w:bookmarkStart w:name="z2078" w:id="13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32"/>
    <w:bookmarkStart w:name="z2079" w:id="133"/>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3"/>
    <w:bookmarkStart w:name="z208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2146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46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1" w:id="135"/>
    <w:p>
      <w:pPr>
        <w:spacing w:after="0"/>
        <w:ind w:left="0"/>
        <w:jc w:val="both"/>
      </w:pPr>
      <w:r>
        <w:rPr>
          <w:rFonts w:ascii="Times New Roman"/>
          <w:b w:val="false"/>
          <w:i w:val="false"/>
          <w:color w:val="000000"/>
          <w:sz w:val="28"/>
        </w:rPr>
        <w:t>
      где:</w:t>
      </w:r>
    </w:p>
    <w:bookmarkEnd w:id="135"/>
    <w:bookmarkStart w:name="z2082" w:id="13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36"/>
    <w:bookmarkStart w:name="z2083" w:id="137"/>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7"/>
    <w:bookmarkStart w:name="z2084" w:id="138"/>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8"/>
    <w:bookmarkStart w:name="z2085" w:id="139"/>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139"/>
    <w:bookmarkStart w:name="z2086" w:id="140"/>
    <w:p>
      <w:pPr>
        <w:spacing w:after="0"/>
        <w:ind w:left="0"/>
        <w:jc w:val="both"/>
      </w:pPr>
      <w:r>
        <w:rPr>
          <w:rFonts w:ascii="Times New Roman"/>
          <w:b w:val="false"/>
          <w:i w:val="false"/>
          <w:color w:val="000000"/>
          <w:sz w:val="28"/>
        </w:rPr>
        <w:t xml:space="preserve">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 если являются членом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учетом заключенного соглашения с регулирующим государственным органом в сфере санитарно-эпидемиологического благополучия населения о признании результатов деятельности саморегулируемой организации.</w:t>
      </w:r>
    </w:p>
    <w:bookmarkEnd w:id="140"/>
    <w:bookmarkStart w:name="z2087" w:id="141"/>
    <w:p>
      <w:pPr>
        <w:spacing w:after="0"/>
        <w:ind w:left="0"/>
        <w:jc w:val="left"/>
      </w:pPr>
      <w:r>
        <w:rPr>
          <w:rFonts w:ascii="Times New Roman"/>
          <w:b/>
          <w:i w:val="false"/>
          <w:color w:val="000000"/>
        </w:rPr>
        <w:t xml:space="preserve"> Глава 4. Меры оперативного реагирования</w:t>
      </w:r>
    </w:p>
    <w:bookmarkEnd w:id="141"/>
    <w:bookmarkStart w:name="z2088" w:id="142"/>
    <w:p>
      <w:pPr>
        <w:spacing w:after="0"/>
        <w:ind w:left="0"/>
        <w:jc w:val="both"/>
      </w:pPr>
      <w:r>
        <w:rPr>
          <w:rFonts w:ascii="Times New Roman"/>
          <w:b w:val="false"/>
          <w:i w:val="false"/>
          <w:color w:val="000000"/>
          <w:sz w:val="28"/>
        </w:rPr>
        <w:t>
      16.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следующие виды мер оперативного реагирования (далее - МОР):</w:t>
      </w:r>
    </w:p>
    <w:bookmarkEnd w:id="142"/>
    <w:bookmarkStart w:name="z2089" w:id="143"/>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(далее - приостановление деятельности или отдельных ее видов);</w:t>
      </w:r>
    </w:p>
    <w:bookmarkEnd w:id="143"/>
    <w:bookmarkStart w:name="z2090" w:id="144"/>
    <w:p>
      <w:pPr>
        <w:spacing w:after="0"/>
        <w:ind w:left="0"/>
        <w:jc w:val="both"/>
      </w:pPr>
      <w:r>
        <w:rPr>
          <w:rFonts w:ascii="Times New Roman"/>
          <w:b w:val="false"/>
          <w:i w:val="false"/>
          <w:color w:val="000000"/>
          <w:sz w:val="28"/>
        </w:rPr>
        <w:t>
      2)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изъятие и отзыв);</w:t>
      </w:r>
    </w:p>
    <w:bookmarkEnd w:id="144"/>
    <w:bookmarkStart w:name="z2091" w:id="145"/>
    <w:p>
      <w:pPr>
        <w:spacing w:after="0"/>
        <w:ind w:left="0"/>
        <w:jc w:val="both"/>
      </w:pPr>
      <w:r>
        <w:rPr>
          <w:rFonts w:ascii="Times New Roman"/>
          <w:b w:val="false"/>
          <w:i w:val="false"/>
          <w:color w:val="000000"/>
          <w:sz w:val="28"/>
        </w:rPr>
        <w:t>
      3)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(далее - запрещение деятельности или отдельных ее видов);</w:t>
      </w:r>
    </w:p>
    <w:bookmarkEnd w:id="145"/>
    <w:bookmarkStart w:name="z2092" w:id="146"/>
    <w:p>
      <w:pPr>
        <w:spacing w:after="0"/>
        <w:ind w:left="0"/>
        <w:jc w:val="both"/>
      </w:pPr>
      <w:r>
        <w:rPr>
          <w:rFonts w:ascii="Times New Roman"/>
          <w:b w:val="false"/>
          <w:i w:val="false"/>
          <w:color w:val="000000"/>
          <w:sz w:val="28"/>
        </w:rPr>
        <w:t>
      4) временное отстранение лиц от работы.</w:t>
      </w:r>
    </w:p>
    <w:bookmarkEnd w:id="146"/>
    <w:bookmarkStart w:name="z2093" w:id="147"/>
    <w:p>
      <w:pPr>
        <w:spacing w:after="0"/>
        <w:ind w:left="0"/>
        <w:jc w:val="both"/>
      </w:pPr>
      <w:r>
        <w:rPr>
          <w:rFonts w:ascii="Times New Roman"/>
          <w:b w:val="false"/>
          <w:i w:val="false"/>
          <w:color w:val="000000"/>
          <w:sz w:val="28"/>
        </w:rPr>
        <w:t>
      17. Сроки устранения выявленных нарушений определяются с учетом обстоятельств, оказывающих влияние на реальную возможность его исполнения.</w:t>
      </w:r>
    </w:p>
    <w:bookmarkEnd w:id="147"/>
    <w:bookmarkStart w:name="z2094" w:id="148"/>
    <w:p>
      <w:pPr>
        <w:spacing w:after="0"/>
        <w:ind w:left="0"/>
        <w:jc w:val="both"/>
      </w:pPr>
      <w:r>
        <w:rPr>
          <w:rFonts w:ascii="Times New Roman"/>
          <w:b w:val="false"/>
          <w:i w:val="false"/>
          <w:color w:val="000000"/>
          <w:sz w:val="28"/>
        </w:rPr>
        <w:t>
      18. Срок действия МОР в виде приостановления деятельности или отдельных ее видов составляет шестьдесят календарных дней.</w:t>
      </w:r>
    </w:p>
    <w:bookmarkEnd w:id="148"/>
    <w:bookmarkStart w:name="z2095" w:id="149"/>
    <w:p>
      <w:pPr>
        <w:spacing w:after="0"/>
        <w:ind w:left="0"/>
        <w:jc w:val="both"/>
      </w:pPr>
      <w:r>
        <w:rPr>
          <w:rFonts w:ascii="Times New Roman"/>
          <w:b w:val="false"/>
          <w:i w:val="false"/>
          <w:color w:val="000000"/>
          <w:sz w:val="28"/>
        </w:rPr>
        <w:t>
      19. МОР в виде запрещения деятельности или отдельных ее видов применяется бессрочно.</w:t>
      </w:r>
    </w:p>
    <w:bookmarkEnd w:id="149"/>
    <w:bookmarkStart w:name="z2096" w:id="150"/>
    <w:p>
      <w:pPr>
        <w:spacing w:after="0"/>
        <w:ind w:left="0"/>
        <w:jc w:val="both"/>
      </w:pPr>
      <w:r>
        <w:rPr>
          <w:rFonts w:ascii="Times New Roman"/>
          <w:b w:val="false"/>
          <w:i w:val="false"/>
          <w:color w:val="000000"/>
          <w:sz w:val="28"/>
        </w:rPr>
        <w:t>
      20. Срок действия МОР в виде изъятия и отзыва составляет девяносто календарных дней.</w:t>
      </w:r>
    </w:p>
    <w:bookmarkEnd w:id="150"/>
    <w:bookmarkStart w:name="z2097" w:id="151"/>
    <w:p>
      <w:pPr>
        <w:spacing w:after="0"/>
        <w:ind w:left="0"/>
        <w:jc w:val="both"/>
      </w:pPr>
      <w:r>
        <w:rPr>
          <w:rFonts w:ascii="Times New Roman"/>
          <w:b w:val="false"/>
          <w:i w:val="false"/>
          <w:color w:val="000000"/>
          <w:sz w:val="28"/>
        </w:rPr>
        <w:t>
      21. МОР в виде временного отстранения лиц от работы применяется сроком на один месяц.</w:t>
      </w:r>
    </w:p>
    <w:bookmarkEnd w:id="151"/>
    <w:bookmarkStart w:name="z2098" w:id="152"/>
    <w:p>
      <w:pPr>
        <w:spacing w:after="0"/>
        <w:ind w:left="0"/>
        <w:jc w:val="both"/>
      </w:pPr>
      <w:r>
        <w:rPr>
          <w:rFonts w:ascii="Times New Roman"/>
          <w:b w:val="false"/>
          <w:i w:val="false"/>
          <w:color w:val="000000"/>
          <w:sz w:val="28"/>
        </w:rPr>
        <w:t>
      22. Основаниями для применения МОР являются нарушения, установленные законодательством Республики Казахстан требований в сфере санитарно-эпидемиологического благополучия населения, предусмотренные пунктами 23 - 66 настоящей Главы.</w:t>
      </w:r>
    </w:p>
    <w:bookmarkEnd w:id="152"/>
    <w:bookmarkStart w:name="z2099" w:id="153"/>
    <w:p>
      <w:pPr>
        <w:spacing w:after="0"/>
        <w:ind w:left="0"/>
        <w:jc w:val="both"/>
      </w:pPr>
      <w:r>
        <w:rPr>
          <w:rFonts w:ascii="Times New Roman"/>
          <w:b w:val="false"/>
          <w:i w:val="false"/>
          <w:color w:val="000000"/>
          <w:sz w:val="28"/>
        </w:rPr>
        <w:t>
      23. По нарушениям, предусмотренным в проверочном листе в отношении объектов здравоохранения, оказывающих амбулаторно-поликлиническую и консультативно-диагностическую помощь, применяются следующие виды МОР согласно приложению 3 к настоящему приказу:</w:t>
      </w:r>
    </w:p>
    <w:bookmarkEnd w:id="153"/>
    <w:bookmarkStart w:name="z2100" w:id="154"/>
    <w:p>
      <w:pPr>
        <w:spacing w:after="0"/>
        <w:ind w:left="0"/>
        <w:jc w:val="both"/>
      </w:pPr>
      <w:r>
        <w:rPr>
          <w:rFonts w:ascii="Times New Roman"/>
          <w:b w:val="false"/>
          <w:i w:val="false"/>
          <w:color w:val="000000"/>
          <w:sz w:val="28"/>
        </w:rPr>
        <w:t>
      запрещение деятельности – пункт 1;</w:t>
      </w:r>
    </w:p>
    <w:bookmarkEnd w:id="154"/>
    <w:bookmarkStart w:name="z2101" w:id="155"/>
    <w:p>
      <w:pPr>
        <w:spacing w:after="0"/>
        <w:ind w:left="0"/>
        <w:jc w:val="both"/>
      </w:pPr>
      <w:r>
        <w:rPr>
          <w:rFonts w:ascii="Times New Roman"/>
          <w:b w:val="false"/>
          <w:i w:val="false"/>
          <w:color w:val="000000"/>
          <w:sz w:val="28"/>
        </w:rPr>
        <w:t>
      приостановление деятельности или отдельных ее видов – пункты 4, 5, 28 и 42;</w:t>
      </w:r>
    </w:p>
    <w:bookmarkEnd w:id="155"/>
    <w:bookmarkStart w:name="z2102" w:id="156"/>
    <w:p>
      <w:pPr>
        <w:spacing w:after="0"/>
        <w:ind w:left="0"/>
        <w:jc w:val="both"/>
      </w:pPr>
      <w:r>
        <w:rPr>
          <w:rFonts w:ascii="Times New Roman"/>
          <w:b w:val="false"/>
          <w:i w:val="false"/>
          <w:color w:val="000000"/>
          <w:sz w:val="28"/>
        </w:rPr>
        <w:t>
      временное отстранение лиц от работы – пункты 12, 46 и 56.</w:t>
      </w:r>
    </w:p>
    <w:bookmarkEnd w:id="156"/>
    <w:bookmarkStart w:name="z2103" w:id="157"/>
    <w:p>
      <w:pPr>
        <w:spacing w:after="0"/>
        <w:ind w:left="0"/>
        <w:jc w:val="both"/>
      </w:pPr>
      <w:r>
        <w:rPr>
          <w:rFonts w:ascii="Times New Roman"/>
          <w:b w:val="false"/>
          <w:i w:val="false"/>
          <w:color w:val="000000"/>
          <w:sz w:val="28"/>
        </w:rPr>
        <w:t>
      24. По нарушениям, предусмотренным в проверочном листе в отношении объектов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применяются следующие виды МОР согласно приложению 4 к настоящему приказу:</w:t>
      </w:r>
    </w:p>
    <w:bookmarkEnd w:id="157"/>
    <w:bookmarkStart w:name="z2104" w:id="158"/>
    <w:p>
      <w:pPr>
        <w:spacing w:after="0"/>
        <w:ind w:left="0"/>
        <w:jc w:val="both"/>
      </w:pPr>
      <w:r>
        <w:rPr>
          <w:rFonts w:ascii="Times New Roman"/>
          <w:b w:val="false"/>
          <w:i w:val="false"/>
          <w:color w:val="000000"/>
          <w:sz w:val="28"/>
        </w:rPr>
        <w:t>
      запрещение деятельности – пункт 1;</w:t>
      </w:r>
    </w:p>
    <w:bookmarkEnd w:id="158"/>
    <w:bookmarkStart w:name="z2105" w:id="159"/>
    <w:p>
      <w:pPr>
        <w:spacing w:after="0"/>
        <w:ind w:left="0"/>
        <w:jc w:val="both"/>
      </w:pPr>
      <w:r>
        <w:rPr>
          <w:rFonts w:ascii="Times New Roman"/>
          <w:b w:val="false"/>
          <w:i w:val="false"/>
          <w:color w:val="000000"/>
          <w:sz w:val="28"/>
        </w:rPr>
        <w:t>
      приостановление деятельности или отдельных ее видов – пункты 4, 5, 16, 21 и 27;</w:t>
      </w:r>
    </w:p>
    <w:bookmarkEnd w:id="159"/>
    <w:bookmarkStart w:name="z2106" w:id="160"/>
    <w:p>
      <w:pPr>
        <w:spacing w:after="0"/>
        <w:ind w:left="0"/>
        <w:jc w:val="both"/>
      </w:pPr>
      <w:r>
        <w:rPr>
          <w:rFonts w:ascii="Times New Roman"/>
          <w:b w:val="false"/>
          <w:i w:val="false"/>
          <w:color w:val="000000"/>
          <w:sz w:val="28"/>
        </w:rPr>
        <w:t>
      временное отстранение лиц от работы – пункт 11.</w:t>
      </w:r>
    </w:p>
    <w:bookmarkEnd w:id="160"/>
    <w:bookmarkStart w:name="z2107" w:id="161"/>
    <w:p>
      <w:pPr>
        <w:spacing w:after="0"/>
        <w:ind w:left="0"/>
        <w:jc w:val="both"/>
      </w:pPr>
      <w:r>
        <w:rPr>
          <w:rFonts w:ascii="Times New Roman"/>
          <w:b w:val="false"/>
          <w:i w:val="false"/>
          <w:color w:val="000000"/>
          <w:sz w:val="28"/>
        </w:rPr>
        <w:t>
      25. По нарушениям, предусмотренным в проверочном листе в отношении объектов традиционной и народной медицины (целительства), применяются следующие виды МОР согласно приложению 5 к настоящему приказу:</w:t>
      </w:r>
    </w:p>
    <w:bookmarkEnd w:id="161"/>
    <w:bookmarkStart w:name="z2108" w:id="162"/>
    <w:p>
      <w:pPr>
        <w:spacing w:after="0"/>
        <w:ind w:left="0"/>
        <w:jc w:val="both"/>
      </w:pPr>
      <w:r>
        <w:rPr>
          <w:rFonts w:ascii="Times New Roman"/>
          <w:b w:val="false"/>
          <w:i w:val="false"/>
          <w:color w:val="000000"/>
          <w:sz w:val="28"/>
        </w:rPr>
        <w:t>
      запрещение деятельности – пункт 1;</w:t>
      </w:r>
    </w:p>
    <w:bookmarkEnd w:id="162"/>
    <w:bookmarkStart w:name="z2109" w:id="163"/>
    <w:p>
      <w:pPr>
        <w:spacing w:after="0"/>
        <w:ind w:left="0"/>
        <w:jc w:val="both"/>
      </w:pPr>
      <w:r>
        <w:rPr>
          <w:rFonts w:ascii="Times New Roman"/>
          <w:b w:val="false"/>
          <w:i w:val="false"/>
          <w:color w:val="000000"/>
          <w:sz w:val="28"/>
        </w:rPr>
        <w:t>
      приостановление деятельности или отдельных ее видов – пункты 3, 4 и 23;</w:t>
      </w:r>
    </w:p>
    <w:bookmarkEnd w:id="163"/>
    <w:bookmarkStart w:name="z2110" w:id="164"/>
    <w:p>
      <w:pPr>
        <w:spacing w:after="0"/>
        <w:ind w:left="0"/>
        <w:jc w:val="both"/>
      </w:pPr>
      <w:r>
        <w:rPr>
          <w:rFonts w:ascii="Times New Roman"/>
          <w:b w:val="false"/>
          <w:i w:val="false"/>
          <w:color w:val="000000"/>
          <w:sz w:val="28"/>
        </w:rPr>
        <w:t>
      временное отстранение лиц от работы – пункты 11 и 28.</w:t>
      </w:r>
    </w:p>
    <w:bookmarkEnd w:id="164"/>
    <w:bookmarkStart w:name="z2111" w:id="165"/>
    <w:p>
      <w:pPr>
        <w:spacing w:after="0"/>
        <w:ind w:left="0"/>
        <w:jc w:val="both"/>
      </w:pPr>
      <w:r>
        <w:rPr>
          <w:rFonts w:ascii="Times New Roman"/>
          <w:b w:val="false"/>
          <w:i w:val="false"/>
          <w:color w:val="000000"/>
          <w:sz w:val="28"/>
        </w:rPr>
        <w:t>
      26. По нарушениям, предусмотренным в проверочном листе в отношении объектов здравоохранения, оказывающие паллиативную помощь и сестринский уход, применяются следующие виды МОР согласно приложению 6 к настоящему приказу:</w:t>
      </w:r>
    </w:p>
    <w:bookmarkEnd w:id="165"/>
    <w:bookmarkStart w:name="z2112" w:id="166"/>
    <w:p>
      <w:pPr>
        <w:spacing w:after="0"/>
        <w:ind w:left="0"/>
        <w:jc w:val="both"/>
      </w:pPr>
      <w:r>
        <w:rPr>
          <w:rFonts w:ascii="Times New Roman"/>
          <w:b w:val="false"/>
          <w:i w:val="false"/>
          <w:color w:val="000000"/>
          <w:sz w:val="28"/>
        </w:rPr>
        <w:t>
      запрещение деятельности – пункт 1;</w:t>
      </w:r>
    </w:p>
    <w:bookmarkEnd w:id="166"/>
    <w:bookmarkStart w:name="z2113" w:id="167"/>
    <w:p>
      <w:pPr>
        <w:spacing w:after="0"/>
        <w:ind w:left="0"/>
        <w:jc w:val="both"/>
      </w:pPr>
      <w:r>
        <w:rPr>
          <w:rFonts w:ascii="Times New Roman"/>
          <w:b w:val="false"/>
          <w:i w:val="false"/>
          <w:color w:val="000000"/>
          <w:sz w:val="28"/>
        </w:rPr>
        <w:t>
      приостановление деятельности или отдельных ее видов – пункты 3, 4 и 25;</w:t>
      </w:r>
    </w:p>
    <w:bookmarkEnd w:id="167"/>
    <w:bookmarkStart w:name="z2114" w:id="168"/>
    <w:p>
      <w:pPr>
        <w:spacing w:after="0"/>
        <w:ind w:left="0"/>
        <w:jc w:val="both"/>
      </w:pPr>
      <w:r>
        <w:rPr>
          <w:rFonts w:ascii="Times New Roman"/>
          <w:b w:val="false"/>
          <w:i w:val="false"/>
          <w:color w:val="000000"/>
          <w:sz w:val="28"/>
        </w:rPr>
        <w:t>
      временное отстранение лиц от работы – пункты 10 и 31.</w:t>
      </w:r>
    </w:p>
    <w:bookmarkEnd w:id="168"/>
    <w:bookmarkStart w:name="z2115" w:id="169"/>
    <w:p>
      <w:pPr>
        <w:spacing w:after="0"/>
        <w:ind w:left="0"/>
        <w:jc w:val="both"/>
      </w:pPr>
      <w:r>
        <w:rPr>
          <w:rFonts w:ascii="Times New Roman"/>
          <w:b w:val="false"/>
          <w:i w:val="false"/>
          <w:color w:val="000000"/>
          <w:sz w:val="28"/>
        </w:rPr>
        <w:t>
      27. По нарушениям, предусмотренным в проверочном листе в отношении объектов здравоохранения, восстановительного лечения и медицинской реабилитации, применяются следующие виды МОР согласно приложению 7 к настоящему приказу:</w:t>
      </w:r>
    </w:p>
    <w:bookmarkEnd w:id="169"/>
    <w:bookmarkStart w:name="z2116" w:id="170"/>
    <w:p>
      <w:pPr>
        <w:spacing w:after="0"/>
        <w:ind w:left="0"/>
        <w:jc w:val="both"/>
      </w:pPr>
      <w:r>
        <w:rPr>
          <w:rFonts w:ascii="Times New Roman"/>
          <w:b w:val="false"/>
          <w:i w:val="false"/>
          <w:color w:val="000000"/>
          <w:sz w:val="28"/>
        </w:rPr>
        <w:t>
      запрещение деятельности – пункт 1;</w:t>
      </w:r>
    </w:p>
    <w:bookmarkEnd w:id="170"/>
    <w:bookmarkStart w:name="z2117" w:id="171"/>
    <w:p>
      <w:pPr>
        <w:spacing w:after="0"/>
        <w:ind w:left="0"/>
        <w:jc w:val="both"/>
      </w:pPr>
      <w:r>
        <w:rPr>
          <w:rFonts w:ascii="Times New Roman"/>
          <w:b w:val="false"/>
          <w:i w:val="false"/>
          <w:color w:val="000000"/>
          <w:sz w:val="28"/>
        </w:rPr>
        <w:t>
      приостановление деятельности или отдельных ее видов – пункты 3, 4 и 23;</w:t>
      </w:r>
    </w:p>
    <w:bookmarkEnd w:id="171"/>
    <w:bookmarkStart w:name="z2118" w:id="172"/>
    <w:p>
      <w:pPr>
        <w:spacing w:after="0"/>
        <w:ind w:left="0"/>
        <w:jc w:val="both"/>
      </w:pPr>
      <w:r>
        <w:rPr>
          <w:rFonts w:ascii="Times New Roman"/>
          <w:b w:val="false"/>
          <w:i w:val="false"/>
          <w:color w:val="000000"/>
          <w:sz w:val="28"/>
        </w:rPr>
        <w:t>
      временное отстранение лиц от работы – пункты 10 и 29.</w:t>
      </w:r>
    </w:p>
    <w:bookmarkEnd w:id="172"/>
    <w:bookmarkStart w:name="z2119" w:id="173"/>
    <w:p>
      <w:pPr>
        <w:spacing w:after="0"/>
        <w:ind w:left="0"/>
        <w:jc w:val="both"/>
      </w:pPr>
      <w:r>
        <w:rPr>
          <w:rFonts w:ascii="Times New Roman"/>
          <w:b w:val="false"/>
          <w:i w:val="false"/>
          <w:color w:val="000000"/>
          <w:sz w:val="28"/>
        </w:rPr>
        <w:t>
      28. По нарушениям, предусмотренным в проверочном листе в отношении объектов здравоохранения, оказывающие стационарную медицинскую помощь, применяются следующие виды МОР согласно приложению 8 к настоящему приказу:</w:t>
      </w:r>
    </w:p>
    <w:bookmarkEnd w:id="173"/>
    <w:bookmarkStart w:name="z2120" w:id="174"/>
    <w:p>
      <w:pPr>
        <w:spacing w:after="0"/>
        <w:ind w:left="0"/>
        <w:jc w:val="both"/>
      </w:pPr>
      <w:r>
        <w:rPr>
          <w:rFonts w:ascii="Times New Roman"/>
          <w:b w:val="false"/>
          <w:i w:val="false"/>
          <w:color w:val="000000"/>
          <w:sz w:val="28"/>
        </w:rPr>
        <w:t>
      запрещение деятельности – пункт 1;</w:t>
      </w:r>
    </w:p>
    <w:bookmarkEnd w:id="174"/>
    <w:bookmarkStart w:name="z2121" w:id="175"/>
    <w:p>
      <w:pPr>
        <w:spacing w:after="0"/>
        <w:ind w:left="0"/>
        <w:jc w:val="both"/>
      </w:pPr>
      <w:r>
        <w:rPr>
          <w:rFonts w:ascii="Times New Roman"/>
          <w:b w:val="false"/>
          <w:i w:val="false"/>
          <w:color w:val="000000"/>
          <w:sz w:val="28"/>
        </w:rPr>
        <w:t>
      приостановление деятельности или отдельных ее видов – пункты 4, 5, 19, 28 и 42;</w:t>
      </w:r>
    </w:p>
    <w:bookmarkEnd w:id="175"/>
    <w:bookmarkStart w:name="z2122" w:id="176"/>
    <w:p>
      <w:pPr>
        <w:spacing w:after="0"/>
        <w:ind w:left="0"/>
        <w:jc w:val="both"/>
      </w:pPr>
      <w:r>
        <w:rPr>
          <w:rFonts w:ascii="Times New Roman"/>
          <w:b w:val="false"/>
          <w:i w:val="false"/>
          <w:color w:val="000000"/>
          <w:sz w:val="28"/>
        </w:rPr>
        <w:t>
      временное отстранение лиц от работы – пункты 12, 45 и 57.</w:t>
      </w:r>
    </w:p>
    <w:bookmarkEnd w:id="176"/>
    <w:bookmarkStart w:name="z2123" w:id="177"/>
    <w:p>
      <w:pPr>
        <w:spacing w:after="0"/>
        <w:ind w:left="0"/>
        <w:jc w:val="both"/>
      </w:pPr>
      <w:r>
        <w:rPr>
          <w:rFonts w:ascii="Times New Roman"/>
          <w:b w:val="false"/>
          <w:i w:val="false"/>
          <w:color w:val="000000"/>
          <w:sz w:val="28"/>
        </w:rPr>
        <w:t>
      29. По нарушениям, предусмотренным в проверочном листе в отношении объектов, оказывающих стоматологические услуги, применяются следующие виды МОР согласно приложению 9 к настоящему приказу:</w:t>
      </w:r>
    </w:p>
    <w:bookmarkEnd w:id="177"/>
    <w:bookmarkStart w:name="z2124" w:id="178"/>
    <w:p>
      <w:pPr>
        <w:spacing w:after="0"/>
        <w:ind w:left="0"/>
        <w:jc w:val="both"/>
      </w:pPr>
      <w:r>
        <w:rPr>
          <w:rFonts w:ascii="Times New Roman"/>
          <w:b w:val="false"/>
          <w:i w:val="false"/>
          <w:color w:val="000000"/>
          <w:sz w:val="28"/>
        </w:rPr>
        <w:t>
      запрещение деятельности – пункт 1;</w:t>
      </w:r>
    </w:p>
    <w:bookmarkEnd w:id="178"/>
    <w:bookmarkStart w:name="z2125" w:id="179"/>
    <w:p>
      <w:pPr>
        <w:spacing w:after="0"/>
        <w:ind w:left="0"/>
        <w:jc w:val="both"/>
      </w:pPr>
      <w:r>
        <w:rPr>
          <w:rFonts w:ascii="Times New Roman"/>
          <w:b w:val="false"/>
          <w:i w:val="false"/>
          <w:color w:val="000000"/>
          <w:sz w:val="28"/>
        </w:rPr>
        <w:t>
      приостановление деятельности или отдельных ее видов – пункты 4, 5 и 28;</w:t>
      </w:r>
    </w:p>
    <w:bookmarkEnd w:id="179"/>
    <w:bookmarkStart w:name="z2126" w:id="180"/>
    <w:p>
      <w:pPr>
        <w:spacing w:after="0"/>
        <w:ind w:left="0"/>
        <w:jc w:val="both"/>
      </w:pPr>
      <w:r>
        <w:rPr>
          <w:rFonts w:ascii="Times New Roman"/>
          <w:b w:val="false"/>
          <w:i w:val="false"/>
          <w:color w:val="000000"/>
          <w:sz w:val="28"/>
        </w:rPr>
        <w:t>
      временное отстранение лиц от работы – пункты 11 и 31.</w:t>
      </w:r>
    </w:p>
    <w:bookmarkEnd w:id="180"/>
    <w:bookmarkStart w:name="z2127" w:id="181"/>
    <w:p>
      <w:pPr>
        <w:spacing w:after="0"/>
        <w:ind w:left="0"/>
        <w:jc w:val="both"/>
      </w:pPr>
      <w:r>
        <w:rPr>
          <w:rFonts w:ascii="Times New Roman"/>
          <w:b w:val="false"/>
          <w:i w:val="false"/>
          <w:color w:val="000000"/>
          <w:sz w:val="28"/>
        </w:rPr>
        <w:t>
      30. По нарушениям, предусмотренным в проверочном листе в отношении объектов здравоохранения, осуществляющие деятельность в сфере судебной медицины и патологической анатомии, применяются следующие виды МОР согласно приложению 10 к настоящему приказу:</w:t>
      </w:r>
    </w:p>
    <w:bookmarkEnd w:id="181"/>
    <w:bookmarkStart w:name="z2128" w:id="182"/>
    <w:p>
      <w:pPr>
        <w:spacing w:after="0"/>
        <w:ind w:left="0"/>
        <w:jc w:val="both"/>
      </w:pPr>
      <w:r>
        <w:rPr>
          <w:rFonts w:ascii="Times New Roman"/>
          <w:b w:val="false"/>
          <w:i w:val="false"/>
          <w:color w:val="000000"/>
          <w:sz w:val="28"/>
        </w:rPr>
        <w:t>
      запрещение деятельности – пункт 1;</w:t>
      </w:r>
    </w:p>
    <w:bookmarkEnd w:id="182"/>
    <w:bookmarkStart w:name="z2129" w:id="183"/>
    <w:p>
      <w:pPr>
        <w:spacing w:after="0"/>
        <w:ind w:left="0"/>
        <w:jc w:val="both"/>
      </w:pPr>
      <w:r>
        <w:rPr>
          <w:rFonts w:ascii="Times New Roman"/>
          <w:b w:val="false"/>
          <w:i w:val="false"/>
          <w:color w:val="000000"/>
          <w:sz w:val="28"/>
        </w:rPr>
        <w:t>
      приостановление деятельности или отдельных ее видов – пункт 21;</w:t>
      </w:r>
    </w:p>
    <w:bookmarkEnd w:id="183"/>
    <w:bookmarkStart w:name="z2130" w:id="184"/>
    <w:p>
      <w:pPr>
        <w:spacing w:after="0"/>
        <w:ind w:left="0"/>
        <w:jc w:val="both"/>
      </w:pPr>
      <w:r>
        <w:rPr>
          <w:rFonts w:ascii="Times New Roman"/>
          <w:b w:val="false"/>
          <w:i w:val="false"/>
          <w:color w:val="000000"/>
          <w:sz w:val="28"/>
        </w:rPr>
        <w:t>
      временное отстранение лиц от работы – пункт 9.</w:t>
      </w:r>
    </w:p>
    <w:bookmarkEnd w:id="184"/>
    <w:bookmarkStart w:name="z2131" w:id="185"/>
    <w:p>
      <w:pPr>
        <w:spacing w:after="0"/>
        <w:ind w:left="0"/>
        <w:jc w:val="both"/>
      </w:pPr>
      <w:r>
        <w:rPr>
          <w:rFonts w:ascii="Times New Roman"/>
          <w:b w:val="false"/>
          <w:i w:val="false"/>
          <w:color w:val="000000"/>
          <w:sz w:val="28"/>
        </w:rPr>
        <w:t>
      31. По нарушениям, предусмотренным в проверочном листе в отношении объектов здравоохранения, осуществляющие деятельность в сфере службы крови, применяются следующие виды МОР согласно приложению 11 к настоящему приказу:</w:t>
      </w:r>
    </w:p>
    <w:bookmarkEnd w:id="185"/>
    <w:bookmarkStart w:name="z2132" w:id="186"/>
    <w:p>
      <w:pPr>
        <w:spacing w:after="0"/>
        <w:ind w:left="0"/>
        <w:jc w:val="both"/>
      </w:pPr>
      <w:r>
        <w:rPr>
          <w:rFonts w:ascii="Times New Roman"/>
          <w:b w:val="false"/>
          <w:i w:val="false"/>
          <w:color w:val="000000"/>
          <w:sz w:val="28"/>
        </w:rPr>
        <w:t>
      запрещение деятельности – пункт 1;</w:t>
      </w:r>
    </w:p>
    <w:bookmarkEnd w:id="186"/>
    <w:bookmarkStart w:name="z2133" w:id="187"/>
    <w:p>
      <w:pPr>
        <w:spacing w:after="0"/>
        <w:ind w:left="0"/>
        <w:jc w:val="both"/>
      </w:pPr>
      <w:r>
        <w:rPr>
          <w:rFonts w:ascii="Times New Roman"/>
          <w:b w:val="false"/>
          <w:i w:val="false"/>
          <w:color w:val="000000"/>
          <w:sz w:val="28"/>
        </w:rPr>
        <w:t>
      приостановление деятельности или отдельных ее видов – пункты 4, 5, 22 и 33;</w:t>
      </w:r>
    </w:p>
    <w:bookmarkEnd w:id="187"/>
    <w:bookmarkStart w:name="z2134" w:id="188"/>
    <w:p>
      <w:pPr>
        <w:spacing w:after="0"/>
        <w:ind w:left="0"/>
        <w:jc w:val="both"/>
      </w:pPr>
      <w:r>
        <w:rPr>
          <w:rFonts w:ascii="Times New Roman"/>
          <w:b w:val="false"/>
          <w:i w:val="false"/>
          <w:color w:val="000000"/>
          <w:sz w:val="28"/>
        </w:rPr>
        <w:t>
      временное отстранение лиц от работы – пункты 10 и 34.</w:t>
      </w:r>
    </w:p>
    <w:bookmarkEnd w:id="188"/>
    <w:bookmarkStart w:name="z2135" w:id="189"/>
    <w:p>
      <w:pPr>
        <w:spacing w:after="0"/>
        <w:ind w:left="0"/>
        <w:jc w:val="both"/>
      </w:pPr>
      <w:r>
        <w:rPr>
          <w:rFonts w:ascii="Times New Roman"/>
          <w:b w:val="false"/>
          <w:i w:val="false"/>
          <w:color w:val="000000"/>
          <w:sz w:val="28"/>
        </w:rPr>
        <w:t>
      32. По нарушениям, предусмотренным в проверочном листе в отношении объектов дошкольного воспитания и обучения, применяются следующие виды МОР согласно приложению 12 к настоящему приказу:</w:t>
      </w:r>
    </w:p>
    <w:bookmarkEnd w:id="189"/>
    <w:bookmarkStart w:name="z2136" w:id="190"/>
    <w:p>
      <w:pPr>
        <w:spacing w:after="0"/>
        <w:ind w:left="0"/>
        <w:jc w:val="both"/>
      </w:pPr>
      <w:r>
        <w:rPr>
          <w:rFonts w:ascii="Times New Roman"/>
          <w:b w:val="false"/>
          <w:i w:val="false"/>
          <w:color w:val="000000"/>
          <w:sz w:val="28"/>
        </w:rPr>
        <w:t>
      запрещение деятельности или отдельных ее видов - пункты 1, 39, 52 и 85;</w:t>
      </w:r>
    </w:p>
    <w:bookmarkEnd w:id="190"/>
    <w:bookmarkStart w:name="z2137" w:id="191"/>
    <w:p>
      <w:pPr>
        <w:spacing w:after="0"/>
        <w:ind w:left="0"/>
        <w:jc w:val="both"/>
      </w:pPr>
      <w:r>
        <w:rPr>
          <w:rFonts w:ascii="Times New Roman"/>
          <w:b w:val="false"/>
          <w:i w:val="false"/>
          <w:color w:val="000000"/>
          <w:sz w:val="28"/>
        </w:rPr>
        <w:t>
      приостановление деятельности или отдельных ее видов – пункты 4, 5, 92 и 95;</w:t>
      </w:r>
    </w:p>
    <w:bookmarkEnd w:id="191"/>
    <w:bookmarkStart w:name="z2138" w:id="192"/>
    <w:p>
      <w:pPr>
        <w:spacing w:after="0"/>
        <w:ind w:left="0"/>
        <w:jc w:val="both"/>
      </w:pPr>
      <w:r>
        <w:rPr>
          <w:rFonts w:ascii="Times New Roman"/>
          <w:b w:val="false"/>
          <w:i w:val="false"/>
          <w:color w:val="000000"/>
          <w:sz w:val="28"/>
        </w:rPr>
        <w:t>
      изъятие и отзыв – пункты 21 и 93.</w:t>
      </w:r>
    </w:p>
    <w:bookmarkEnd w:id="192"/>
    <w:bookmarkStart w:name="z2139" w:id="193"/>
    <w:p>
      <w:pPr>
        <w:spacing w:after="0"/>
        <w:ind w:left="0"/>
        <w:jc w:val="both"/>
      </w:pPr>
      <w:r>
        <w:rPr>
          <w:rFonts w:ascii="Times New Roman"/>
          <w:b w:val="false"/>
          <w:i w:val="false"/>
          <w:color w:val="000000"/>
          <w:sz w:val="28"/>
        </w:rPr>
        <w:t>
      временное отстранение лиц от работы – пункт 11.</w:t>
      </w:r>
    </w:p>
    <w:bookmarkEnd w:id="193"/>
    <w:bookmarkStart w:name="z2140" w:id="194"/>
    <w:p>
      <w:pPr>
        <w:spacing w:after="0"/>
        <w:ind w:left="0"/>
        <w:jc w:val="both"/>
      </w:pPr>
      <w:r>
        <w:rPr>
          <w:rFonts w:ascii="Times New Roman"/>
          <w:b w:val="false"/>
          <w:i w:val="false"/>
          <w:color w:val="000000"/>
          <w:sz w:val="28"/>
        </w:rPr>
        <w:t>
      33. По нарушениям, предусмотренным в проверочном листе в отношении детских оздоровительных и санаторных объектов (круглогодичные, сезонные), применяются следующие виды МОР согласно приложению 13 к настоящему приказу:</w:t>
      </w:r>
    </w:p>
    <w:bookmarkEnd w:id="194"/>
    <w:bookmarkStart w:name="z2141" w:id="195"/>
    <w:p>
      <w:pPr>
        <w:spacing w:after="0"/>
        <w:ind w:left="0"/>
        <w:jc w:val="both"/>
      </w:pPr>
      <w:r>
        <w:rPr>
          <w:rFonts w:ascii="Times New Roman"/>
          <w:b w:val="false"/>
          <w:i w:val="false"/>
          <w:color w:val="000000"/>
          <w:sz w:val="28"/>
        </w:rPr>
        <w:t>
      запрещение деятельности или отдельных ее видов – пункты 1, 30 и 45;</w:t>
      </w:r>
    </w:p>
    <w:bookmarkEnd w:id="195"/>
    <w:bookmarkStart w:name="z2142" w:id="196"/>
    <w:p>
      <w:pPr>
        <w:spacing w:after="0"/>
        <w:ind w:left="0"/>
        <w:jc w:val="both"/>
      </w:pPr>
      <w:r>
        <w:rPr>
          <w:rFonts w:ascii="Times New Roman"/>
          <w:b w:val="false"/>
          <w:i w:val="false"/>
          <w:color w:val="000000"/>
          <w:sz w:val="28"/>
        </w:rPr>
        <w:t>
      приостановление деятельности или отдельных ее видов – пункты 3, 4, 32, 33 и 65;</w:t>
      </w:r>
    </w:p>
    <w:bookmarkEnd w:id="196"/>
    <w:bookmarkStart w:name="z2143" w:id="197"/>
    <w:p>
      <w:pPr>
        <w:spacing w:after="0"/>
        <w:ind w:left="0"/>
        <w:jc w:val="both"/>
      </w:pPr>
      <w:r>
        <w:rPr>
          <w:rFonts w:ascii="Times New Roman"/>
          <w:b w:val="false"/>
          <w:i w:val="false"/>
          <w:color w:val="000000"/>
          <w:sz w:val="28"/>
        </w:rPr>
        <w:t>
      изъятие и отзыв – пункты 18 и 34;</w:t>
      </w:r>
    </w:p>
    <w:bookmarkEnd w:id="197"/>
    <w:bookmarkStart w:name="z2144" w:id="198"/>
    <w:p>
      <w:pPr>
        <w:spacing w:after="0"/>
        <w:ind w:left="0"/>
        <w:jc w:val="both"/>
      </w:pPr>
      <w:r>
        <w:rPr>
          <w:rFonts w:ascii="Times New Roman"/>
          <w:b w:val="false"/>
          <w:i w:val="false"/>
          <w:color w:val="000000"/>
          <w:sz w:val="28"/>
        </w:rPr>
        <w:t>
      временное отстранение лиц от работы – пункты 10 и 49.</w:t>
      </w:r>
    </w:p>
    <w:bookmarkEnd w:id="198"/>
    <w:bookmarkStart w:name="z2145" w:id="199"/>
    <w:p>
      <w:pPr>
        <w:spacing w:after="0"/>
        <w:ind w:left="0"/>
        <w:jc w:val="both"/>
      </w:pPr>
      <w:r>
        <w:rPr>
          <w:rFonts w:ascii="Times New Roman"/>
          <w:b w:val="false"/>
          <w:i w:val="false"/>
          <w:color w:val="000000"/>
          <w:sz w:val="28"/>
        </w:rPr>
        <w:t>
      34. По нарушениям, предусмотренным в проверочном листе в отношении объектов по оказанию услуг населению, посредством компьютеров (персональные компьютеры, планшетные персональные ноутбуки) и видеотерминалы (компьютерные клубы), применяются следующие виды МОР согласно приложению 14 к настоящему приказу:</w:t>
      </w:r>
    </w:p>
    <w:bookmarkEnd w:id="199"/>
    <w:bookmarkStart w:name="z2146" w:id="200"/>
    <w:p>
      <w:pPr>
        <w:spacing w:after="0"/>
        <w:ind w:left="0"/>
        <w:jc w:val="both"/>
      </w:pPr>
      <w:r>
        <w:rPr>
          <w:rFonts w:ascii="Times New Roman"/>
          <w:b w:val="false"/>
          <w:i w:val="false"/>
          <w:color w:val="000000"/>
          <w:sz w:val="28"/>
        </w:rPr>
        <w:t>
      запрещение деятельности – пункт 1.</w:t>
      </w:r>
    </w:p>
    <w:bookmarkEnd w:id="200"/>
    <w:bookmarkStart w:name="z2147" w:id="201"/>
    <w:p>
      <w:pPr>
        <w:spacing w:after="0"/>
        <w:ind w:left="0"/>
        <w:jc w:val="both"/>
      </w:pPr>
      <w:r>
        <w:rPr>
          <w:rFonts w:ascii="Times New Roman"/>
          <w:b w:val="false"/>
          <w:i w:val="false"/>
          <w:color w:val="000000"/>
          <w:sz w:val="28"/>
        </w:rPr>
        <w:t>
      35. По нарушениям, предусмотренным в проверочном листе в отношении объектов образования, применяются следующие виды МОР согласно приложению 15 к настоящему приказу:</w:t>
      </w:r>
    </w:p>
    <w:bookmarkEnd w:id="201"/>
    <w:bookmarkStart w:name="z2148" w:id="202"/>
    <w:p>
      <w:pPr>
        <w:spacing w:after="0"/>
        <w:ind w:left="0"/>
        <w:jc w:val="both"/>
      </w:pPr>
      <w:r>
        <w:rPr>
          <w:rFonts w:ascii="Times New Roman"/>
          <w:b w:val="false"/>
          <w:i w:val="false"/>
          <w:color w:val="000000"/>
          <w:sz w:val="28"/>
        </w:rPr>
        <w:t>
      запрещение деятельности или отдельных ее видов - пункты 1, 38, 54 и 90;</w:t>
      </w:r>
    </w:p>
    <w:bookmarkEnd w:id="202"/>
    <w:bookmarkStart w:name="z2149" w:id="203"/>
    <w:p>
      <w:pPr>
        <w:spacing w:after="0"/>
        <w:ind w:left="0"/>
        <w:jc w:val="both"/>
      </w:pPr>
      <w:r>
        <w:rPr>
          <w:rFonts w:ascii="Times New Roman"/>
          <w:b w:val="false"/>
          <w:i w:val="false"/>
          <w:color w:val="000000"/>
          <w:sz w:val="28"/>
        </w:rPr>
        <w:t>
      приостановление деятельности или отдельных ее видов – пункты 4, 5, 16 и 89;</w:t>
      </w:r>
    </w:p>
    <w:bookmarkEnd w:id="203"/>
    <w:bookmarkStart w:name="z2150" w:id="204"/>
    <w:p>
      <w:pPr>
        <w:spacing w:after="0"/>
        <w:ind w:left="0"/>
        <w:jc w:val="both"/>
      </w:pPr>
      <w:r>
        <w:rPr>
          <w:rFonts w:ascii="Times New Roman"/>
          <w:b w:val="false"/>
          <w:i w:val="false"/>
          <w:color w:val="000000"/>
          <w:sz w:val="28"/>
        </w:rPr>
        <w:t>
      временное отстранение лиц от работы – пункты 9, 55 и 62.</w:t>
      </w:r>
    </w:p>
    <w:bookmarkEnd w:id="204"/>
    <w:bookmarkStart w:name="z2151" w:id="205"/>
    <w:p>
      <w:pPr>
        <w:spacing w:after="0"/>
        <w:ind w:left="0"/>
        <w:jc w:val="both"/>
      </w:pPr>
      <w:r>
        <w:rPr>
          <w:rFonts w:ascii="Times New Roman"/>
          <w:b w:val="false"/>
          <w:i w:val="false"/>
          <w:color w:val="000000"/>
          <w:sz w:val="28"/>
        </w:rPr>
        <w:t>
      36. По нарушениям, предусмотренным в проверочном листе в отношении объектов общественного питания с производством, переработкой и реализацией пищевой продукции, применяются следующие виды МОР согласно приложению 16 к настоящему приказу:</w:t>
      </w:r>
    </w:p>
    <w:bookmarkEnd w:id="205"/>
    <w:bookmarkStart w:name="z2152" w:id="206"/>
    <w:p>
      <w:pPr>
        <w:spacing w:after="0"/>
        <w:ind w:left="0"/>
        <w:jc w:val="both"/>
      </w:pPr>
      <w:r>
        <w:rPr>
          <w:rFonts w:ascii="Times New Roman"/>
          <w:b w:val="false"/>
          <w:i w:val="false"/>
          <w:color w:val="000000"/>
          <w:sz w:val="28"/>
        </w:rPr>
        <w:t>
      запрещение деятельности или отдельных ее видов – пункты 1 и 56;</w:t>
      </w:r>
    </w:p>
    <w:bookmarkEnd w:id="206"/>
    <w:bookmarkStart w:name="z2153" w:id="207"/>
    <w:p>
      <w:pPr>
        <w:spacing w:after="0"/>
        <w:ind w:left="0"/>
        <w:jc w:val="both"/>
      </w:pPr>
      <w:r>
        <w:rPr>
          <w:rFonts w:ascii="Times New Roman"/>
          <w:b w:val="false"/>
          <w:i w:val="false"/>
          <w:color w:val="000000"/>
          <w:sz w:val="28"/>
        </w:rPr>
        <w:t>
      приостановление деятельности или отдельных ее видов - пункты 2, 3, 16, 52 и 57;</w:t>
      </w:r>
    </w:p>
    <w:bookmarkEnd w:id="207"/>
    <w:bookmarkStart w:name="z2154" w:id="208"/>
    <w:p>
      <w:pPr>
        <w:spacing w:after="0"/>
        <w:ind w:left="0"/>
        <w:jc w:val="both"/>
      </w:pPr>
      <w:r>
        <w:rPr>
          <w:rFonts w:ascii="Times New Roman"/>
          <w:b w:val="false"/>
          <w:i w:val="false"/>
          <w:color w:val="000000"/>
          <w:sz w:val="28"/>
        </w:rPr>
        <w:t>
      изъятие и отзыв – пункты 14, 33, 36 и 55;</w:t>
      </w:r>
    </w:p>
    <w:bookmarkEnd w:id="208"/>
    <w:bookmarkStart w:name="z2155" w:id="209"/>
    <w:p>
      <w:pPr>
        <w:spacing w:after="0"/>
        <w:ind w:left="0"/>
        <w:jc w:val="both"/>
      </w:pPr>
      <w:r>
        <w:rPr>
          <w:rFonts w:ascii="Times New Roman"/>
          <w:b w:val="false"/>
          <w:i w:val="false"/>
          <w:color w:val="000000"/>
          <w:sz w:val="28"/>
        </w:rPr>
        <w:t>
      временное отстранение лиц от работы – пункты 7 и 47.</w:t>
      </w:r>
    </w:p>
    <w:bookmarkEnd w:id="209"/>
    <w:bookmarkStart w:name="z2156" w:id="210"/>
    <w:p>
      <w:pPr>
        <w:spacing w:after="0"/>
        <w:ind w:left="0"/>
        <w:jc w:val="both"/>
      </w:pPr>
      <w:r>
        <w:rPr>
          <w:rFonts w:ascii="Times New Roman"/>
          <w:b w:val="false"/>
          <w:i w:val="false"/>
          <w:color w:val="000000"/>
          <w:sz w:val="28"/>
        </w:rPr>
        <w:t>
      37. По нарушениям, предусмотренным в проверочном листе в отношении объектов по производству пищевой продукции, применяются следующие виды МОР согласно приложению 17 к настоящему приказу:</w:t>
      </w:r>
    </w:p>
    <w:bookmarkEnd w:id="210"/>
    <w:bookmarkStart w:name="z2157" w:id="211"/>
    <w:p>
      <w:pPr>
        <w:spacing w:after="0"/>
        <w:ind w:left="0"/>
        <w:jc w:val="both"/>
      </w:pPr>
      <w:r>
        <w:rPr>
          <w:rFonts w:ascii="Times New Roman"/>
          <w:b w:val="false"/>
          <w:i w:val="false"/>
          <w:color w:val="000000"/>
          <w:sz w:val="28"/>
        </w:rPr>
        <w:t>
      запрещение деятельности или отдельных ее видов – пункты 1 и 29;</w:t>
      </w:r>
    </w:p>
    <w:bookmarkEnd w:id="211"/>
    <w:bookmarkStart w:name="z2158" w:id="212"/>
    <w:p>
      <w:pPr>
        <w:spacing w:after="0"/>
        <w:ind w:left="0"/>
        <w:jc w:val="both"/>
      </w:pPr>
      <w:r>
        <w:rPr>
          <w:rFonts w:ascii="Times New Roman"/>
          <w:b w:val="false"/>
          <w:i w:val="false"/>
          <w:color w:val="000000"/>
          <w:sz w:val="28"/>
        </w:rPr>
        <w:t>
      приостановление деятельности или отдельных ее видов – пункты 2, 3, 14 и 16;</w:t>
      </w:r>
    </w:p>
    <w:bookmarkEnd w:id="212"/>
    <w:bookmarkStart w:name="z2159" w:id="213"/>
    <w:p>
      <w:pPr>
        <w:spacing w:after="0"/>
        <w:ind w:left="0"/>
        <w:jc w:val="both"/>
      </w:pPr>
      <w:r>
        <w:rPr>
          <w:rFonts w:ascii="Times New Roman"/>
          <w:b w:val="false"/>
          <w:i w:val="false"/>
          <w:color w:val="000000"/>
          <w:sz w:val="28"/>
        </w:rPr>
        <w:t>
      изъятие и отзыв – пункты 15, 43, 44 и 45;</w:t>
      </w:r>
    </w:p>
    <w:bookmarkEnd w:id="213"/>
    <w:bookmarkStart w:name="z2160" w:id="214"/>
    <w:p>
      <w:pPr>
        <w:spacing w:after="0"/>
        <w:ind w:left="0"/>
        <w:jc w:val="both"/>
      </w:pPr>
      <w:r>
        <w:rPr>
          <w:rFonts w:ascii="Times New Roman"/>
          <w:b w:val="false"/>
          <w:i w:val="false"/>
          <w:color w:val="000000"/>
          <w:sz w:val="28"/>
        </w:rPr>
        <w:t>
      временное отстранение лиц от работы – пункты 7 и 39.</w:t>
      </w:r>
    </w:p>
    <w:bookmarkEnd w:id="214"/>
    <w:bookmarkStart w:name="z2161" w:id="215"/>
    <w:p>
      <w:pPr>
        <w:spacing w:after="0"/>
        <w:ind w:left="0"/>
        <w:jc w:val="both"/>
      </w:pPr>
      <w:r>
        <w:rPr>
          <w:rFonts w:ascii="Times New Roman"/>
          <w:b w:val="false"/>
          <w:i w:val="false"/>
          <w:color w:val="000000"/>
          <w:sz w:val="28"/>
        </w:rPr>
        <w:t>
      38. По нарушениям, предусмотренным в проверочном листе в отношении объектов оптовой и розничной торговли, применяются следующие виды МОР согласно приложению 18 к настоящему приказу:</w:t>
      </w:r>
    </w:p>
    <w:bookmarkEnd w:id="215"/>
    <w:bookmarkStart w:name="z2162" w:id="216"/>
    <w:p>
      <w:pPr>
        <w:spacing w:after="0"/>
        <w:ind w:left="0"/>
        <w:jc w:val="both"/>
      </w:pPr>
      <w:r>
        <w:rPr>
          <w:rFonts w:ascii="Times New Roman"/>
          <w:b w:val="false"/>
          <w:i w:val="false"/>
          <w:color w:val="000000"/>
          <w:sz w:val="28"/>
        </w:rPr>
        <w:t>
      запрещение деятельности – пункт 1;</w:t>
      </w:r>
    </w:p>
    <w:bookmarkEnd w:id="216"/>
    <w:bookmarkStart w:name="z2163" w:id="217"/>
    <w:p>
      <w:pPr>
        <w:spacing w:after="0"/>
        <w:ind w:left="0"/>
        <w:jc w:val="both"/>
      </w:pPr>
      <w:r>
        <w:rPr>
          <w:rFonts w:ascii="Times New Roman"/>
          <w:b w:val="false"/>
          <w:i w:val="false"/>
          <w:color w:val="000000"/>
          <w:sz w:val="28"/>
        </w:rPr>
        <w:t>
      приостановление деятельности или отдельных ее видов – пункты 4, 5, 18 и 23;</w:t>
      </w:r>
    </w:p>
    <w:bookmarkEnd w:id="217"/>
    <w:bookmarkStart w:name="z2164" w:id="218"/>
    <w:p>
      <w:pPr>
        <w:spacing w:after="0"/>
        <w:ind w:left="0"/>
        <w:jc w:val="both"/>
      </w:pPr>
      <w:r>
        <w:rPr>
          <w:rFonts w:ascii="Times New Roman"/>
          <w:b w:val="false"/>
          <w:i w:val="false"/>
          <w:color w:val="000000"/>
          <w:sz w:val="28"/>
        </w:rPr>
        <w:t>
      изъятие и отзыв – пункты 21, 22, 27, 29, 35 и 36;</w:t>
      </w:r>
    </w:p>
    <w:bookmarkEnd w:id="218"/>
    <w:bookmarkStart w:name="z2165" w:id="219"/>
    <w:p>
      <w:pPr>
        <w:spacing w:after="0"/>
        <w:ind w:left="0"/>
        <w:jc w:val="both"/>
      </w:pPr>
      <w:r>
        <w:rPr>
          <w:rFonts w:ascii="Times New Roman"/>
          <w:b w:val="false"/>
          <w:i w:val="false"/>
          <w:color w:val="000000"/>
          <w:sz w:val="28"/>
        </w:rPr>
        <w:t>
      временное отстранение лиц от работы – пункт 11.</w:t>
      </w:r>
    </w:p>
    <w:bookmarkEnd w:id="219"/>
    <w:bookmarkStart w:name="z2166" w:id="220"/>
    <w:p>
      <w:pPr>
        <w:spacing w:after="0"/>
        <w:ind w:left="0"/>
        <w:jc w:val="both"/>
      </w:pPr>
      <w:r>
        <w:rPr>
          <w:rFonts w:ascii="Times New Roman"/>
          <w:b w:val="false"/>
          <w:i w:val="false"/>
          <w:color w:val="000000"/>
          <w:sz w:val="28"/>
        </w:rPr>
        <w:t>
      39. По нарушениям, предусмотренным в проверочном листе в отношении организации и транспортных средств (железнодорожные, водные, воздушные) осуществляющие перевозку пассажиров; организации и транспортных средств (железнодорожные, автомобильные, водные и воздушные) осуществляющих транспортировку источников ионизирующего излучения, опасных химических и токсических грузов, применяются следующие виды МОР согласно приложению 19 к настоящему приказу:</w:t>
      </w:r>
    </w:p>
    <w:bookmarkEnd w:id="220"/>
    <w:bookmarkStart w:name="z2167" w:id="221"/>
    <w:p>
      <w:pPr>
        <w:spacing w:after="0"/>
        <w:ind w:left="0"/>
        <w:jc w:val="both"/>
      </w:pPr>
      <w:r>
        <w:rPr>
          <w:rFonts w:ascii="Times New Roman"/>
          <w:b w:val="false"/>
          <w:i w:val="false"/>
          <w:color w:val="000000"/>
          <w:sz w:val="28"/>
        </w:rPr>
        <w:t>
      запрещение деятельности – пункт 1;</w:t>
      </w:r>
    </w:p>
    <w:bookmarkEnd w:id="221"/>
    <w:bookmarkStart w:name="z2168" w:id="222"/>
    <w:p>
      <w:pPr>
        <w:spacing w:after="0"/>
        <w:ind w:left="0"/>
        <w:jc w:val="both"/>
      </w:pPr>
      <w:r>
        <w:rPr>
          <w:rFonts w:ascii="Times New Roman"/>
          <w:b w:val="false"/>
          <w:i w:val="false"/>
          <w:color w:val="000000"/>
          <w:sz w:val="28"/>
        </w:rPr>
        <w:t>
      приостановление деятельности или отдельных ее видов – пункты 2, 3 и 23;</w:t>
      </w:r>
    </w:p>
    <w:bookmarkEnd w:id="222"/>
    <w:bookmarkStart w:name="z2169" w:id="223"/>
    <w:p>
      <w:pPr>
        <w:spacing w:after="0"/>
        <w:ind w:left="0"/>
        <w:jc w:val="both"/>
      </w:pPr>
      <w:r>
        <w:rPr>
          <w:rFonts w:ascii="Times New Roman"/>
          <w:b w:val="false"/>
          <w:i w:val="false"/>
          <w:color w:val="000000"/>
          <w:sz w:val="28"/>
        </w:rPr>
        <w:t>
      изъятие и отзыв – пункт 27;</w:t>
      </w:r>
    </w:p>
    <w:bookmarkEnd w:id="223"/>
    <w:bookmarkStart w:name="z2170" w:id="224"/>
    <w:p>
      <w:pPr>
        <w:spacing w:after="0"/>
        <w:ind w:left="0"/>
        <w:jc w:val="both"/>
      </w:pPr>
      <w:r>
        <w:rPr>
          <w:rFonts w:ascii="Times New Roman"/>
          <w:b w:val="false"/>
          <w:i w:val="false"/>
          <w:color w:val="000000"/>
          <w:sz w:val="28"/>
        </w:rPr>
        <w:t>
      временное отстранение лиц от работы – пункт 24.</w:t>
      </w:r>
    </w:p>
    <w:bookmarkEnd w:id="224"/>
    <w:bookmarkStart w:name="z2171" w:id="225"/>
    <w:p>
      <w:pPr>
        <w:spacing w:after="0"/>
        <w:ind w:left="0"/>
        <w:jc w:val="both"/>
      </w:pPr>
      <w:r>
        <w:rPr>
          <w:rFonts w:ascii="Times New Roman"/>
          <w:b w:val="false"/>
          <w:i w:val="false"/>
          <w:color w:val="000000"/>
          <w:sz w:val="28"/>
        </w:rPr>
        <w:t>
      40. По нарушениям, предусмотренным в проверочном листе в отношении объектов по обслуживанию транспортных средств (воздушных, железнодорожных, водных, автомобильных) и пассажиров, применяются следующие виды МОР согласно приложению 20 к настоящему приказу:</w:t>
      </w:r>
    </w:p>
    <w:bookmarkEnd w:id="225"/>
    <w:bookmarkStart w:name="z2172" w:id="226"/>
    <w:p>
      <w:pPr>
        <w:spacing w:after="0"/>
        <w:ind w:left="0"/>
        <w:jc w:val="both"/>
      </w:pPr>
      <w:r>
        <w:rPr>
          <w:rFonts w:ascii="Times New Roman"/>
          <w:b w:val="false"/>
          <w:i w:val="false"/>
          <w:color w:val="000000"/>
          <w:sz w:val="28"/>
        </w:rPr>
        <w:t>
      запрещение деятельности – пункт 1;</w:t>
      </w:r>
    </w:p>
    <w:bookmarkEnd w:id="226"/>
    <w:bookmarkStart w:name="z2173" w:id="227"/>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 5 и 17;</w:t>
      </w:r>
    </w:p>
    <w:bookmarkEnd w:id="227"/>
    <w:bookmarkStart w:name="z2174" w:id="228"/>
    <w:p>
      <w:pPr>
        <w:spacing w:after="0"/>
        <w:ind w:left="0"/>
        <w:jc w:val="both"/>
      </w:pPr>
      <w:r>
        <w:rPr>
          <w:rFonts w:ascii="Times New Roman"/>
          <w:b w:val="false"/>
          <w:i w:val="false"/>
          <w:color w:val="000000"/>
          <w:sz w:val="28"/>
        </w:rPr>
        <w:t>
      временное отстранение лиц от работы – пункт 10.</w:t>
      </w:r>
    </w:p>
    <w:bookmarkEnd w:id="228"/>
    <w:bookmarkStart w:name="z2175" w:id="229"/>
    <w:p>
      <w:pPr>
        <w:spacing w:after="0"/>
        <w:ind w:left="0"/>
        <w:jc w:val="both"/>
      </w:pPr>
      <w:r>
        <w:rPr>
          <w:rFonts w:ascii="Times New Roman"/>
          <w:b w:val="false"/>
          <w:i w:val="false"/>
          <w:color w:val="000000"/>
          <w:sz w:val="28"/>
        </w:rPr>
        <w:t>
      41. По нарушениям, предусмотренным в проверочном листе в отношении радиационно-опасных объектов, применяются следующие виды МОР согласно приложению 21 к настоящему приказу:</w:t>
      </w:r>
    </w:p>
    <w:bookmarkEnd w:id="229"/>
    <w:bookmarkStart w:name="z2176" w:id="230"/>
    <w:p>
      <w:pPr>
        <w:spacing w:after="0"/>
        <w:ind w:left="0"/>
        <w:jc w:val="both"/>
      </w:pPr>
      <w:r>
        <w:rPr>
          <w:rFonts w:ascii="Times New Roman"/>
          <w:b w:val="false"/>
          <w:i w:val="false"/>
          <w:color w:val="000000"/>
          <w:sz w:val="28"/>
        </w:rPr>
        <w:t>
      запрещение деятельности или отдельных ее видов – пункты 1 и 42;</w:t>
      </w:r>
    </w:p>
    <w:bookmarkEnd w:id="230"/>
    <w:bookmarkStart w:name="z2177" w:id="231"/>
    <w:p>
      <w:pPr>
        <w:spacing w:after="0"/>
        <w:ind w:left="0"/>
        <w:jc w:val="both"/>
      </w:pPr>
      <w:r>
        <w:rPr>
          <w:rFonts w:ascii="Times New Roman"/>
          <w:b w:val="false"/>
          <w:i w:val="false"/>
          <w:color w:val="000000"/>
          <w:sz w:val="28"/>
        </w:rPr>
        <w:t>
      приостановление деятельности или отдельных ее видов - пункты 21, 27 и 31;</w:t>
      </w:r>
    </w:p>
    <w:bookmarkEnd w:id="231"/>
    <w:bookmarkStart w:name="z2178" w:id="232"/>
    <w:p>
      <w:pPr>
        <w:spacing w:after="0"/>
        <w:ind w:left="0"/>
        <w:jc w:val="both"/>
      </w:pPr>
      <w:r>
        <w:rPr>
          <w:rFonts w:ascii="Times New Roman"/>
          <w:b w:val="false"/>
          <w:i w:val="false"/>
          <w:color w:val="000000"/>
          <w:sz w:val="28"/>
        </w:rPr>
        <w:t>
      временное отстранение лиц от работы – пункт 8.</w:t>
      </w:r>
    </w:p>
    <w:bookmarkEnd w:id="232"/>
    <w:bookmarkStart w:name="z2179" w:id="233"/>
    <w:p>
      <w:pPr>
        <w:spacing w:after="0"/>
        <w:ind w:left="0"/>
        <w:jc w:val="both"/>
      </w:pPr>
      <w:r>
        <w:rPr>
          <w:rFonts w:ascii="Times New Roman"/>
          <w:b w:val="false"/>
          <w:i w:val="false"/>
          <w:color w:val="000000"/>
          <w:sz w:val="28"/>
        </w:rPr>
        <w:t>
      42. По нарушениям, предусмотренным в проверочном листе в отношении объектов общественного питания на транспорте (железнодорожном, воздушном, водном и автомобильном), объекты бортового питания, применяются следующие виды МОР согласно приложению 22 к настоящему приказу:</w:t>
      </w:r>
    </w:p>
    <w:bookmarkEnd w:id="233"/>
    <w:bookmarkStart w:name="z2180" w:id="234"/>
    <w:p>
      <w:pPr>
        <w:spacing w:after="0"/>
        <w:ind w:left="0"/>
        <w:jc w:val="both"/>
      </w:pPr>
      <w:r>
        <w:rPr>
          <w:rFonts w:ascii="Times New Roman"/>
          <w:b w:val="false"/>
          <w:i w:val="false"/>
          <w:color w:val="000000"/>
          <w:sz w:val="28"/>
        </w:rPr>
        <w:t>
      запрещение деятельности или отдельных ее видов – пункты 1 и 26;</w:t>
      </w:r>
    </w:p>
    <w:bookmarkEnd w:id="234"/>
    <w:bookmarkStart w:name="z2181" w:id="235"/>
    <w:p>
      <w:pPr>
        <w:spacing w:after="0"/>
        <w:ind w:left="0"/>
        <w:jc w:val="both"/>
      </w:pPr>
      <w:r>
        <w:rPr>
          <w:rFonts w:ascii="Times New Roman"/>
          <w:b w:val="false"/>
          <w:i w:val="false"/>
          <w:color w:val="000000"/>
          <w:sz w:val="28"/>
        </w:rPr>
        <w:t>
      приостановление деятельности или отдельных ее видов – пункты 2, 3 и 32;</w:t>
      </w:r>
    </w:p>
    <w:bookmarkEnd w:id="235"/>
    <w:bookmarkStart w:name="z2182" w:id="236"/>
    <w:p>
      <w:pPr>
        <w:spacing w:after="0"/>
        <w:ind w:left="0"/>
        <w:jc w:val="both"/>
      </w:pPr>
      <w:r>
        <w:rPr>
          <w:rFonts w:ascii="Times New Roman"/>
          <w:b w:val="false"/>
          <w:i w:val="false"/>
          <w:color w:val="000000"/>
          <w:sz w:val="28"/>
        </w:rPr>
        <w:t>
      временное отстранение лиц от работы – пункты 7 и 30;</w:t>
      </w:r>
    </w:p>
    <w:bookmarkEnd w:id="236"/>
    <w:bookmarkStart w:name="z2183" w:id="237"/>
    <w:p>
      <w:pPr>
        <w:spacing w:after="0"/>
        <w:ind w:left="0"/>
        <w:jc w:val="both"/>
      </w:pPr>
      <w:r>
        <w:rPr>
          <w:rFonts w:ascii="Times New Roman"/>
          <w:b w:val="false"/>
          <w:i w:val="false"/>
          <w:color w:val="000000"/>
          <w:sz w:val="28"/>
        </w:rPr>
        <w:t>
      изъятие и отзыв – пункты 15 и 25.</w:t>
      </w:r>
    </w:p>
    <w:bookmarkEnd w:id="237"/>
    <w:bookmarkStart w:name="z2184" w:id="238"/>
    <w:p>
      <w:pPr>
        <w:spacing w:after="0"/>
        <w:ind w:left="0"/>
        <w:jc w:val="both"/>
      </w:pPr>
      <w:r>
        <w:rPr>
          <w:rFonts w:ascii="Times New Roman"/>
          <w:b w:val="false"/>
          <w:i w:val="false"/>
          <w:color w:val="000000"/>
          <w:sz w:val="28"/>
        </w:rPr>
        <w:t>
      43. По нарушениям, предусмотренным в проверочном листе в отношении объектов производства, хранения и реализации парфюмерно-косметической продукции и средств гигиены, применяются следующие виды МОР согласно приложению 23 к настоящему приказу:</w:t>
      </w:r>
    </w:p>
    <w:bookmarkEnd w:id="238"/>
    <w:bookmarkStart w:name="z2185" w:id="239"/>
    <w:p>
      <w:pPr>
        <w:spacing w:after="0"/>
        <w:ind w:left="0"/>
        <w:jc w:val="both"/>
      </w:pPr>
      <w:r>
        <w:rPr>
          <w:rFonts w:ascii="Times New Roman"/>
          <w:b w:val="false"/>
          <w:i w:val="false"/>
          <w:color w:val="000000"/>
          <w:sz w:val="28"/>
        </w:rPr>
        <w:t>
      запрещение деятельности или отдельных ее видов – пункты 1 и 32;</w:t>
      </w:r>
    </w:p>
    <w:bookmarkEnd w:id="239"/>
    <w:bookmarkStart w:name="z2186" w:id="240"/>
    <w:p>
      <w:pPr>
        <w:spacing w:after="0"/>
        <w:ind w:left="0"/>
        <w:jc w:val="both"/>
      </w:pPr>
      <w:r>
        <w:rPr>
          <w:rFonts w:ascii="Times New Roman"/>
          <w:b w:val="false"/>
          <w:i w:val="false"/>
          <w:color w:val="000000"/>
          <w:sz w:val="28"/>
        </w:rPr>
        <w:t>
      приостановление деятельности или отдельных ее видов – пункты 2 и 3;</w:t>
      </w:r>
    </w:p>
    <w:bookmarkEnd w:id="240"/>
    <w:bookmarkStart w:name="z2187" w:id="241"/>
    <w:p>
      <w:pPr>
        <w:spacing w:after="0"/>
        <w:ind w:left="0"/>
        <w:jc w:val="both"/>
      </w:pPr>
      <w:r>
        <w:rPr>
          <w:rFonts w:ascii="Times New Roman"/>
          <w:b w:val="false"/>
          <w:i w:val="false"/>
          <w:color w:val="000000"/>
          <w:sz w:val="28"/>
        </w:rPr>
        <w:t>
      временное отстранение лиц от работы – пункт 7;</w:t>
      </w:r>
    </w:p>
    <w:bookmarkEnd w:id="241"/>
    <w:bookmarkStart w:name="z2188" w:id="242"/>
    <w:p>
      <w:pPr>
        <w:spacing w:after="0"/>
        <w:ind w:left="0"/>
        <w:jc w:val="both"/>
      </w:pPr>
      <w:r>
        <w:rPr>
          <w:rFonts w:ascii="Times New Roman"/>
          <w:b w:val="false"/>
          <w:i w:val="false"/>
          <w:color w:val="000000"/>
          <w:sz w:val="28"/>
        </w:rPr>
        <w:t>
      изъятие и отзыв – пункты 16 и 17.</w:t>
      </w:r>
    </w:p>
    <w:bookmarkEnd w:id="242"/>
    <w:bookmarkStart w:name="z2189" w:id="243"/>
    <w:p>
      <w:pPr>
        <w:spacing w:after="0"/>
        <w:ind w:left="0"/>
        <w:jc w:val="both"/>
      </w:pPr>
      <w:r>
        <w:rPr>
          <w:rFonts w:ascii="Times New Roman"/>
          <w:b w:val="false"/>
          <w:i w:val="false"/>
          <w:color w:val="000000"/>
          <w:sz w:val="28"/>
        </w:rPr>
        <w:t>
      44. По нарушениям, предусмотренным в проверочном листе в отношении объектов временного проживания людей, применяются следующие виды МОР согласно приложению 24 к настоящему приказу:</w:t>
      </w:r>
    </w:p>
    <w:bookmarkEnd w:id="243"/>
    <w:bookmarkStart w:name="z2190" w:id="244"/>
    <w:p>
      <w:pPr>
        <w:spacing w:after="0"/>
        <w:ind w:left="0"/>
        <w:jc w:val="both"/>
      </w:pPr>
      <w:r>
        <w:rPr>
          <w:rFonts w:ascii="Times New Roman"/>
          <w:b w:val="false"/>
          <w:i w:val="false"/>
          <w:color w:val="000000"/>
          <w:sz w:val="28"/>
        </w:rPr>
        <w:t>
      запрещение деятельности или отдельных ее видов – пункты 1 и 15;</w:t>
      </w:r>
    </w:p>
    <w:bookmarkEnd w:id="244"/>
    <w:bookmarkStart w:name="z2191" w:id="245"/>
    <w:p>
      <w:pPr>
        <w:spacing w:after="0"/>
        <w:ind w:left="0"/>
        <w:jc w:val="both"/>
      </w:pPr>
      <w:r>
        <w:rPr>
          <w:rFonts w:ascii="Times New Roman"/>
          <w:b w:val="false"/>
          <w:i w:val="false"/>
          <w:color w:val="000000"/>
          <w:sz w:val="28"/>
        </w:rPr>
        <w:t>
      приостановление деятельности или отдельных ее видов – пункты 4, 5 и 24.</w:t>
      </w:r>
    </w:p>
    <w:bookmarkEnd w:id="245"/>
    <w:bookmarkStart w:name="z2192" w:id="246"/>
    <w:p>
      <w:pPr>
        <w:spacing w:after="0"/>
        <w:ind w:left="0"/>
        <w:jc w:val="both"/>
      </w:pPr>
      <w:r>
        <w:rPr>
          <w:rFonts w:ascii="Times New Roman"/>
          <w:b w:val="false"/>
          <w:i w:val="false"/>
          <w:color w:val="000000"/>
          <w:sz w:val="28"/>
        </w:rPr>
        <w:t>
      временное отстранение лиц от работы – пункт 11.</w:t>
      </w:r>
    </w:p>
    <w:bookmarkEnd w:id="246"/>
    <w:bookmarkStart w:name="z2193" w:id="247"/>
    <w:p>
      <w:pPr>
        <w:spacing w:after="0"/>
        <w:ind w:left="0"/>
        <w:jc w:val="both"/>
      </w:pPr>
      <w:r>
        <w:rPr>
          <w:rFonts w:ascii="Times New Roman"/>
          <w:b w:val="false"/>
          <w:i w:val="false"/>
          <w:color w:val="000000"/>
          <w:sz w:val="28"/>
        </w:rPr>
        <w:t>
      45. По нарушениям, предусмотренным в проверочном листе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применяются следующие виды МОР согласно приложению 25 к настоящему приказу:</w:t>
      </w:r>
    </w:p>
    <w:bookmarkEnd w:id="247"/>
    <w:bookmarkStart w:name="z2194" w:id="248"/>
    <w:p>
      <w:pPr>
        <w:spacing w:after="0"/>
        <w:ind w:left="0"/>
        <w:jc w:val="both"/>
      </w:pPr>
      <w:r>
        <w:rPr>
          <w:rFonts w:ascii="Times New Roman"/>
          <w:b w:val="false"/>
          <w:i w:val="false"/>
          <w:color w:val="000000"/>
          <w:sz w:val="28"/>
        </w:rPr>
        <w:t>
      запрещение деятельности или отдельных ее видов – пункты 1 и 14;</w:t>
      </w:r>
    </w:p>
    <w:bookmarkEnd w:id="248"/>
    <w:bookmarkStart w:name="z2195" w:id="249"/>
    <w:p>
      <w:pPr>
        <w:spacing w:after="0"/>
        <w:ind w:left="0"/>
        <w:jc w:val="both"/>
      </w:pPr>
      <w:r>
        <w:rPr>
          <w:rFonts w:ascii="Times New Roman"/>
          <w:b w:val="false"/>
          <w:i w:val="false"/>
          <w:color w:val="000000"/>
          <w:sz w:val="28"/>
        </w:rPr>
        <w:t>
      приостановление деятельности или отдельных ее видов – пункты 3, 4 и 20;</w:t>
      </w:r>
    </w:p>
    <w:bookmarkEnd w:id="249"/>
    <w:bookmarkStart w:name="z2196" w:id="250"/>
    <w:p>
      <w:pPr>
        <w:spacing w:after="0"/>
        <w:ind w:left="0"/>
        <w:jc w:val="both"/>
      </w:pPr>
      <w:r>
        <w:rPr>
          <w:rFonts w:ascii="Times New Roman"/>
          <w:b w:val="false"/>
          <w:i w:val="false"/>
          <w:color w:val="000000"/>
          <w:sz w:val="28"/>
        </w:rPr>
        <w:t>
      временное отстранение лиц от работы – пункт 10.</w:t>
      </w:r>
    </w:p>
    <w:bookmarkEnd w:id="250"/>
    <w:bookmarkStart w:name="z2197" w:id="251"/>
    <w:p>
      <w:pPr>
        <w:spacing w:after="0"/>
        <w:ind w:left="0"/>
        <w:jc w:val="both"/>
      </w:pPr>
      <w:r>
        <w:rPr>
          <w:rFonts w:ascii="Times New Roman"/>
          <w:b w:val="false"/>
          <w:i w:val="false"/>
          <w:color w:val="000000"/>
          <w:sz w:val="28"/>
        </w:rPr>
        <w:t>
      46. По нарушениям, предусмотренным в проверочном листе в отношении канализационных очистных сооружений и сети (в том числе ливневой канализации), применяются следующие виды МОР согласно приложению 26 к настоящему приказу:</w:t>
      </w:r>
    </w:p>
    <w:bookmarkEnd w:id="251"/>
    <w:bookmarkStart w:name="z2198" w:id="252"/>
    <w:p>
      <w:pPr>
        <w:spacing w:after="0"/>
        <w:ind w:left="0"/>
        <w:jc w:val="both"/>
      </w:pPr>
      <w:r>
        <w:rPr>
          <w:rFonts w:ascii="Times New Roman"/>
          <w:b w:val="false"/>
          <w:i w:val="false"/>
          <w:color w:val="000000"/>
          <w:sz w:val="28"/>
        </w:rPr>
        <w:t>
      запрещение деятельности или отдельных ее видов – пункты 1 и 5.</w:t>
      </w:r>
    </w:p>
    <w:bookmarkEnd w:id="252"/>
    <w:bookmarkStart w:name="z2199" w:id="253"/>
    <w:p>
      <w:pPr>
        <w:spacing w:after="0"/>
        <w:ind w:left="0"/>
        <w:jc w:val="both"/>
      </w:pPr>
      <w:r>
        <w:rPr>
          <w:rFonts w:ascii="Times New Roman"/>
          <w:b w:val="false"/>
          <w:i w:val="false"/>
          <w:color w:val="000000"/>
          <w:sz w:val="28"/>
        </w:rPr>
        <w:t>
      47. По нарушениям, предусмотренным в проверочном листе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 применяются следующие виды МОР согласно приложению 27 к настоящему приказу:</w:t>
      </w:r>
    </w:p>
    <w:bookmarkEnd w:id="253"/>
    <w:bookmarkStart w:name="z2200" w:id="254"/>
    <w:p>
      <w:pPr>
        <w:spacing w:after="0"/>
        <w:ind w:left="0"/>
        <w:jc w:val="both"/>
      </w:pPr>
      <w:r>
        <w:rPr>
          <w:rFonts w:ascii="Times New Roman"/>
          <w:b w:val="false"/>
          <w:i w:val="false"/>
          <w:color w:val="000000"/>
          <w:sz w:val="28"/>
        </w:rPr>
        <w:t>
      запрещение деятельности или отдельных ее видов – пункты 1 и 11;</w:t>
      </w:r>
    </w:p>
    <w:bookmarkEnd w:id="254"/>
    <w:bookmarkStart w:name="z2201" w:id="255"/>
    <w:p>
      <w:pPr>
        <w:spacing w:after="0"/>
        <w:ind w:left="0"/>
        <w:jc w:val="both"/>
      </w:pPr>
      <w:r>
        <w:rPr>
          <w:rFonts w:ascii="Times New Roman"/>
          <w:b w:val="false"/>
          <w:i w:val="false"/>
          <w:color w:val="000000"/>
          <w:sz w:val="28"/>
        </w:rPr>
        <w:t>
      приостановление деятельности или отдельных ее видов – пункт 21.</w:t>
      </w:r>
    </w:p>
    <w:bookmarkEnd w:id="255"/>
    <w:bookmarkStart w:name="z2202" w:id="256"/>
    <w:p>
      <w:pPr>
        <w:spacing w:after="0"/>
        <w:ind w:left="0"/>
        <w:jc w:val="both"/>
      </w:pPr>
      <w:r>
        <w:rPr>
          <w:rFonts w:ascii="Times New Roman"/>
          <w:b w:val="false"/>
          <w:i w:val="false"/>
          <w:color w:val="000000"/>
          <w:sz w:val="28"/>
        </w:rPr>
        <w:t>
      48. По нарушениям, предусмотренным в проверочном листе в отношении объектов спортивно-оздоровительного назначения, бассейны, бани, сауны, прачечные, химчистки, применяются следующие виды МОР согласно приложению 28 к настоящему приказу:</w:t>
      </w:r>
    </w:p>
    <w:bookmarkEnd w:id="256"/>
    <w:bookmarkStart w:name="z2203" w:id="257"/>
    <w:p>
      <w:pPr>
        <w:spacing w:after="0"/>
        <w:ind w:left="0"/>
        <w:jc w:val="both"/>
      </w:pPr>
      <w:r>
        <w:rPr>
          <w:rFonts w:ascii="Times New Roman"/>
          <w:b w:val="false"/>
          <w:i w:val="false"/>
          <w:color w:val="000000"/>
          <w:sz w:val="28"/>
        </w:rPr>
        <w:t>
      запрещение деятельности или отдельных ее видов – пункты 1 и 2;</w:t>
      </w:r>
    </w:p>
    <w:bookmarkEnd w:id="257"/>
    <w:bookmarkStart w:name="z2204" w:id="258"/>
    <w:p>
      <w:pPr>
        <w:spacing w:after="0"/>
        <w:ind w:left="0"/>
        <w:jc w:val="both"/>
      </w:pPr>
      <w:r>
        <w:rPr>
          <w:rFonts w:ascii="Times New Roman"/>
          <w:b w:val="false"/>
          <w:i w:val="false"/>
          <w:color w:val="000000"/>
          <w:sz w:val="28"/>
        </w:rPr>
        <w:t>
      приостановление деятельности или отдельных ее видов – пункты 3, 4, 8, 14, 16, 18 и 19;</w:t>
      </w:r>
    </w:p>
    <w:bookmarkEnd w:id="258"/>
    <w:bookmarkStart w:name="z2205" w:id="259"/>
    <w:p>
      <w:pPr>
        <w:spacing w:after="0"/>
        <w:ind w:left="0"/>
        <w:jc w:val="both"/>
      </w:pPr>
      <w:r>
        <w:rPr>
          <w:rFonts w:ascii="Times New Roman"/>
          <w:b w:val="false"/>
          <w:i w:val="false"/>
          <w:color w:val="000000"/>
          <w:sz w:val="28"/>
        </w:rPr>
        <w:t>
      временное отстранение лиц от работы – пункт 10.</w:t>
      </w:r>
    </w:p>
    <w:bookmarkEnd w:id="259"/>
    <w:bookmarkStart w:name="z2206" w:id="260"/>
    <w:p>
      <w:pPr>
        <w:spacing w:after="0"/>
        <w:ind w:left="0"/>
        <w:jc w:val="both"/>
      </w:pPr>
      <w:r>
        <w:rPr>
          <w:rFonts w:ascii="Times New Roman"/>
          <w:b w:val="false"/>
          <w:i w:val="false"/>
          <w:color w:val="000000"/>
          <w:sz w:val="28"/>
        </w:rPr>
        <w:t>
      49. По нарушениям, предусмотренным в проверочном листе в отношении водных объектов 2 категории (культурно-бытового назначения), места отдыха (пляжи), применяются следующие виды МОР согласно приложению 29 к настоящему приказу:</w:t>
      </w:r>
    </w:p>
    <w:bookmarkEnd w:id="260"/>
    <w:bookmarkStart w:name="z2207" w:id="261"/>
    <w:p>
      <w:pPr>
        <w:spacing w:after="0"/>
        <w:ind w:left="0"/>
        <w:jc w:val="both"/>
      </w:pPr>
      <w:r>
        <w:rPr>
          <w:rFonts w:ascii="Times New Roman"/>
          <w:b w:val="false"/>
          <w:i w:val="false"/>
          <w:color w:val="000000"/>
          <w:sz w:val="28"/>
        </w:rPr>
        <w:t>
      запрещение деятельности – пункт 1;</w:t>
      </w:r>
    </w:p>
    <w:bookmarkEnd w:id="261"/>
    <w:bookmarkStart w:name="z2208" w:id="262"/>
    <w:p>
      <w:pPr>
        <w:spacing w:after="0"/>
        <w:ind w:left="0"/>
        <w:jc w:val="both"/>
      </w:pPr>
      <w:r>
        <w:rPr>
          <w:rFonts w:ascii="Times New Roman"/>
          <w:b w:val="false"/>
          <w:i w:val="false"/>
          <w:color w:val="000000"/>
          <w:sz w:val="28"/>
        </w:rPr>
        <w:t>
      временное отстранение лиц от работы – пункт 4.</w:t>
      </w:r>
    </w:p>
    <w:bookmarkEnd w:id="262"/>
    <w:bookmarkStart w:name="z2209" w:id="263"/>
    <w:p>
      <w:pPr>
        <w:spacing w:after="0"/>
        <w:ind w:left="0"/>
        <w:jc w:val="both"/>
      </w:pPr>
      <w:r>
        <w:rPr>
          <w:rFonts w:ascii="Times New Roman"/>
          <w:b w:val="false"/>
          <w:i w:val="false"/>
          <w:color w:val="000000"/>
          <w:sz w:val="28"/>
        </w:rPr>
        <w:t>
      50. По нарушениям, предусмотренным в проверочном листе в отношении лечебно-косметологических объектов, салонов красоты, косметологических центров, парикмахерских, применяются следующие виды МОР согласно приложению 30 к настоящему приказу:</w:t>
      </w:r>
    </w:p>
    <w:bookmarkEnd w:id="263"/>
    <w:bookmarkStart w:name="z2210" w:id="264"/>
    <w:p>
      <w:pPr>
        <w:spacing w:after="0"/>
        <w:ind w:left="0"/>
        <w:jc w:val="both"/>
      </w:pPr>
      <w:r>
        <w:rPr>
          <w:rFonts w:ascii="Times New Roman"/>
          <w:b w:val="false"/>
          <w:i w:val="false"/>
          <w:color w:val="000000"/>
          <w:sz w:val="28"/>
        </w:rPr>
        <w:t>
      запрещение деятельности – пункт 1;</w:t>
      </w:r>
    </w:p>
    <w:bookmarkEnd w:id="264"/>
    <w:bookmarkStart w:name="z2211" w:id="265"/>
    <w:p>
      <w:pPr>
        <w:spacing w:after="0"/>
        <w:ind w:left="0"/>
        <w:jc w:val="both"/>
      </w:pPr>
      <w:r>
        <w:rPr>
          <w:rFonts w:ascii="Times New Roman"/>
          <w:b w:val="false"/>
          <w:i w:val="false"/>
          <w:color w:val="000000"/>
          <w:sz w:val="28"/>
        </w:rPr>
        <w:t>
      приостановление деятельности или отдельных ее видов – пункты 2, 3 и 15;</w:t>
      </w:r>
    </w:p>
    <w:bookmarkEnd w:id="265"/>
    <w:bookmarkStart w:name="z2212" w:id="266"/>
    <w:p>
      <w:pPr>
        <w:spacing w:after="0"/>
        <w:ind w:left="0"/>
        <w:jc w:val="both"/>
      </w:pPr>
      <w:r>
        <w:rPr>
          <w:rFonts w:ascii="Times New Roman"/>
          <w:b w:val="false"/>
          <w:i w:val="false"/>
          <w:color w:val="000000"/>
          <w:sz w:val="28"/>
        </w:rPr>
        <w:t>
      временное отстранение лиц от работы – пункт 7;</w:t>
      </w:r>
    </w:p>
    <w:bookmarkEnd w:id="266"/>
    <w:bookmarkStart w:name="z2213" w:id="267"/>
    <w:p>
      <w:pPr>
        <w:spacing w:after="0"/>
        <w:ind w:left="0"/>
        <w:jc w:val="both"/>
      </w:pPr>
      <w:r>
        <w:rPr>
          <w:rFonts w:ascii="Times New Roman"/>
          <w:b w:val="false"/>
          <w:i w:val="false"/>
          <w:color w:val="000000"/>
          <w:sz w:val="28"/>
        </w:rPr>
        <w:t>
      изъятие и отзыв – пункт 9.</w:t>
      </w:r>
    </w:p>
    <w:bookmarkEnd w:id="267"/>
    <w:bookmarkStart w:name="z2214" w:id="268"/>
    <w:p>
      <w:pPr>
        <w:spacing w:after="0"/>
        <w:ind w:left="0"/>
        <w:jc w:val="both"/>
      </w:pPr>
      <w:r>
        <w:rPr>
          <w:rFonts w:ascii="Times New Roman"/>
          <w:b w:val="false"/>
          <w:i w:val="false"/>
          <w:color w:val="000000"/>
          <w:sz w:val="28"/>
        </w:rPr>
        <w:t>
      51. По нарушениям, предусмотренным в проверочном листе в отношении водоисточников, мест водозабора для хозяйственно-питьевого водоснабжения, централизованных и нецентрализованных систем хозяйственно-питьевого водоснабжения, применяются следующие виды МОР согласно приложению 31 к настоящему приказу:</w:t>
      </w:r>
    </w:p>
    <w:bookmarkEnd w:id="268"/>
    <w:bookmarkStart w:name="z2215" w:id="269"/>
    <w:p>
      <w:pPr>
        <w:spacing w:after="0"/>
        <w:ind w:left="0"/>
        <w:jc w:val="both"/>
      </w:pPr>
      <w:r>
        <w:rPr>
          <w:rFonts w:ascii="Times New Roman"/>
          <w:b w:val="false"/>
          <w:i w:val="false"/>
          <w:color w:val="000000"/>
          <w:sz w:val="28"/>
        </w:rPr>
        <w:t>
      запрещение деятельности – пункт 1;</w:t>
      </w:r>
    </w:p>
    <w:bookmarkEnd w:id="269"/>
    <w:bookmarkStart w:name="z2216" w:id="270"/>
    <w:p>
      <w:pPr>
        <w:spacing w:after="0"/>
        <w:ind w:left="0"/>
        <w:jc w:val="both"/>
      </w:pPr>
      <w:r>
        <w:rPr>
          <w:rFonts w:ascii="Times New Roman"/>
          <w:b w:val="false"/>
          <w:i w:val="false"/>
          <w:color w:val="000000"/>
          <w:sz w:val="28"/>
        </w:rPr>
        <w:t>
      временное отстранение лиц от работы – пункт 14;</w:t>
      </w:r>
    </w:p>
    <w:bookmarkEnd w:id="270"/>
    <w:bookmarkStart w:name="z2217" w:id="271"/>
    <w:p>
      <w:pPr>
        <w:spacing w:after="0"/>
        <w:ind w:left="0"/>
        <w:jc w:val="both"/>
      </w:pPr>
      <w:r>
        <w:rPr>
          <w:rFonts w:ascii="Times New Roman"/>
          <w:b w:val="false"/>
          <w:i w:val="false"/>
          <w:color w:val="000000"/>
          <w:sz w:val="28"/>
        </w:rPr>
        <w:t>
      приостановление деятельности - пункт 16.</w:t>
      </w:r>
    </w:p>
    <w:bookmarkEnd w:id="271"/>
    <w:bookmarkStart w:name="z2218" w:id="272"/>
    <w:p>
      <w:pPr>
        <w:spacing w:after="0"/>
        <w:ind w:left="0"/>
        <w:jc w:val="both"/>
      </w:pPr>
      <w:r>
        <w:rPr>
          <w:rFonts w:ascii="Times New Roman"/>
          <w:b w:val="false"/>
          <w:i w:val="false"/>
          <w:color w:val="000000"/>
          <w:sz w:val="28"/>
        </w:rPr>
        <w:t>
      52. По нарушениям, предусмотренным в проверочном листе в отношении объектов похоронного назначения, кладбищ, парков, общественных туалетов, мест массового отдыха, применяются следующие виды МОР согласно приложению 32 к настоящему приказу:</w:t>
      </w:r>
    </w:p>
    <w:bookmarkEnd w:id="272"/>
    <w:bookmarkStart w:name="z2219" w:id="273"/>
    <w:p>
      <w:pPr>
        <w:spacing w:after="0"/>
        <w:ind w:left="0"/>
        <w:jc w:val="both"/>
      </w:pPr>
      <w:r>
        <w:rPr>
          <w:rFonts w:ascii="Times New Roman"/>
          <w:b w:val="false"/>
          <w:i w:val="false"/>
          <w:color w:val="000000"/>
          <w:sz w:val="28"/>
        </w:rPr>
        <w:t>
      запрещение деятельности или отдельных ее видов – пункты 1 и 4;</w:t>
      </w:r>
    </w:p>
    <w:bookmarkEnd w:id="273"/>
    <w:bookmarkStart w:name="z2220" w:id="274"/>
    <w:p>
      <w:pPr>
        <w:spacing w:after="0"/>
        <w:ind w:left="0"/>
        <w:jc w:val="both"/>
      </w:pPr>
      <w:r>
        <w:rPr>
          <w:rFonts w:ascii="Times New Roman"/>
          <w:b w:val="false"/>
          <w:i w:val="false"/>
          <w:color w:val="000000"/>
          <w:sz w:val="28"/>
        </w:rPr>
        <w:t>
      временное отстранение лиц от работы – пункт 7.</w:t>
      </w:r>
    </w:p>
    <w:bookmarkEnd w:id="274"/>
    <w:bookmarkStart w:name="z2221" w:id="275"/>
    <w:p>
      <w:pPr>
        <w:spacing w:after="0"/>
        <w:ind w:left="0"/>
        <w:jc w:val="both"/>
      </w:pPr>
      <w:r>
        <w:rPr>
          <w:rFonts w:ascii="Times New Roman"/>
          <w:b w:val="false"/>
          <w:i w:val="false"/>
          <w:color w:val="000000"/>
          <w:sz w:val="28"/>
        </w:rPr>
        <w:t>
      53. По нарушениям, предусмотренным в проверочном листе в отношении зданий, сооружений и помещений производственного назначения, применяются следующие виды МОР согласно приложению 33 к настоящему приказу:</w:t>
      </w:r>
    </w:p>
    <w:bookmarkEnd w:id="275"/>
    <w:bookmarkStart w:name="z2222" w:id="276"/>
    <w:p>
      <w:pPr>
        <w:spacing w:after="0"/>
        <w:ind w:left="0"/>
        <w:jc w:val="both"/>
      </w:pPr>
      <w:r>
        <w:rPr>
          <w:rFonts w:ascii="Times New Roman"/>
          <w:b w:val="false"/>
          <w:i w:val="false"/>
          <w:color w:val="000000"/>
          <w:sz w:val="28"/>
        </w:rPr>
        <w:t>
      запрещение деятельности или отдельных ее видов – пункты 1 и 66;</w:t>
      </w:r>
    </w:p>
    <w:bookmarkEnd w:id="276"/>
    <w:bookmarkStart w:name="z2223" w:id="277"/>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63 и 65.</w:t>
      </w:r>
    </w:p>
    <w:bookmarkEnd w:id="277"/>
    <w:bookmarkStart w:name="z2224" w:id="278"/>
    <w:p>
      <w:pPr>
        <w:spacing w:after="0"/>
        <w:ind w:left="0"/>
        <w:jc w:val="both"/>
      </w:pPr>
      <w:r>
        <w:rPr>
          <w:rFonts w:ascii="Times New Roman"/>
          <w:b w:val="false"/>
          <w:i w:val="false"/>
          <w:color w:val="000000"/>
          <w:sz w:val="28"/>
        </w:rPr>
        <w:t>
      54. По нарушениям, предусмотренным в проверочном листе в отношении технологических и сопутствующих объектов и сооружений, осуществляющих нефтяные операции, применяются следующие виды МОР согласно приложению 34 к настоящему приказу:</w:t>
      </w:r>
    </w:p>
    <w:bookmarkEnd w:id="278"/>
    <w:bookmarkStart w:name="z2225" w:id="279"/>
    <w:p>
      <w:pPr>
        <w:spacing w:after="0"/>
        <w:ind w:left="0"/>
        <w:jc w:val="both"/>
      </w:pPr>
      <w:r>
        <w:rPr>
          <w:rFonts w:ascii="Times New Roman"/>
          <w:b w:val="false"/>
          <w:i w:val="false"/>
          <w:color w:val="000000"/>
          <w:sz w:val="28"/>
        </w:rPr>
        <w:t>
      запрещение деятельности или отдельных ее видов – пункты 1 и 13.</w:t>
      </w:r>
    </w:p>
    <w:bookmarkEnd w:id="279"/>
    <w:bookmarkStart w:name="z2226" w:id="280"/>
    <w:p>
      <w:pPr>
        <w:spacing w:after="0"/>
        <w:ind w:left="0"/>
        <w:jc w:val="both"/>
      </w:pPr>
      <w:r>
        <w:rPr>
          <w:rFonts w:ascii="Times New Roman"/>
          <w:b w:val="false"/>
          <w:i w:val="false"/>
          <w:color w:val="000000"/>
          <w:sz w:val="28"/>
        </w:rPr>
        <w:t>
      55. По нарушениям, предусмотренным в проверочном листе в отношении радиотехнических объектов и радиоэлектронных средств, применяются следующие виды МОР согласно приложению 35 к настоящему приказу:</w:t>
      </w:r>
    </w:p>
    <w:bookmarkEnd w:id="280"/>
    <w:bookmarkStart w:name="z2227" w:id="281"/>
    <w:p>
      <w:pPr>
        <w:spacing w:after="0"/>
        <w:ind w:left="0"/>
        <w:jc w:val="both"/>
      </w:pPr>
      <w:r>
        <w:rPr>
          <w:rFonts w:ascii="Times New Roman"/>
          <w:b w:val="false"/>
          <w:i w:val="false"/>
          <w:color w:val="000000"/>
          <w:sz w:val="28"/>
        </w:rPr>
        <w:t>
      запрещение деятельности или отдельных ее видов – пункты 1 и 7;</w:t>
      </w:r>
    </w:p>
    <w:bookmarkEnd w:id="281"/>
    <w:bookmarkStart w:name="z2228" w:id="282"/>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 и 10.</w:t>
      </w:r>
    </w:p>
    <w:bookmarkEnd w:id="282"/>
    <w:bookmarkStart w:name="z2229" w:id="283"/>
    <w:p>
      <w:pPr>
        <w:spacing w:after="0"/>
        <w:ind w:left="0"/>
        <w:jc w:val="both"/>
      </w:pPr>
      <w:r>
        <w:rPr>
          <w:rFonts w:ascii="Times New Roman"/>
          <w:b w:val="false"/>
          <w:i w:val="false"/>
          <w:color w:val="000000"/>
          <w:sz w:val="28"/>
        </w:rPr>
        <w:t>
      56. По нарушениям, предусмотренным в проверочном листе в отношении объектов, зданий и сооружений производственного назначения при строительстве, реконструкции, ремонте и вводе в эксплуатацию объектов строительства, применяются следующие виды МОР согласно приложению 36 к настоящему приказу:</w:t>
      </w:r>
    </w:p>
    <w:bookmarkEnd w:id="283"/>
    <w:bookmarkStart w:name="z2230" w:id="284"/>
    <w:p>
      <w:pPr>
        <w:spacing w:after="0"/>
        <w:ind w:left="0"/>
        <w:jc w:val="both"/>
      </w:pPr>
      <w:r>
        <w:rPr>
          <w:rFonts w:ascii="Times New Roman"/>
          <w:b w:val="false"/>
          <w:i w:val="false"/>
          <w:color w:val="000000"/>
          <w:sz w:val="28"/>
        </w:rPr>
        <w:t>
      запрещение деятельности– пункт 1;</w:t>
      </w:r>
    </w:p>
    <w:bookmarkEnd w:id="284"/>
    <w:bookmarkStart w:name="z2231" w:id="285"/>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285"/>
    <w:bookmarkStart w:name="z2232" w:id="286"/>
    <w:p>
      <w:pPr>
        <w:spacing w:after="0"/>
        <w:ind w:left="0"/>
        <w:jc w:val="both"/>
      </w:pPr>
      <w:r>
        <w:rPr>
          <w:rFonts w:ascii="Times New Roman"/>
          <w:b w:val="false"/>
          <w:i w:val="false"/>
          <w:color w:val="000000"/>
          <w:sz w:val="28"/>
        </w:rPr>
        <w:t>
      57. По нарушениям, предусмотренным в проверочном листе в отношении объектов, зданий и сооружений производственного назначения угольной промышленности, применяются следующие виды МОР согласно приложению 37 к настоящему приказу:</w:t>
      </w:r>
    </w:p>
    <w:bookmarkEnd w:id="286"/>
    <w:bookmarkStart w:name="z2233" w:id="287"/>
    <w:p>
      <w:pPr>
        <w:spacing w:after="0"/>
        <w:ind w:left="0"/>
        <w:jc w:val="both"/>
      </w:pPr>
      <w:r>
        <w:rPr>
          <w:rFonts w:ascii="Times New Roman"/>
          <w:b w:val="false"/>
          <w:i w:val="false"/>
          <w:color w:val="000000"/>
          <w:sz w:val="28"/>
        </w:rPr>
        <w:t>
      запрещение деятельности– пункты 1;</w:t>
      </w:r>
    </w:p>
    <w:bookmarkEnd w:id="287"/>
    <w:bookmarkStart w:name="z2234" w:id="288"/>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5 и 18.</w:t>
      </w:r>
    </w:p>
    <w:bookmarkEnd w:id="288"/>
    <w:bookmarkStart w:name="z2235" w:id="289"/>
    <w:p>
      <w:pPr>
        <w:spacing w:after="0"/>
        <w:ind w:left="0"/>
        <w:jc w:val="both"/>
      </w:pPr>
      <w:r>
        <w:rPr>
          <w:rFonts w:ascii="Times New Roman"/>
          <w:b w:val="false"/>
          <w:i w:val="false"/>
          <w:color w:val="000000"/>
          <w:sz w:val="28"/>
        </w:rPr>
        <w:t>
      58. По нарушениям, предусмотренным в проверочном листе в отношении объектов, зданий и сооружений производственного назначения химической промышленности, применяются следующие виды МОР согласно приложению 38 к настоящему приказу:</w:t>
      </w:r>
    </w:p>
    <w:bookmarkEnd w:id="289"/>
    <w:bookmarkStart w:name="z2236" w:id="290"/>
    <w:p>
      <w:pPr>
        <w:spacing w:after="0"/>
        <w:ind w:left="0"/>
        <w:jc w:val="both"/>
      </w:pPr>
      <w:r>
        <w:rPr>
          <w:rFonts w:ascii="Times New Roman"/>
          <w:b w:val="false"/>
          <w:i w:val="false"/>
          <w:color w:val="000000"/>
          <w:sz w:val="28"/>
        </w:rPr>
        <w:t>
      запрещение деятельности– пункт 1;</w:t>
      </w:r>
    </w:p>
    <w:bookmarkEnd w:id="290"/>
    <w:bookmarkStart w:name="z2237" w:id="29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11 и 48.</w:t>
      </w:r>
    </w:p>
    <w:bookmarkEnd w:id="291"/>
    <w:bookmarkStart w:name="z2238" w:id="292"/>
    <w:p>
      <w:pPr>
        <w:spacing w:after="0"/>
        <w:ind w:left="0"/>
        <w:jc w:val="both"/>
      </w:pPr>
      <w:r>
        <w:rPr>
          <w:rFonts w:ascii="Times New Roman"/>
          <w:b w:val="false"/>
          <w:i w:val="false"/>
          <w:color w:val="000000"/>
          <w:sz w:val="28"/>
        </w:rPr>
        <w:t>
      59. По нарушениям, предусмотренным в проверочном листе в отношении объектов, зданий и сооружений производственного назначения цветной металлургии и горнодобывающей промышленности, применяются следующие виды МОР согласно приложению 39 к настоящему приказу:</w:t>
      </w:r>
    </w:p>
    <w:bookmarkEnd w:id="292"/>
    <w:bookmarkStart w:name="z2239" w:id="293"/>
    <w:p>
      <w:pPr>
        <w:spacing w:after="0"/>
        <w:ind w:left="0"/>
        <w:jc w:val="both"/>
      </w:pPr>
      <w:r>
        <w:rPr>
          <w:rFonts w:ascii="Times New Roman"/>
          <w:b w:val="false"/>
          <w:i w:val="false"/>
          <w:color w:val="000000"/>
          <w:sz w:val="28"/>
        </w:rPr>
        <w:t>
      запрещение деятельности– пункт 1;</w:t>
      </w:r>
    </w:p>
    <w:bookmarkEnd w:id="293"/>
    <w:bookmarkStart w:name="z2240" w:id="294"/>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13 и 52.</w:t>
      </w:r>
    </w:p>
    <w:bookmarkEnd w:id="294"/>
    <w:bookmarkStart w:name="z2241" w:id="295"/>
    <w:p>
      <w:pPr>
        <w:spacing w:after="0"/>
        <w:ind w:left="0"/>
        <w:jc w:val="both"/>
      </w:pPr>
      <w:r>
        <w:rPr>
          <w:rFonts w:ascii="Times New Roman"/>
          <w:b w:val="false"/>
          <w:i w:val="false"/>
          <w:color w:val="000000"/>
          <w:sz w:val="28"/>
        </w:rPr>
        <w:t>
      60. По нарушениям, предусмотренным в проверочном листе в отношении объектов, зданий и сооружений производственного назначения черной металлургии, применяются следующие вид МОР согласно приложению 40 к настоящему приказу:</w:t>
      </w:r>
    </w:p>
    <w:bookmarkEnd w:id="295"/>
    <w:bookmarkStart w:name="z2242" w:id="296"/>
    <w:p>
      <w:pPr>
        <w:spacing w:after="0"/>
        <w:ind w:left="0"/>
        <w:jc w:val="both"/>
      </w:pPr>
      <w:r>
        <w:rPr>
          <w:rFonts w:ascii="Times New Roman"/>
          <w:b w:val="false"/>
          <w:i w:val="false"/>
          <w:color w:val="000000"/>
          <w:sz w:val="28"/>
        </w:rPr>
        <w:t>
      запрещение деятельности – пункт 1.</w:t>
      </w:r>
    </w:p>
    <w:bookmarkEnd w:id="296"/>
    <w:bookmarkStart w:name="z2243" w:id="297"/>
    <w:p>
      <w:pPr>
        <w:spacing w:after="0"/>
        <w:ind w:left="0"/>
        <w:jc w:val="both"/>
      </w:pPr>
      <w:r>
        <w:rPr>
          <w:rFonts w:ascii="Times New Roman"/>
          <w:b w:val="false"/>
          <w:i w:val="false"/>
          <w:color w:val="000000"/>
          <w:sz w:val="28"/>
        </w:rPr>
        <w:t>
      61. По нарушениям, предусмотренным в проверочном листе в отношении всех видов лабораторий, применяются следующие виды МОР согласно приложению 41 к настоящему приказу:</w:t>
      </w:r>
    </w:p>
    <w:bookmarkEnd w:id="297"/>
    <w:bookmarkStart w:name="z2244" w:id="298"/>
    <w:p>
      <w:pPr>
        <w:spacing w:after="0"/>
        <w:ind w:left="0"/>
        <w:jc w:val="both"/>
      </w:pPr>
      <w:r>
        <w:rPr>
          <w:rFonts w:ascii="Times New Roman"/>
          <w:b w:val="false"/>
          <w:i w:val="false"/>
          <w:color w:val="000000"/>
          <w:sz w:val="28"/>
        </w:rPr>
        <w:t>
      запрещение деятельности или отдельных ее видов – пункты 1 и 17;</w:t>
      </w:r>
    </w:p>
    <w:bookmarkEnd w:id="298"/>
    <w:bookmarkStart w:name="z2245" w:id="299"/>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2, 3, 10, 11, 13, 28, 30 и 33;</w:t>
      </w:r>
    </w:p>
    <w:bookmarkEnd w:id="299"/>
    <w:bookmarkStart w:name="z2246" w:id="300"/>
    <w:p>
      <w:pPr>
        <w:spacing w:after="0"/>
        <w:ind w:left="0"/>
        <w:jc w:val="both"/>
      </w:pPr>
      <w:r>
        <w:rPr>
          <w:rFonts w:ascii="Times New Roman"/>
          <w:b w:val="false"/>
          <w:i w:val="false"/>
          <w:color w:val="000000"/>
          <w:sz w:val="28"/>
        </w:rPr>
        <w:t>
      временное отстранение лиц от работы – пункт 43.</w:t>
      </w:r>
    </w:p>
    <w:bookmarkEnd w:id="300"/>
    <w:bookmarkStart w:name="z2247" w:id="301"/>
    <w:p>
      <w:pPr>
        <w:spacing w:after="0"/>
        <w:ind w:left="0"/>
        <w:jc w:val="both"/>
      </w:pPr>
      <w:r>
        <w:rPr>
          <w:rFonts w:ascii="Times New Roman"/>
          <w:b w:val="false"/>
          <w:i w:val="false"/>
          <w:color w:val="000000"/>
          <w:sz w:val="28"/>
        </w:rPr>
        <w:t>
      62. По нарушениям, предусмотренным в проверочном листе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 применяются следующие виды МОР согласно приложению 42 к настоящему приказу:</w:t>
      </w:r>
    </w:p>
    <w:bookmarkEnd w:id="301"/>
    <w:bookmarkStart w:name="z2248" w:id="302"/>
    <w:p>
      <w:pPr>
        <w:spacing w:after="0"/>
        <w:ind w:left="0"/>
        <w:jc w:val="both"/>
      </w:pPr>
      <w:r>
        <w:rPr>
          <w:rFonts w:ascii="Times New Roman"/>
          <w:b w:val="false"/>
          <w:i w:val="false"/>
          <w:color w:val="000000"/>
          <w:sz w:val="28"/>
        </w:rPr>
        <w:t>
      запрещение деятельности или отдельных ее видов – пункты 1 и 4;</w:t>
      </w:r>
    </w:p>
    <w:bookmarkEnd w:id="302"/>
    <w:bookmarkStart w:name="z2249" w:id="303"/>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7 и 9.</w:t>
      </w:r>
    </w:p>
    <w:bookmarkEnd w:id="303"/>
    <w:bookmarkStart w:name="z2250" w:id="304"/>
    <w:p>
      <w:pPr>
        <w:spacing w:after="0"/>
        <w:ind w:left="0"/>
        <w:jc w:val="both"/>
      </w:pPr>
      <w:r>
        <w:rPr>
          <w:rFonts w:ascii="Times New Roman"/>
          <w:b w:val="false"/>
          <w:i w:val="false"/>
          <w:color w:val="000000"/>
          <w:sz w:val="28"/>
        </w:rPr>
        <w:t>
      63. По нарушениям, предусмотренным в проверочном листе в отношении объектов, осуществляющих услуги по дезинфекции, дезинсекции, дератизации, применяются следующие виды МОР согласно приложению 43 к настоящему приказу:</w:t>
      </w:r>
    </w:p>
    <w:bookmarkEnd w:id="304"/>
    <w:bookmarkStart w:name="z2251" w:id="305"/>
    <w:p>
      <w:pPr>
        <w:spacing w:after="0"/>
        <w:ind w:left="0"/>
        <w:jc w:val="both"/>
      </w:pPr>
      <w:r>
        <w:rPr>
          <w:rFonts w:ascii="Times New Roman"/>
          <w:b w:val="false"/>
          <w:i w:val="false"/>
          <w:color w:val="000000"/>
          <w:sz w:val="28"/>
        </w:rPr>
        <w:t>
      запрещение деятельности – пункт 1;</w:t>
      </w:r>
    </w:p>
    <w:bookmarkEnd w:id="305"/>
    <w:bookmarkStart w:name="z2252" w:id="306"/>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15;</w:t>
      </w:r>
    </w:p>
    <w:bookmarkEnd w:id="306"/>
    <w:bookmarkStart w:name="z2253" w:id="307"/>
    <w:p>
      <w:pPr>
        <w:spacing w:after="0"/>
        <w:ind w:left="0"/>
        <w:jc w:val="both"/>
      </w:pPr>
      <w:r>
        <w:rPr>
          <w:rFonts w:ascii="Times New Roman"/>
          <w:b w:val="false"/>
          <w:i w:val="false"/>
          <w:color w:val="000000"/>
          <w:sz w:val="28"/>
        </w:rPr>
        <w:t>
      изъятие и отзыв - пункт 17.</w:t>
      </w:r>
    </w:p>
    <w:bookmarkEnd w:id="307"/>
    <w:bookmarkStart w:name="z2254" w:id="308"/>
    <w:p>
      <w:pPr>
        <w:spacing w:after="0"/>
        <w:ind w:left="0"/>
        <w:jc w:val="both"/>
      </w:pPr>
      <w:r>
        <w:rPr>
          <w:rFonts w:ascii="Times New Roman"/>
          <w:b w:val="false"/>
          <w:i w:val="false"/>
          <w:color w:val="000000"/>
          <w:sz w:val="28"/>
        </w:rPr>
        <w:t>
      64.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 применяются следующие виды МОР согласно приложению 44 к настоящему приказу:</w:t>
      </w:r>
    </w:p>
    <w:bookmarkEnd w:id="308"/>
    <w:bookmarkStart w:name="z2255" w:id="309"/>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309"/>
    <w:bookmarkStart w:name="z2256" w:id="310"/>
    <w:p>
      <w:pPr>
        <w:spacing w:after="0"/>
        <w:ind w:left="0"/>
        <w:jc w:val="both"/>
      </w:pPr>
      <w:r>
        <w:rPr>
          <w:rFonts w:ascii="Times New Roman"/>
          <w:b w:val="false"/>
          <w:i w:val="false"/>
          <w:color w:val="000000"/>
          <w:sz w:val="28"/>
        </w:rPr>
        <w:t>
      65.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на соответствие разрешительным требованиям, применяются следующие виды МОР согласно приложению 45 к настоящему приказу:</w:t>
      </w:r>
    </w:p>
    <w:bookmarkEnd w:id="310"/>
    <w:bookmarkStart w:name="z2257" w:id="311"/>
    <w:p>
      <w:pPr>
        <w:spacing w:after="0"/>
        <w:ind w:left="0"/>
        <w:jc w:val="both"/>
      </w:pPr>
      <w:r>
        <w:rPr>
          <w:rFonts w:ascii="Times New Roman"/>
          <w:b w:val="false"/>
          <w:i w:val="false"/>
          <w:color w:val="000000"/>
          <w:sz w:val="28"/>
        </w:rPr>
        <w:t>
      запрещение деятельности или отдельных ее видов – пункты 4 и 5;</w:t>
      </w:r>
    </w:p>
    <w:bookmarkEnd w:id="311"/>
    <w:bookmarkStart w:name="z2258" w:id="312"/>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 11, 12, 32 и 34;</w:t>
      </w:r>
    </w:p>
    <w:bookmarkEnd w:id="312"/>
    <w:bookmarkStart w:name="z2259" w:id="313"/>
    <w:p>
      <w:pPr>
        <w:spacing w:after="0"/>
        <w:ind w:left="0"/>
        <w:jc w:val="both"/>
      </w:pPr>
      <w:r>
        <w:rPr>
          <w:rFonts w:ascii="Times New Roman"/>
          <w:b w:val="false"/>
          <w:i w:val="false"/>
          <w:color w:val="000000"/>
          <w:sz w:val="28"/>
        </w:rPr>
        <w:t>
      временное отстранение лиц от работы – пункт 39;</w:t>
      </w:r>
    </w:p>
    <w:bookmarkEnd w:id="313"/>
    <w:bookmarkStart w:name="z2260" w:id="314"/>
    <w:p>
      <w:pPr>
        <w:spacing w:after="0"/>
        <w:ind w:left="0"/>
        <w:jc w:val="both"/>
      </w:pPr>
      <w:r>
        <w:rPr>
          <w:rFonts w:ascii="Times New Roman"/>
          <w:b w:val="false"/>
          <w:i w:val="false"/>
          <w:color w:val="000000"/>
          <w:sz w:val="28"/>
        </w:rPr>
        <w:t>
      изъятие и отзыв - пункт 41.</w:t>
      </w:r>
    </w:p>
    <w:bookmarkEnd w:id="314"/>
    <w:bookmarkStart w:name="z2261" w:id="315"/>
    <w:p>
      <w:pPr>
        <w:spacing w:after="0"/>
        <w:ind w:left="0"/>
        <w:jc w:val="both"/>
      </w:pPr>
      <w:r>
        <w:rPr>
          <w:rFonts w:ascii="Times New Roman"/>
          <w:b w:val="false"/>
          <w:i w:val="false"/>
          <w:color w:val="000000"/>
          <w:sz w:val="28"/>
        </w:rPr>
        <w:t>
      66. По нарушениям, предусмотренным в проверочном листе с квалификационными требованиями в отношении субъектов, осуществляющих деятельность по оказанию услуг по дезинфекции, дезинсекции, дератизации, применяются следующие виды МОР согласно приложению 45-1 к настоящему приказу:</w:t>
      </w:r>
    </w:p>
    <w:bookmarkEnd w:id="315"/>
    <w:bookmarkStart w:name="z2262" w:id="316"/>
    <w:p>
      <w:pPr>
        <w:spacing w:after="0"/>
        <w:ind w:left="0"/>
        <w:jc w:val="both"/>
      </w:pPr>
      <w:r>
        <w:rPr>
          <w:rFonts w:ascii="Times New Roman"/>
          <w:b w:val="false"/>
          <w:i w:val="false"/>
          <w:color w:val="000000"/>
          <w:sz w:val="28"/>
        </w:rPr>
        <w:t>
      приостановление деятельности или отдельных ее видов – пункты 1 и 3;</w:t>
      </w:r>
    </w:p>
    <w:bookmarkEnd w:id="316"/>
    <w:bookmarkStart w:name="z2263" w:id="317"/>
    <w:p>
      <w:pPr>
        <w:spacing w:after="0"/>
        <w:ind w:left="0"/>
        <w:jc w:val="both"/>
      </w:pPr>
      <w:r>
        <w:rPr>
          <w:rFonts w:ascii="Times New Roman"/>
          <w:b w:val="false"/>
          <w:i w:val="false"/>
          <w:color w:val="000000"/>
          <w:sz w:val="28"/>
        </w:rPr>
        <w:t>
      изъятие и отзыв – пункт 7.</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2265" w:id="318"/>
    <w:p>
      <w:pPr>
        <w:spacing w:after="0"/>
        <w:ind w:left="0"/>
        <w:jc w:val="left"/>
      </w:pPr>
      <w:r>
        <w:rPr>
          <w:rFonts w:ascii="Times New Roman"/>
          <w:b/>
          <w:i w:val="false"/>
          <w:color w:val="000000"/>
        </w:rPr>
        <w:t xml:space="preserve"> Распределение субъектов (объектов) контроля и надзора по степени риска: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3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субъектов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высокой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3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3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и воспитания с проживанием детей и подростков всех видов и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и торговли в организованных коллективах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3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3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3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3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водные, воздушные) осуществляющие перевозку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3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3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331"/>
          <w:p>
            <w:pPr>
              <w:spacing w:after="20"/>
              <w:ind w:left="20"/>
              <w:jc w:val="both"/>
            </w:pPr>
            <w:r>
              <w:rPr>
                <w:rFonts w:ascii="Times New Roman"/>
                <w:b w:val="false"/>
                <w:i w:val="false"/>
                <w:color w:val="000000"/>
                <w:sz w:val="20"/>
              </w:rPr>
              <w:t>
объекты здравоохранения: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оказывающие все подвиды амбулаторно-поликлинической помощи, консультативно-диагностической помощи, предусмотренные в пункте 15 Перечня разрешений первой категории (лицензий) к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разрешениях и уведомлениях"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оказывающие все подвиды стационарной и (или) стационарозамещающей медицинской помощи, предусмотренные в пункте 15 Перечня разрешений первой категории (лицензий)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оказывающие стоматологические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оказывающие экспертизу временной нетрудоспособности и профессиональной пригодности;</w:t>
            </w:r>
          </w:p>
          <w:p>
            <w:pPr>
              <w:spacing w:after="20"/>
              <w:ind w:left="20"/>
              <w:jc w:val="both"/>
            </w:pPr>
            <w:r>
              <w:rPr>
                <w:rFonts w:ascii="Times New Roman"/>
                <w:b w:val="false"/>
                <w:i w:val="false"/>
                <w:color w:val="000000"/>
                <w:sz w:val="20"/>
              </w:rPr>
              <w:t>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3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оказывающие услуги с нарушением кожных и слизистых покровов, в том числе услуги по татуажу и татуировке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3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оздоровительные и санаторные объекты (сезонные, круглогодичные), базы и места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3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более 50 посадочных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3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объекты, объекты по производству готовой молочной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3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объекты, объекты по производству мяса и мясных полуфабрикатов и (или) готовой мясной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3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 объекты, объекты по производству рыбы и рыбных полуфабрикатов и (или) готовой рыбной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3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объекты, объекты по производству полуфабрикатов из мяса птицы и (или) готовой продукции из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33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34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нецентрализованные системы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34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хозяйственно-питьевого водоснабжения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342"/>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Субъекты (объекты) средней степени риска</w:t>
            </w:r>
          </w:p>
          <w:bookmarkEnd w:id="3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34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медико-социальной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34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без проживания детей и подростков, общежития объектов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34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коррекционные кабинеты (центры) воспитания и образования, реабилитационные центры для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34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3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алкогольной продукции, безалкогольной продукции, питьевой воды (в том числе минеральной), расфасованной в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34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 объекты, объекты по переработке сельскохозяйственной продукции растительного происхождения, в том числе соевой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34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хранению и (или) реализации специализированных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35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поваренной и йодированной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35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35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выпечке хлеба и хлебобулочных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35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35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и (или)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35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1 по 2 классам 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 стационарные передающие радиотехнические объекты (средства радиосвязи, радиовещания, телевидения, радиолокации и радиоподавления), находящиеся в жилой зоне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35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химических веществ и продукции, агрохимикатов и пестицидов (ядохимикатов), объекты хранения и транспортировки вакцин и иммунологических (иммунобиологических)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35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средств и (или) препаратов дезинфекции, дезинсекции, дератизации, а также субъекты (объекты) оказывающие услуги по дезинфекции, дезинсекции, дератизации, приготовлению и (или) расфасовке приманок, ловушек, рабочих растворов с использованием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35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и сауны вместимостью 20 и более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35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вахтовые поселки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36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36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362"/>
          <w:p>
            <w:pPr>
              <w:spacing w:after="20"/>
              <w:ind w:left="20"/>
              <w:jc w:val="both"/>
            </w:pPr>
            <w:r>
              <w:rPr>
                <w:rFonts w:ascii="Times New Roman"/>
                <w:b w:val="false"/>
                <w:i w:val="false"/>
                <w:color w:val="000000"/>
                <w:sz w:val="20"/>
              </w:rPr>
              <w:t>
лаборатории:</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осуществляющие обращение с патогенными биологическими агентами I-IV групп патогенности;</w:t>
            </w:r>
          </w:p>
          <w:p>
            <w:pPr>
              <w:spacing w:after="20"/>
              <w:ind w:left="20"/>
              <w:jc w:val="both"/>
            </w:pPr>
            <w:r>
              <w:rPr>
                <w:rFonts w:ascii="Times New Roman"/>
                <w:b w:val="false"/>
                <w:i w:val="false"/>
                <w:color w:val="000000"/>
                <w:sz w:val="20"/>
              </w:rPr>
              <w:t>
осуществляющие лабораторную диагностику по подвидам, предусмотренным в пункте 15 Перечня разрешений первой категории (лицензий) к Закону;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36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переработке и реализации вакцин и иммунологических (иммунобиологических) лекарственных и диагностических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36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переработке, реализации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36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водопроводных, канализационных, тепловых систем, котельные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36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радиационные объекты, имеющие источники ионизирующего излучения, радиоактивные отходы с минимально значимой активностью ниже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367"/>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Субъекты (объекты) низкой степени риска</w:t>
            </w:r>
          </w:p>
          <w:bookmarkEnd w:id="3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36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профессионального, послесреднего и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36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досуга, физического воспитания и развития творческих способностей детей и подростков (учреждения дополнительного образования),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и внешкольные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37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хранению и реализации продукции для детей и подростков (обувь, одежда, игрушки)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37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компьютеры, ноутбуки) и видеотерминалов (компьютерные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37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50 и менее посадочных мест, предприятия по производству заказных блюд без посадочных мест, кулинарных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37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(железнодорожный, автомобильный, водный и воздушный) 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37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автоматического приготовления 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37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без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37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мучных полуфабрикатов, макаронных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37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чипсов, сухариков, кукурузных палочек, казинаков, семечек, сухих завтраков, слайсов, сахарной ваты, поп-корна, жареных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37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фасовке готовых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37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пищевых концентратов и пищевых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38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чая, дрожжей и желатина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38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крахмалопаточной продукции, крахмала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38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38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38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скорую медицинскую помощь, в том числе с привлечением медицинской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38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38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 на дому, в том числе с использованием мобильных бригад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38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медицины и целительства (гомеопатия, гирудотерапия, мануальная терапия, рефлексотерапия, фитотерапия и лечение средствами природного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38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реабилитацию для взрослых без стационарной и (или) стационарозамещающей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38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салоны красоты, косметологические центры, оказывающие косметические услуги без нарушения кожных и слизистых покровов, в том числе услуги по маникюру и педикюру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39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бани, сауны, вместимостью до 20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39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кладбища, объекты похоронного назначения, объекты временного проживания людей (гостиницы, мотели, кемпинги, общежития, хостелы), административные, жилые (жилища) здания, организации по эксплуатации жилых и общественных зданий, офисов, организации, управляющие домами, кооперативы собственников помещений, организации, осуществляющие сбор и вывоз твердых бытовых отходов, контейнерные площадки, общественные туалеты, прачечные, химчистки, очистные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39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39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относящиеся к 3-5 классам опасности согласно приказу ҚР ДСМ-2, стационарные передающие радиотехнические объекты (средства связи, средства радиосвязи, радиовещания, телевидения, радиолокации и радиоподавления), находящиеся за пределами жилой зоны, средства сухопутной подвижной радиосвязи, средства морской, речной и воздушной подвижной радиосвязи, базовые станции сотовой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39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в населенных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39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автомобильные, водные и воздушные), осуществляющие перевозку пищевых продуктов, продовольственного сырья, хозяйственно-питьевой воды, опасных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39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парфюмерно-косметической продукции,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39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парфюмерно-косметической продукции 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39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 объекты оптовой и розничной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39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 за исключением лабораторий, осуществляющих обращение с патогенными биологическими агентами I-IV групп патогенности, осуществляющих лабораторную диагностику по подвидам, предусмотренным в пункте 15 Перечня разрешений первой категории (лицензий) к Закону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40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материальных ценностей государственного материального резерва, в том числе осуществляющие хранение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401"/>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забора и приема биологического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402"/>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специальных социальных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2521" w:id="403"/>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санитарно-эпидемиологического благополучия населения</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4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40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оказывающие амбулаторно-поликлиническую и консультативно-диагностическую помощь</w:t>
            </w:r>
          </w:p>
          <w:bookmarkEnd w:id="4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4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41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4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4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41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согласно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4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4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4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41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41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42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42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42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42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42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42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42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42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4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4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43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43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432"/>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исправность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43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43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43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43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43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43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439"/>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центрах:</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44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44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44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4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средствами индивидуальной защиты,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44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44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44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44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44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44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45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45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45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453"/>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45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455"/>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45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45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45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45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6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461"/>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46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46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464"/>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46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46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46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46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469"/>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47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47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47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7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474"/>
          <w:p>
            <w:pPr>
              <w:spacing w:after="20"/>
              <w:ind w:left="20"/>
              <w:jc w:val="both"/>
            </w:pPr>
            <w:r>
              <w:rPr>
                <w:rFonts w:ascii="Times New Roman"/>
                <w:b w:val="false"/>
                <w:i w:val="false"/>
                <w:color w:val="000000"/>
                <w:sz w:val="20"/>
              </w:rPr>
              <w:t>
Контроль своевременности, качества проведения и прохождения профилактических и обязательных медицинских осмотров:</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государственной лицензии установленного образца (с приложениями), в соответствии с Законом Республики Казахстан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прохождение подготовки по профессиональной патологии 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заключительный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создание и утверждение состава врачебной комиссии для проведения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календарный план, согласованный с администрацией организации (предприятия)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документы, подтверждающие направление обследуемого на дообследование с проведением лабораторных и инструментальных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наличии у него противопоказаний к труду (учебе);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медицинская справка по утвержденной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профессий, требующих предрейсового и послерейсового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результаты обследования каждого работника по данным медицинской информационной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ежегодный план мероприятий по оздоровлению работников и улучшению условий труда, составленный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документы, подтверждающие формирование групп, с последующим определением принадлежности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договор с медицинским учреждением на проведение медицинских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сводный отчет о результатах проведенного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документы, подтверждающие проведение после медицинской реабилитации экспертизы профессиональной пригодности работников;</w:t>
            </w:r>
          </w:p>
          <w:p>
            <w:pPr>
              <w:spacing w:after="20"/>
              <w:ind w:left="20"/>
              <w:jc w:val="both"/>
            </w:pPr>
            <w:r>
              <w:rPr>
                <w:rFonts w:ascii="Times New Roman"/>
                <w:b w:val="false"/>
                <w:i w:val="false"/>
                <w:color w:val="000000"/>
                <w:sz w:val="20"/>
              </w:rPr>
              <w:t>
17) документы, подтверждающие направление в медицинскую организацию, оказывающую специализированную помощь по профессиональной патологии работников, имеющих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47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w:t>
            </w:r>
          </w:p>
          <w:bookmarkEnd w:id="4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4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4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48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4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4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4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4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4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4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4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4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4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4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4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4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4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4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4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49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4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4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49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50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50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50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50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50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50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традиционной и народной медицины (целительства)</w:t>
            </w:r>
          </w:p>
          <w:bookmarkEnd w:id="5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5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5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50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5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5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5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5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51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5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5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5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51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51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52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52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52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52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52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52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52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52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5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5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53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53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 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53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533"/>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53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53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536"/>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4)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53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538"/>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оказывающие паллиативную помощь и сестринский уход</w:t>
            </w:r>
          </w:p>
          <w:bookmarkEnd w:id="53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5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5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5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54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5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5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5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5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5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54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55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5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55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55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5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55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55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5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55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55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56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56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562"/>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56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56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56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56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56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56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56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57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57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572"/>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57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574"/>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восстановительного лечения и медицинской реабилитации</w:t>
            </w:r>
          </w:p>
          <w:bookmarkEnd w:id="5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5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5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578"/>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5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5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5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5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5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5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5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5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5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5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5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5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5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5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5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59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5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5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59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5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59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60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60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60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60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60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605"/>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60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60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608"/>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оказывающие стационарную медицинскую помощь</w:t>
            </w:r>
          </w:p>
          <w:bookmarkEnd w:id="60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6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твердых бытовых отходов. Соблюдение санитарно-эпидемиологических требований к сбору, транспортировке, хранению твердых 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6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6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613"/>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6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6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6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6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6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помещений, площади,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6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6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6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6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6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6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62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62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62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62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62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6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63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63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633"/>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bookmarkEnd w:id="633"/>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6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635"/>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цикличности заполнения палат;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6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63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63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63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64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64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64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64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644"/>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bookmarkEnd w:id="644"/>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64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6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64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64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649"/>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bookmarkEnd w:id="649"/>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65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65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652"/>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bookmarkEnd w:id="652"/>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65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65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65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65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65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658"/>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bookmarkEnd w:id="658"/>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65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66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661"/>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66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663"/>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66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66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66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66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668"/>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66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670"/>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67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672"/>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67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674"/>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67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676"/>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677"/>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67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67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68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681"/>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оказывающие стоматологические услуги</w:t>
            </w:r>
          </w:p>
          <w:bookmarkEnd w:id="68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6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6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6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6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68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6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6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6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6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6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6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6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6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6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6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6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6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6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7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7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70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70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7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7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7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70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70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70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71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71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71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71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71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715"/>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71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717"/>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осуществляющие деятельность в сфере судебной медицины и патологической анатомии</w:t>
            </w:r>
          </w:p>
          <w:bookmarkEnd w:id="7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7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7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7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721"/>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7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7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7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7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7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7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7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7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7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воды, дезинфицирующих средств, лабораторно-инструментальных замеров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7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7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73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7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735"/>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7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737"/>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bookmarkEnd w:id="737"/>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7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739"/>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bookmarkEnd w:id="739"/>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7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74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74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74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74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74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74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7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748"/>
          <w:p>
            <w:pPr>
              <w:spacing w:after="20"/>
              <w:ind w:left="20"/>
              <w:jc w:val="both"/>
            </w:pPr>
            <w:r>
              <w:rPr>
                <w:rFonts w:ascii="Times New Roman"/>
                <w:b w:val="false"/>
                <w:i w:val="false"/>
                <w:color w:val="000000"/>
                <w:sz w:val="20"/>
              </w:rPr>
              <w:t>
Наличие условий для гигиены рук:</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749"/>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осуществляющие деятельность в сфере службы крови</w:t>
            </w:r>
          </w:p>
          <w:bookmarkEnd w:id="7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7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7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7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7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75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7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7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7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7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7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7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7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7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7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7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7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76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76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76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769"/>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77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набору помещений, поточности рабочих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77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7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77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77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77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77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77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778"/>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77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78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78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78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78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78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78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78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787"/>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дошкольного воспитания и обучения</w:t>
            </w:r>
          </w:p>
          <w:bookmarkEnd w:id="78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7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7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7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9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7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7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7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7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параметров микроклимата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7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79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7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8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8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8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80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80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80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80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80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80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80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8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8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81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81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8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81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механических повреждений на поверхности пола во всех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81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81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81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81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8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8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8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8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82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санитарно-дворовых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82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82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82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82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82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83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83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83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83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83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83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83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83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83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83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84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меню-раскладке, массе порции и нормы питания в зависимости от возраста детей и типа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84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84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843"/>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844"/>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объекте требований к медицинскому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845"/>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846"/>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84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подлежащих дообследованию у фтизиопедиатра на предмет выявления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84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849"/>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85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85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85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85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854"/>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855"/>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856"/>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857"/>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858"/>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85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86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86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86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86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86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86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86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867"/>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868"/>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круглосуточным пребыванием детей и домах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869"/>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87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87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872"/>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873"/>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87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875"/>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87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87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878"/>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879"/>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880"/>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88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88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закрытых бассейнов (бактериологические, санитарно-химические,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883"/>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88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88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886"/>
          <w:p>
            <w:pPr>
              <w:spacing w:after="20"/>
              <w:ind w:left="20"/>
              <w:jc w:val="both"/>
            </w:pPr>
            <w:r>
              <w:rPr>
                <w:rFonts w:ascii="Times New Roman"/>
                <w:b w:val="false"/>
                <w:i w:val="false"/>
                <w:color w:val="000000"/>
                <w:sz w:val="20"/>
              </w:rPr>
              <w:t>
</w:t>
            </w:r>
            <w:r>
              <w:rPr>
                <w:rFonts w:ascii="Times New Roman"/>
                <w:b w:val="false"/>
                <w:i w:val="false"/>
                <w:color w:val="000000"/>
                <w:sz w:val="20"/>
              </w:rPr>
              <w:t>Детские оздоровительные и санаторные объекты (круглогодичные, сезонные)</w:t>
            </w:r>
          </w:p>
          <w:bookmarkEnd w:id="8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8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8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89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8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8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8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8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8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8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8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8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8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9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9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9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9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9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90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90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90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90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90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91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91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9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9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91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91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91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91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91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9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920"/>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bookmarkEnd w:id="920"/>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9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9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9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92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92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92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92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92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92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93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93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93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93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93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93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93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93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93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93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94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94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94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943"/>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944"/>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945"/>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946"/>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94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94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949"/>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95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95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95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95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954"/>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95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 оказанию услуг населению, посредством компьютеров (персональные компьютеры, планшетные персональные ноутбуки) и видеотерминалы (компьютерные клубы)</w:t>
            </w:r>
          </w:p>
          <w:bookmarkEnd w:id="95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9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9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958"/>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9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9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9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9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9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замеров физических факторов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9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периметральная, рядная (2-3 рядные) либо центральная) и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9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96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9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9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96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97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97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972"/>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образования</w:t>
            </w:r>
          </w:p>
          <w:bookmarkEnd w:id="97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9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9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9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9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97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9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9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9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9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9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9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9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9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9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9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9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9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9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9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99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99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99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99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99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99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99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9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00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00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00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00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100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0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0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0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0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00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01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01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01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01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01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01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01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01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01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01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02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02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02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02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02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02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0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02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02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02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03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03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03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03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03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03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03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03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03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03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04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04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04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04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104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04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04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104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04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04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05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051"/>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052"/>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05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05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05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05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05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05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05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06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06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06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06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06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06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06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06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106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106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07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1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071"/>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1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07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1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073"/>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общественного питания с производством, переработкой и реализацией пищевой продукции</w:t>
            </w:r>
          </w:p>
          <w:bookmarkEnd w:id="10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0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0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0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0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0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0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0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0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0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0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0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0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0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108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08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08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09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09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09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09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09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09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09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09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09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0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10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10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102"/>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нестационарными объектами питания быстрого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10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10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10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10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10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10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10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11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11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11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11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11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11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11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117"/>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11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11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12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12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12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12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12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12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126"/>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12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12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12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13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131"/>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ношение ювелирных украшений: кольца, серьги; часы, бьющиеся предметы; маникюр; </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и хранить в производственных помещениях мелкие стеклянные и металлические предметы (кроме технологического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застегивать специальную одежду булавками, иголками и хранить в карманах халатов предметы личного обихода, личные лекарственные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входить без специальной одежды в производственные помещения, надевать на нее верхнюю личную одежду;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принимать пищу и курить непосредственно на рабочих местах. </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13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йодированной соли и обогащенной (фортифицированной) железосодержащими витаминами, минералами муки при приготовлении блюд, мучных кулинарных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13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13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13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трех и более случаев инфекционных заболеваний и (или) отравлений, связанных между собой и зарегистрированных в один инкубационный период, на момент проведения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136"/>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 производству пищевой продукции</w:t>
            </w:r>
          </w:p>
          <w:bookmarkEnd w:id="113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1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1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1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1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1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1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1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1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1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1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1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1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1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1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1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1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15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15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15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157"/>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bookmarkEnd w:id="1157"/>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1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1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1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 питьевой воды для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1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1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116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11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16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116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167"/>
          <w:p>
            <w:pPr>
              <w:spacing w:after="20"/>
              <w:ind w:left="20"/>
              <w:jc w:val="both"/>
            </w:pPr>
            <w:r>
              <w:rPr>
                <w:rFonts w:ascii="Times New Roman"/>
                <w:b w:val="false"/>
                <w:i w:val="false"/>
                <w:color w:val="000000"/>
                <w:sz w:val="20"/>
              </w:rPr>
              <w:t>
Недопущение розлива алкогольной продукции:</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116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1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1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17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17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117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117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117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176"/>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17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17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17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118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18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18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183"/>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 с неустановленными или истекшими сроками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18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18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118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18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1188"/>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18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119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191"/>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оптовой и розничной торговли</w:t>
            </w:r>
          </w:p>
          <w:bookmarkEnd w:id="119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1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1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Наличие урн для мусора при входе в здание объектов и на рынках вдоль линии торговых рядов, их своевременная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11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1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119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11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1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11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2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12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12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2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2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120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20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20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20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20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121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121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121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121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121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21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121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121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 и соблюдение условий хранения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21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121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122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122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122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122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22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122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122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122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122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1229"/>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123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23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1232"/>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2)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23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23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123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23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123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123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123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1240"/>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124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124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124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124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1245"/>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маникюр; вносить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специальной одежды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246"/>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организации и транспортных средств (железнодорожные, водные, воздушные) осуществляющие перевозку пассажиров; организации и транспортные средства (железнодорожные, автомобильные, водные и воздушные) осуществляющие транспортировку источников ионизирующего излучения, опасных химических и токсических грузов</w:t>
            </w:r>
          </w:p>
          <w:bookmarkEnd w:id="12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1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2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12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12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12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2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12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12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12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12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12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2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2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12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12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12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26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126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2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126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126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126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126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127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127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27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127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127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27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127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127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27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1279"/>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1280"/>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 обслуживанию транспортных средств (воздушных, железнодорожных, водных, автомобильных) и пассажиров</w:t>
            </w:r>
          </w:p>
          <w:bookmarkEnd w:id="128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2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12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2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2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128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2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2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12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12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129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12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2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2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129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129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129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129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29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129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130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30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30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3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30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13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13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30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130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130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131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131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системы оборотного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1312"/>
          <w:p>
            <w:pPr>
              <w:spacing w:after="20"/>
              <w:ind w:left="20"/>
              <w:jc w:val="both"/>
            </w:pPr>
            <w:r>
              <w:rPr>
                <w:rFonts w:ascii="Times New Roman"/>
                <w:b w:val="false"/>
                <w:i w:val="false"/>
                <w:color w:val="000000"/>
                <w:sz w:val="20"/>
              </w:rPr>
              <w:t>
</w:t>
            </w:r>
            <w:r>
              <w:rPr>
                <w:rFonts w:ascii="Times New Roman"/>
                <w:b w:val="false"/>
                <w:i w:val="false"/>
                <w:color w:val="000000"/>
                <w:sz w:val="20"/>
              </w:rPr>
              <w:t>Радиационно-опасные объекты</w:t>
            </w:r>
          </w:p>
          <w:bookmarkEnd w:id="131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1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1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13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131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13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13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13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13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13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3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13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3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13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атмосферного воздуха),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13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13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132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132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33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133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332"/>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133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1334"/>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133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133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13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13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13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34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34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342"/>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134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134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134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1346"/>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благоустройства и озеленения на территории СЗЗ;</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34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1348"/>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классов работ с ИИИ назначению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соответствие внутренней отделки помещений;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соответствие санитарно-технического оборудования;</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134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1350"/>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приходно-расходного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актов приема-передачи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135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135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135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135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135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135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135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35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135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136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36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136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136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36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136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136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36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136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1369"/>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средств индивидуального дозиметрического контроля и передвижных (индивидуальных) средств радиационной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находящегося под индивидуальными дозиметрическими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137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137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1372"/>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общественного питания на транспорте (железнодорожном, воздушном, водном и автомобильном), объекты бортового питания</w:t>
            </w:r>
          </w:p>
          <w:bookmarkEnd w:id="137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1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13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3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13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13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13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13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13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13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13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13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3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13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13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38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13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13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13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13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139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139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13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13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139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13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139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139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140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140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40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140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объектов питания гнойничковых заболеваний кожи, нагноившихся порезов, ожогов, ссадин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140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40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1406"/>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производства, хранения и реализации парфюмерно-косметической продукции и средств гигиены</w:t>
            </w:r>
          </w:p>
          <w:bookmarkEnd w:id="140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1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14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140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1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1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1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4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14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14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14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14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14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14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14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14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14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142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142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142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142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142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42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142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43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143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143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143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143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143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143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 пахнущие вещества (наличие специальных укрытий с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143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143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14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44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144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144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144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144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144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144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1447"/>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временного проживания людей</w:t>
            </w:r>
          </w:p>
          <w:bookmarkEnd w:id="14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1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1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14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14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145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14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14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14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14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наличию отдельного входа, набору, площади,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14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14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14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4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146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146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146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14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146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146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146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146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14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147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147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147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1473"/>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bookmarkEnd w:id="14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14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4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14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147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14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14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14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14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14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14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148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14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14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148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148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148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1490"/>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автономных входов;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14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14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14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149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149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1496"/>
          <w:p>
            <w:pPr>
              <w:spacing w:after="20"/>
              <w:ind w:left="20"/>
              <w:jc w:val="both"/>
            </w:pPr>
            <w:r>
              <w:rPr>
                <w:rFonts w:ascii="Times New Roman"/>
                <w:b w:val="false"/>
                <w:i w:val="false"/>
                <w:color w:val="000000"/>
                <w:sz w:val="20"/>
              </w:rPr>
              <w:t>
</w:t>
            </w:r>
            <w:r>
              <w:rPr>
                <w:rFonts w:ascii="Times New Roman"/>
                <w:b w:val="false"/>
                <w:i w:val="false"/>
                <w:color w:val="000000"/>
                <w:sz w:val="20"/>
              </w:rPr>
              <w:t>Канализационные очистные сооружения и сети (в том числе ливневой канализации)</w:t>
            </w:r>
          </w:p>
          <w:bookmarkEnd w:id="149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14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14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14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150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15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1502"/>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15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15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15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15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15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150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1509"/>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bookmarkEnd w:id="1509"/>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15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1511"/>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bookmarkEnd w:id="15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15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15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15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151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15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1517"/>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15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15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15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1521"/>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bookmarkEnd w:id="1521"/>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15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15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15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15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15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5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15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5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15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53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153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153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153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15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15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5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153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153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154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154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(органы, ткани)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154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1543"/>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спортивно-оздоровительного назначения, бассейны, бани, сауны, прачечные, химчистки</w:t>
            </w:r>
          </w:p>
          <w:bookmarkEnd w:id="154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1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15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1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154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15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15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15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15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15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15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1554"/>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bookmarkEnd w:id="1554"/>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15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15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15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155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15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15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15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15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156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156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15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156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1567"/>
          <w:p>
            <w:pPr>
              <w:spacing w:after="20"/>
              <w:ind w:left="20"/>
              <w:jc w:val="both"/>
            </w:pPr>
            <w:r>
              <w:rPr>
                <w:rFonts w:ascii="Times New Roman"/>
                <w:b w:val="false"/>
                <w:i w:val="false"/>
                <w:color w:val="000000"/>
                <w:sz w:val="20"/>
              </w:rPr>
              <w:t>
</w:t>
            </w:r>
            <w:r>
              <w:rPr>
                <w:rFonts w:ascii="Times New Roman"/>
                <w:b w:val="false"/>
                <w:i w:val="false"/>
                <w:color w:val="000000"/>
                <w:sz w:val="20"/>
              </w:rPr>
              <w:t>Водные объекты 2 категории (культурно-бытового назначения), места отдыха (пляжи)</w:t>
            </w:r>
          </w:p>
          <w:bookmarkEnd w:id="156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1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1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15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157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15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15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15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15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15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157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15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15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15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1581"/>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Лечебно-косметологические объекты, салоны красоты, косметологические центры, парикмахерские</w:t>
            </w:r>
          </w:p>
          <w:bookmarkEnd w:id="158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15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15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158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15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15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15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15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15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15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15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15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159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15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15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15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15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15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159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16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16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16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160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16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16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160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160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1608"/>
          <w:p>
            <w:pPr>
              <w:spacing w:after="20"/>
              <w:ind w:left="20"/>
              <w:jc w:val="both"/>
            </w:pPr>
            <w:r>
              <w:rPr>
                <w:rFonts w:ascii="Times New Roman"/>
                <w:b w:val="false"/>
                <w:i w:val="false"/>
                <w:color w:val="000000"/>
                <w:sz w:val="20"/>
              </w:rPr>
              <w:t>
</w:t>
            </w:r>
            <w:r>
              <w:rPr>
                <w:rFonts w:ascii="Times New Roman"/>
                <w:b w:val="false"/>
                <w:i w:val="false"/>
                <w:color w:val="000000"/>
                <w:sz w:val="20"/>
              </w:rPr>
              <w:t>Водоисточники, места водозабора для хозяйственно-питьевого водоснабжения, централизованные и нецентрализованные системы хозяйственно-питьевого водоснабжения</w:t>
            </w:r>
          </w:p>
          <w:bookmarkEnd w:id="160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1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зону санитарной охраны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16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16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16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16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16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16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1616"/>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bookmarkEnd w:id="1616"/>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16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16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1619"/>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bookmarkEnd w:id="1619"/>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162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16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162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162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16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162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162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162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162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1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Объекты похоронного назначения, кладбища, парки, общественные туалеты, </w:t>
            </w:r>
          </w:p>
          <w:bookmarkEnd w:id="1629"/>
          <w:p>
            <w:pPr>
              <w:spacing w:after="20"/>
              <w:ind w:left="20"/>
              <w:jc w:val="both"/>
            </w:pPr>
            <w:r>
              <w:rPr>
                <w:rFonts w:ascii="Times New Roman"/>
                <w:b w:val="false"/>
                <w:i w:val="false"/>
                <w:color w:val="000000"/>
                <w:sz w:val="20"/>
              </w:rPr>
              <w:t>
места массового отдыха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1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16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16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16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16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16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16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16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16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16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16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16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16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16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16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16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164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164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164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1649"/>
          <w:p>
            <w:pPr>
              <w:spacing w:after="20"/>
              <w:ind w:left="20"/>
              <w:jc w:val="both"/>
            </w:pPr>
            <w:r>
              <w:rPr>
                <w:rFonts w:ascii="Times New Roman"/>
                <w:b w:val="false"/>
                <w:i w:val="false"/>
                <w:color w:val="000000"/>
                <w:sz w:val="20"/>
              </w:rPr>
              <w:t>
</w:t>
            </w:r>
            <w:r>
              <w:rPr>
                <w:rFonts w:ascii="Times New Roman"/>
                <w:b w:val="false"/>
                <w:i w:val="false"/>
                <w:color w:val="000000"/>
                <w:sz w:val="20"/>
              </w:rPr>
              <w:t>Здания, сооружения и помещения производственного назначения</w:t>
            </w:r>
          </w:p>
          <w:bookmarkEnd w:id="16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16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16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16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16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16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165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16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16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16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16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1660"/>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16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1662"/>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bookmarkEnd w:id="1662"/>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1" w:id="16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16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166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16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166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16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1669"/>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16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167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1672"/>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звукоизоляцией и экранами относительной защиты от ЭМП;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167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167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167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1676"/>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16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16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1679"/>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1679"/>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168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1681"/>
          <w:p>
            <w:pPr>
              <w:spacing w:after="20"/>
              <w:ind w:left="20"/>
              <w:jc w:val="both"/>
            </w:pPr>
            <w:r>
              <w:rPr>
                <w:rFonts w:ascii="Times New Roman"/>
                <w:b w:val="false"/>
                <w:i w:val="false"/>
                <w:color w:val="000000"/>
                <w:sz w:val="20"/>
              </w:rPr>
              <w:t>
В помещениях для плазменной технологии:</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168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683"/>
          <w:p>
            <w:pPr>
              <w:spacing w:after="20"/>
              <w:ind w:left="20"/>
              <w:jc w:val="both"/>
            </w:pPr>
            <w:r>
              <w:rPr>
                <w:rFonts w:ascii="Times New Roman"/>
                <w:b w:val="false"/>
                <w:i w:val="false"/>
                <w:color w:val="000000"/>
                <w:sz w:val="20"/>
              </w:rPr>
              <w:t>
Обеспечение необходимого освещения:</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168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168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168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1687"/>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bookmarkEnd w:id="1687"/>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168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168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169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169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169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169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169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169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169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169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169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169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170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170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170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170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170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1705"/>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170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170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170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170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71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1711"/>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использование средств защиты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171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171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171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171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171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1717"/>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171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1719"/>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172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172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172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1723"/>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к размещению полигонов для не утилизируемых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172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1725"/>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склада в чистоте;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функциональных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общее отделение;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отделение огне-взрывоопасных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172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1727"/>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72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1729"/>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173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173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1732"/>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1733"/>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1734"/>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1735"/>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1736"/>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1737"/>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1738"/>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1739"/>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1740"/>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174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1742"/>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1743"/>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4" w:id="174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174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1746"/>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1747"/>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Технологические и сопутствующие объекты и сооружения, осуществляющие нефтяные операции</w:t>
            </w:r>
          </w:p>
          <w:bookmarkEnd w:id="17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17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17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17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17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17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17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1754"/>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17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17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17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17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17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17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общежитий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176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176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176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17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176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176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176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вентиляции.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176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17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4" w:id="1770"/>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bookmarkEnd w:id="1770"/>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177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1772"/>
          <w:p>
            <w:pPr>
              <w:spacing w:after="20"/>
              <w:ind w:left="20"/>
              <w:jc w:val="both"/>
            </w:pPr>
            <w:r>
              <w:rPr>
                <w:rFonts w:ascii="Times New Roman"/>
                <w:b w:val="false"/>
                <w:i w:val="false"/>
                <w:color w:val="000000"/>
                <w:sz w:val="20"/>
              </w:rPr>
              <w:t>
Наличие в гардеробных помещениях:</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177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177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177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177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177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177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емкостей и документации по своевременной транспортировке на берег токсических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177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178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178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1782"/>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поддерживание температуры воздуха и скорость его движения на уровне +22 – +25 оС и ≤ 0,2 метров в секунду;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обеспечение рабочих горячим чаем или охлажденной питьевой водой при температуре воздуха ниже +10 оС или выше +26 о;</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178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178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178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178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178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178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178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ультравысокой частоты и радиолокаторами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179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179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179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179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179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179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179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179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179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179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3" w:id="180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180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180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180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180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180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180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180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180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1809"/>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181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1811"/>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1812"/>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Радиотехнические объекты и радиоэлектронные средства</w:t>
            </w:r>
          </w:p>
          <w:bookmarkEnd w:id="181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18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1815"/>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вводе в эксплуатацию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18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1817"/>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18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18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18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направленной собственником РТО в территориальное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18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1822"/>
          <w:p>
            <w:pPr>
              <w:spacing w:after="20"/>
              <w:ind w:left="20"/>
              <w:jc w:val="both"/>
            </w:pPr>
            <w:r>
              <w:rPr>
                <w:rFonts w:ascii="Times New Roman"/>
                <w:b w:val="false"/>
                <w:i w:val="false"/>
                <w:color w:val="000000"/>
                <w:sz w:val="20"/>
              </w:rPr>
              <w:t>
Соблюдение требований к размещению РТО:</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соблюдении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железобетонного перекрытия верхнего этажа;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18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1824"/>
          <w:p>
            <w:pPr>
              <w:spacing w:after="20"/>
              <w:ind w:left="20"/>
              <w:jc w:val="both"/>
            </w:pPr>
            <w:r>
              <w:rPr>
                <w:rFonts w:ascii="Times New Roman"/>
                <w:b w:val="false"/>
                <w:i w:val="false"/>
                <w:color w:val="000000"/>
                <w:sz w:val="20"/>
              </w:rPr>
              <w:t>
Соблюдение требований к размещению РТО:</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 лоджий составляет 3 м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18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18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18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18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1829"/>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выбор рациональных режимов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организация рабочих мест на расстояниях от источников ЭМП, обеспечивающих соблюдение нормативных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18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1831"/>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18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183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183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183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здания и сооружения производственного назначения при строительстве, реконструкции, ремонте и вводе в эксплуатации объектов строительства</w:t>
            </w:r>
          </w:p>
          <w:bookmarkEnd w:id="183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1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18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18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1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18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в дополнение к общему равномерному освещению общего локализованного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18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18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18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18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8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18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18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18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18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185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для женщин и при подъеме грузов на высоту более двух метров в течение рабочей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18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185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185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185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185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185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185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185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185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186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186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18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186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186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186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18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186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186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термометров, подтверждающих соответствие температуры воздуха в местах обогрева на уровне плюс 21 - 25 оC. Наличие в помещениях для обогрева кистей и стоп исправных тепловых устройств, не превышающими плюс 40 оC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186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187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187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187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187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187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187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187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187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187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187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188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188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188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188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188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188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4" w:id="188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18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1888"/>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1889"/>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здания и сооружения производственного назначения угольной промышленности</w:t>
            </w:r>
          </w:p>
          <w:bookmarkEnd w:id="188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18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18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18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18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18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18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18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оборудования для пневмо и гидроуборки осевшей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9" w:id="18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18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18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19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19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1902"/>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19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19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19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19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1907"/>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19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19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19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191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19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19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191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191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191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1917"/>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191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191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192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192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192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19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192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192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192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192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192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192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193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193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193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193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193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193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193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193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1938"/>
          <w:p>
            <w:pPr>
              <w:spacing w:after="20"/>
              <w:ind w:left="20"/>
              <w:jc w:val="both"/>
            </w:pPr>
            <w:r>
              <w:rPr>
                <w:rFonts w:ascii="Times New Roman"/>
                <w:b w:val="false"/>
                <w:i w:val="false"/>
                <w:color w:val="000000"/>
                <w:sz w:val="20"/>
              </w:rPr>
              <w:t>
Соблюдение питьевого режима работающими:</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193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1940"/>
          <w:p>
            <w:pPr>
              <w:spacing w:after="20"/>
              <w:ind w:left="20"/>
              <w:jc w:val="both"/>
            </w:pPr>
            <w:r>
              <w:rPr>
                <w:rFonts w:ascii="Times New Roman"/>
                <w:b w:val="false"/>
                <w:i w:val="false"/>
                <w:color w:val="000000"/>
                <w:sz w:val="20"/>
              </w:rPr>
              <w:t>
Соблюдение требований для снижения пылеобразования:</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194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194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1943"/>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194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194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194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194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194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194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195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1951"/>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195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1953"/>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1954"/>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здания и сооружения производственного назначения химической промышленности</w:t>
            </w:r>
          </w:p>
          <w:bookmarkEnd w:id="19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1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от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19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19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19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19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свободной от застройки и дорог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19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19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19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19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196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19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19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196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196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196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19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197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19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197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197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197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вентиляционных установок), а также камер сжигания фосфора и фосфорного шлама или СИЗ от шума при невозможности организации шумоизоляции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197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197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197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1979"/>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198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198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198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3" w:id="198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198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8" w:id="1985"/>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bookmarkEnd w:id="1985"/>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198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198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198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198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199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1991"/>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1991"/>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199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199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199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199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199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3" w:id="199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199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199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200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200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200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7" w:id="200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200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200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200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200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200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200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201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201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201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201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201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201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201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201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2018"/>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201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202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202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0" w:id="202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2023"/>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202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202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2026"/>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2027"/>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здания и сооружения производственного назначения цветной металлургии и горнодобывающей промышленности</w:t>
            </w:r>
          </w:p>
          <w:bookmarkEnd w:id="202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2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6" w:id="20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20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4" w:id="20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20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20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20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0" w:id="20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20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8" w:id="20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2038"/>
          <w:p>
            <w:pPr>
              <w:spacing w:after="20"/>
              <w:ind w:left="20"/>
              <w:jc w:val="both"/>
            </w:pPr>
            <w:r>
              <w:rPr>
                <w:rFonts w:ascii="Times New Roman"/>
                <w:b w:val="false"/>
                <w:i w:val="false"/>
                <w:color w:val="000000"/>
                <w:sz w:val="20"/>
              </w:rPr>
              <w:t>
Соблюдение требований воздухообмена:</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4" w:id="20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5" w:id="2040"/>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0" w:id="20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20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8" w:id="20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20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6" w:id="20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204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204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8" w:id="204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204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205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2051"/>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20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20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0" w:id="205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205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205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205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205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205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206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5" w:id="2061"/>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206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206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206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3" w:id="206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206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1" w:id="206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206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2069"/>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207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2071"/>
          <w:p>
            <w:pPr>
              <w:spacing w:after="20"/>
              <w:ind w:left="20"/>
              <w:jc w:val="both"/>
            </w:pPr>
            <w:r>
              <w:rPr>
                <w:rFonts w:ascii="Times New Roman"/>
                <w:b w:val="false"/>
                <w:i w:val="false"/>
                <w:color w:val="000000"/>
                <w:sz w:val="20"/>
              </w:rPr>
              <w:t>
Соблюдение требований при работе со ртутью:</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20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207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207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5" w:id="207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207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3" w:id="207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207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1" w:id="207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0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208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0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208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0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2082"/>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208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0" w:id="2084"/>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bookmarkEnd w:id="2084"/>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208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208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2" w:id="208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208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208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0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209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8" w:id="209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+16оС. Наличие помещений для обогревания вблизи действующих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2092"/>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0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+26оС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6" w:id="209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0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+10оС или выше +26оС соответственно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2094"/>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0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2095"/>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0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2096"/>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2096"/>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9" w:id="209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0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3" w:id="209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0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209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210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2101"/>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210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9" w:id="210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2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2104"/>
          <w:p>
            <w:pPr>
              <w:spacing w:after="20"/>
              <w:ind w:left="20"/>
              <w:jc w:val="both"/>
            </w:pPr>
            <w:r>
              <w:rPr>
                <w:rFonts w:ascii="Times New Roman"/>
                <w:b w:val="false"/>
                <w:i w:val="false"/>
                <w:color w:val="000000"/>
                <w:sz w:val="20"/>
              </w:rPr>
              <w:t>
Соблюдение требований к спецодежде, специальной обуви и СИЗ:</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рабочих, занятых добычей и обогащением полезных ископаемых, спецодеждой, специальной обувью и СИЗ в соответствии с типовыми отраслевыми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требования к не 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2105"/>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2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2106"/>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4" w:id="2107"/>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2108"/>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210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2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7" w:id="211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1" w:id="211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2112"/>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211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2114"/>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2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3" w:id="211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211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2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2117"/>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211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211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2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2120"/>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8" w:id="2121"/>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здания и сооружения производственного назначения черной металлургии</w:t>
            </w:r>
          </w:p>
          <w:bookmarkEnd w:id="21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0" w:id="21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21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21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21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21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2127"/>
          <w:p>
            <w:pPr>
              <w:spacing w:after="20"/>
              <w:ind w:left="20"/>
              <w:jc w:val="both"/>
            </w:pPr>
            <w:r>
              <w:rPr>
                <w:rFonts w:ascii="Times New Roman"/>
                <w:b w:val="false"/>
                <w:i w:val="false"/>
                <w:color w:val="000000"/>
                <w:sz w:val="20"/>
              </w:rPr>
              <w:t xml:space="preserve">
 Обеспечение освещенностью помещений: </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9" w:id="21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21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7" w:id="21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21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5" w:id="21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21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21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21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1" w:id="21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21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21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21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21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214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2142"/>
          <w:p>
            <w:pPr>
              <w:spacing w:after="20"/>
              <w:ind w:left="20"/>
              <w:jc w:val="both"/>
            </w:pPr>
            <w:r>
              <w:rPr>
                <w:rFonts w:ascii="Times New Roman"/>
                <w:b w:val="false"/>
                <w:i w:val="false"/>
                <w:color w:val="000000"/>
                <w:sz w:val="20"/>
              </w:rPr>
              <w:t>
Соответствие системы водоснабжения:</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214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21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21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1" w:id="21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2147"/>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антрацена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8" w:id="214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2149"/>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6" w:id="215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2151"/>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бункеров автоматическими уровнемерами;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215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4" w:id="2153"/>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6" w:id="215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7" w:id="2155"/>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оборудования сталеплавильных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7" w:id="215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8" w:id="2157"/>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215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2159"/>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216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2161"/>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216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2163"/>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216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2165"/>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размещения туннельных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21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2167"/>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216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21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2170"/>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217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217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217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217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2175"/>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217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217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2178"/>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1" w:id="2179"/>
          <w:p>
            <w:pPr>
              <w:spacing w:after="20"/>
              <w:ind w:left="20"/>
              <w:jc w:val="both"/>
            </w:pPr>
            <w:r>
              <w:rPr>
                <w:rFonts w:ascii="Times New Roman"/>
                <w:b w:val="false"/>
                <w:i w:val="false"/>
                <w:color w:val="000000"/>
                <w:sz w:val="20"/>
              </w:rPr>
              <w:t>
</w:t>
            </w:r>
            <w:r>
              <w:rPr>
                <w:rFonts w:ascii="Times New Roman"/>
                <w:b w:val="false"/>
                <w:i w:val="false"/>
                <w:color w:val="000000"/>
                <w:sz w:val="20"/>
              </w:rPr>
              <w:t>Все виды лабораторий</w:t>
            </w:r>
          </w:p>
          <w:bookmarkEnd w:id="21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3" w:id="21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21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8" w:id="218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21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21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21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5" w:id="21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21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3" w:id="21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21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21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21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21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21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лабораторий,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21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21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219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9" w:id="219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219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2199"/>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bookmarkEnd w:id="2199"/>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220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220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220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0" w:id="220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220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220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2206"/>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bookmarkEnd w:id="2206"/>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22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22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8" w:id="2209"/>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схемы обращения с медицинскими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об гигиеническом обучении и инструктаже;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221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221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221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8" w:id="221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221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221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221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221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221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221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222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222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4" w:id="222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2223"/>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bookmarkEnd w:id="2223"/>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9" w:id="222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222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7" w:id="222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222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222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222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3" w:id="223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223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1" w:id="223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223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223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3" w:id="223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4" w:id="223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9" w:id="223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223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8" w:id="2239"/>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хранения, транспортировки и использования иммунологических лекарственных препаратов (иммунобиологических лекарственных препаратов)</w:t>
            </w:r>
          </w:p>
          <w:bookmarkEnd w:id="22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0" w:id="2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4" w:id="2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сбору, транспортировке,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22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2243"/>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6" w:id="22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22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4" w:id="22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2247"/>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1" w:id="2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2249"/>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стеллажей, высотой не менее 10 сантиметров от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22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2251"/>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доступ охлажденного воздуха к каждой упаковке;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наличие журнала регистрации температурного режима;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наличие актов приема партии ИЛП, ведение журнала учета ИЛП;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наличие документов о проведение инвентаризации 2 раза в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защита ИЛП от света;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22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9" w:id="2253"/>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22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6" w:id="2255"/>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обслуживание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обслуживание оборудования по контролю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процедуры регистрации получения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хранения запасов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термоконтейнеров с ИЛП к отправке;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безопасная работа с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безопасное уничтожение не пригодных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4" w:id="22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необъяснимых перепадов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22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2258"/>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защита от низких температур с учетом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22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параметров физических факторов (шум, вибрация, микроклимат, освещенность),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9" w:id="2260"/>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осуществляющие услуги по дезинфекции, дезинсекции, дератизации</w:t>
            </w:r>
          </w:p>
          <w:bookmarkEnd w:id="226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2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22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6" w:id="2263"/>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(лаборатории) и складские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22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22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2266"/>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bookmarkEnd w:id="2266"/>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22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2268"/>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душевого и санитарного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аптечки первой медицинской помощи;</w:t>
            </w:r>
          </w:p>
          <w:p>
            <w:pPr>
              <w:spacing w:after="20"/>
              <w:ind w:left="20"/>
              <w:jc w:val="both"/>
            </w:pPr>
            <w:r>
              <w:rPr>
                <w:rFonts w:ascii="Times New Roman"/>
                <w:b w:val="false"/>
                <w:i w:val="false"/>
                <w:color w:val="000000"/>
                <w:sz w:val="20"/>
              </w:rPr>
              <w:t xml:space="preserve">
5) наличие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22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2270"/>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22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0" w:id="22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227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8" w:id="22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22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6" w:id="22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22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22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227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22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228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228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228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2284"/>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2)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1" w:id="2285"/>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подлежащие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w:t>
            </w:r>
          </w:p>
          <w:bookmarkEnd w:id="22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2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22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22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22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22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2291"/>
          <w:p>
            <w:pPr>
              <w:spacing w:after="20"/>
              <w:ind w:left="20"/>
              <w:jc w:val="both"/>
            </w:pPr>
            <w:r>
              <w:rPr>
                <w:rFonts w:ascii="Times New Roman"/>
                <w:b w:val="false"/>
                <w:i w:val="false"/>
                <w:color w:val="000000"/>
                <w:sz w:val="20"/>
              </w:rPr>
              <w:t>
Соблюдение социального дистанцирования:</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рабочих местах объектов сферы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22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22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2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22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22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2297"/>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bookmarkEnd w:id="2297"/>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22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22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2300"/>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подлежащие государственному санитарно-эпидемиологическому контролю и надзору на соответствие разрешительным требованиям</w:t>
            </w:r>
          </w:p>
          <w:bookmarkEnd w:id="230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2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23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23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2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23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2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2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23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23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23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23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23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23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231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4" w:id="23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231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231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231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23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232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232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232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232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232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лабораторно-инструментальных замеров электромагнитного и электростатического излучения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232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лабораторно-инструментальных замеров параметров естественной и искусственной освещенности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232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2327"/>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шума;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лазерного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аэроионов;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232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смывов с внешней среды,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3" w:id="232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готовой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233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2331"/>
          <w:p>
            <w:pPr>
              <w:spacing w:after="20"/>
              <w:ind w:left="20"/>
              <w:jc w:val="both"/>
            </w:pPr>
            <w:r>
              <w:rPr>
                <w:rFonts w:ascii="Times New Roman"/>
                <w:b w:val="false"/>
                <w:i w:val="false"/>
                <w:color w:val="000000"/>
                <w:sz w:val="20"/>
              </w:rPr>
              <w:t>
Наличие условий для гигиены рук персонала:</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233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7" w:id="23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233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5" w:id="23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23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233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233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233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234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234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234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234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234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2345"/>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Субъекты, осуществляющие деятельность по оказанию услуг по дезинфекции, дезинсекции, дератизации на соответствие квалификационным требованиям</w:t>
            </w:r>
          </w:p>
          <w:bookmarkEnd w:id="234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2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23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медицинское образование,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23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административно-бытовых и производственных помещений ранее выданному санитарно-эпидемиологическому заключению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23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опрыскивающего и распыляющего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23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средств и (или) препаратов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23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полного комплекта средств индивидуальной защиты (костюмы, перчатки, головные уборы, респираторы,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23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государственной регистрации на средства и (или) препараты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23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профессиональной подготовки каждые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23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ежегодного инструктажа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10154" w:id="2355"/>
    <w:p>
      <w:pPr>
        <w:spacing w:after="0"/>
        <w:ind w:left="0"/>
        <w:jc w:val="left"/>
      </w:pPr>
      <w:r>
        <w:rPr>
          <w:rFonts w:ascii="Times New Roman"/>
          <w:b/>
          <w:i w:val="false"/>
          <w:color w:val="000000"/>
        </w:rPr>
        <w:t xml:space="preserve"> Перечень субъективных критериев для определения степени риска в сфере санитарно-эпидемиологического благополучия населения в соответствии со статьями 138 и 139 Предпринимательского кодекса Республики Казахстан в отношении субъектов (объектов) контроля и надзора в сфере санитарно-эпидемиологического благополучия населения</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23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23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2358"/>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 субъекта (объекта) контроля и надзора</w:t>
            </w:r>
          </w:p>
          <w:bookmarkEnd w:id="2358"/>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2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2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23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6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отчетов об охвате профилактическими прививками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2362"/>
          <w:p>
            <w:pPr>
              <w:spacing w:after="20"/>
              <w:ind w:left="20"/>
              <w:jc w:val="both"/>
            </w:pPr>
            <w:r>
              <w:rPr>
                <w:rFonts w:ascii="Times New Roman"/>
                <w:b w:val="false"/>
                <w:i w:val="false"/>
                <w:color w:val="000000"/>
                <w:sz w:val="20"/>
              </w:rPr>
              <w:t>
</w:t>
            </w:r>
            <w:r>
              <w:rPr>
                <w:rFonts w:ascii="Times New Roman"/>
                <w:b w:val="false"/>
                <w:i w:val="false"/>
                <w:color w:val="000000"/>
                <w:sz w:val="20"/>
              </w:rPr>
              <w:t>Для проверок на соответствие требованиям в отношении субъектов (объектов) контроля и надзора</w:t>
            </w:r>
          </w:p>
          <w:bookmarkEnd w:id="2362"/>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2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23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проверок на соответствие требованиям за последние 3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23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проектной мощности объекта воспитания и образования по наполняемости более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23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проведенном аудите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31" w:id="2367"/>
    <w:p>
      <w:pPr>
        <w:spacing w:after="0"/>
        <w:ind w:left="0"/>
        <w:jc w:val="left"/>
      </w:pPr>
      <w:r>
        <w:rPr>
          <w:rFonts w:ascii="Times New Roman"/>
          <w:b/>
          <w:i w:val="false"/>
          <w:color w:val="000000"/>
        </w:rPr>
        <w:t xml:space="preserve"> Проверочный лист</w:t>
      </w:r>
    </w:p>
    <w:bookmarkEnd w:id="2367"/>
    <w:p>
      <w:pPr>
        <w:spacing w:after="0"/>
        <w:ind w:left="0"/>
        <w:jc w:val="both"/>
      </w:pPr>
      <w:r>
        <w:rPr>
          <w:rFonts w:ascii="Times New Roman"/>
          <w:b w:val="false"/>
          <w:i w:val="false"/>
          <w:color w:val="ff0000"/>
          <w:sz w:val="28"/>
        </w:rPr>
        <w:t xml:space="preserve">
      Сноска. Приложение 2 исключено совместным приказом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40" w:id="2368"/>
    <w:p>
      <w:pPr>
        <w:spacing w:after="0"/>
        <w:ind w:left="0"/>
        <w:jc w:val="left"/>
      </w:pPr>
      <w:r>
        <w:rPr>
          <w:rFonts w:ascii="Times New Roman"/>
          <w:b/>
          <w:i w:val="false"/>
          <w:color w:val="000000"/>
        </w:rPr>
        <w:t xml:space="preserve"> Проверочный лист</w:t>
      </w:r>
    </w:p>
    <w:bookmarkEnd w:id="2368"/>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здравоохранения, оказывающих амбулаторно-поликлиническую и консультативно-</w:t>
      </w:r>
    </w:p>
    <w:p>
      <w:pPr>
        <w:spacing w:after="0"/>
        <w:ind w:left="0"/>
        <w:jc w:val="both"/>
      </w:pPr>
      <w:r>
        <w:rPr>
          <w:rFonts w:ascii="Times New Roman"/>
          <w:b w:val="false"/>
          <w:i w:val="false"/>
          <w:color w:val="000000"/>
          <w:sz w:val="28"/>
        </w:rPr>
        <w:t>
      диагностическую помощь 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w:t>
      </w:r>
    </w:p>
    <w:p>
      <w:pPr>
        <w:spacing w:after="0"/>
        <w:ind w:left="0"/>
        <w:jc w:val="both"/>
      </w:pPr>
      <w:r>
        <w:rPr>
          <w:rFonts w:ascii="Times New Roman"/>
          <w:b w:val="false"/>
          <w:i w:val="false"/>
          <w:color w:val="000000"/>
          <w:sz w:val="28"/>
        </w:rPr>
        <w:t>
      ___________________________________________№,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Адрес места нахождения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согласно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и исправность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центрах:</w:t>
            </w:r>
          </w:p>
          <w:p>
            <w:pPr>
              <w:spacing w:after="20"/>
              <w:ind w:left="20"/>
              <w:jc w:val="both"/>
            </w:pPr>
            <w:r>
              <w:rPr>
                <w:rFonts w:ascii="Times New Roman"/>
                <w:b w:val="false"/>
                <w:i w:val="false"/>
                <w:color w:val="000000"/>
                <w:sz w:val="20"/>
              </w:rPr>
              <w:t>
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3) доступ охлажденного воздуха к каждой упаковке;</w:t>
            </w:r>
          </w:p>
          <w:p>
            <w:pPr>
              <w:spacing w:after="20"/>
              <w:ind w:left="20"/>
              <w:jc w:val="both"/>
            </w:pPr>
            <w:r>
              <w:rPr>
                <w:rFonts w:ascii="Times New Roman"/>
                <w:b w:val="false"/>
                <w:i w:val="false"/>
                <w:color w:val="000000"/>
                <w:sz w:val="20"/>
              </w:rPr>
              <w:t>
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своевременности, качества проведения и прохождения профилактических и обязательных медицинских осмотров:</w:t>
            </w:r>
          </w:p>
          <w:p>
            <w:pPr>
              <w:spacing w:after="20"/>
              <w:ind w:left="20"/>
              <w:jc w:val="both"/>
            </w:pPr>
            <w:r>
              <w:rPr>
                <w:rFonts w:ascii="Times New Roman"/>
                <w:b w:val="false"/>
                <w:i w:val="false"/>
                <w:color w:val="000000"/>
                <w:sz w:val="20"/>
              </w:rPr>
              <w:t>
1) наличие государственной лицензии установленного образца (с приложениями), в соответствии с Законом Республики Казахстан "О разрешениях и уведомлениях";</w:t>
            </w:r>
          </w:p>
          <w:p>
            <w:pPr>
              <w:spacing w:after="20"/>
              <w:ind w:left="20"/>
              <w:jc w:val="both"/>
            </w:pPr>
            <w:r>
              <w:rPr>
                <w:rFonts w:ascii="Times New Roman"/>
                <w:b w:val="false"/>
                <w:i w:val="false"/>
                <w:color w:val="000000"/>
                <w:sz w:val="20"/>
              </w:rPr>
              <w:t>
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pPr>
              <w:spacing w:after="20"/>
              <w:ind w:left="20"/>
              <w:jc w:val="both"/>
            </w:pPr>
            <w:r>
              <w:rPr>
                <w:rFonts w:ascii="Times New Roman"/>
                <w:b w:val="false"/>
                <w:i w:val="false"/>
                <w:color w:val="000000"/>
                <w:sz w:val="20"/>
              </w:rPr>
              <w:t>
3) документы, подтверждающие прохождение подготовки по профессиональной патологии 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4) заключительный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pPr>
              <w:spacing w:after="20"/>
              <w:ind w:left="20"/>
              <w:jc w:val="both"/>
            </w:pPr>
            <w:r>
              <w:rPr>
                <w:rFonts w:ascii="Times New Roman"/>
                <w:b w:val="false"/>
                <w:i w:val="false"/>
                <w:color w:val="000000"/>
                <w:sz w:val="20"/>
              </w:rPr>
              <w:t>
5) документ, подтверждающий создание и утверждение состава врачебной комиссии для проведения медицинского осмотра;</w:t>
            </w:r>
          </w:p>
          <w:p>
            <w:pPr>
              <w:spacing w:after="20"/>
              <w:ind w:left="20"/>
              <w:jc w:val="both"/>
            </w:pPr>
            <w:r>
              <w:rPr>
                <w:rFonts w:ascii="Times New Roman"/>
                <w:b w:val="false"/>
                <w:i w:val="false"/>
                <w:color w:val="000000"/>
                <w:sz w:val="20"/>
              </w:rPr>
              <w:t>
6) календарный план, согласованный с администрацией организации (предприятия) (работодателем);</w:t>
            </w:r>
          </w:p>
          <w:p>
            <w:pPr>
              <w:spacing w:after="20"/>
              <w:ind w:left="20"/>
              <w:jc w:val="both"/>
            </w:pPr>
            <w:r>
              <w:rPr>
                <w:rFonts w:ascii="Times New Roman"/>
                <w:b w:val="false"/>
                <w:i w:val="false"/>
                <w:color w:val="000000"/>
                <w:sz w:val="20"/>
              </w:rPr>
              <w:t>
7) документы, подтверждающие направление обследуемого на дообследование с проведением лабораторных и инструментальных исследований;</w:t>
            </w:r>
          </w:p>
          <w:p>
            <w:pPr>
              <w:spacing w:after="20"/>
              <w:ind w:left="20"/>
              <w:jc w:val="both"/>
            </w:pPr>
            <w:r>
              <w:rPr>
                <w:rFonts w:ascii="Times New Roman"/>
                <w:b w:val="false"/>
                <w:i w:val="false"/>
                <w:color w:val="000000"/>
                <w:sz w:val="20"/>
              </w:rPr>
              <w:t>
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наличии у него противопоказаний к труду (учебе);</w:t>
            </w:r>
          </w:p>
          <w:p>
            <w:pPr>
              <w:spacing w:after="20"/>
              <w:ind w:left="20"/>
              <w:jc w:val="both"/>
            </w:pPr>
            <w:r>
              <w:rPr>
                <w:rFonts w:ascii="Times New Roman"/>
                <w:b w:val="false"/>
                <w:i w:val="false"/>
                <w:color w:val="000000"/>
                <w:sz w:val="20"/>
              </w:rPr>
              <w:t>
9) медицинская справка по утвержденной форме;</w:t>
            </w:r>
          </w:p>
          <w:p>
            <w:pPr>
              <w:spacing w:after="20"/>
              <w:ind w:left="20"/>
              <w:jc w:val="both"/>
            </w:pPr>
            <w:r>
              <w:rPr>
                <w:rFonts w:ascii="Times New Roman"/>
                <w:b w:val="false"/>
                <w:i w:val="false"/>
                <w:color w:val="000000"/>
                <w:sz w:val="20"/>
              </w:rPr>
              <w:t>
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профессий, требующих предрейсового и послерейсового медицинского осмотра;</w:t>
            </w:r>
          </w:p>
          <w:p>
            <w:pPr>
              <w:spacing w:after="20"/>
              <w:ind w:left="20"/>
              <w:jc w:val="both"/>
            </w:pPr>
            <w:r>
              <w:rPr>
                <w:rFonts w:ascii="Times New Roman"/>
                <w:b w:val="false"/>
                <w:i w:val="false"/>
                <w:color w:val="000000"/>
                <w:sz w:val="20"/>
              </w:rPr>
              <w:t>
11) результаты обследования каждого работника по данным медицинской информационной системы;</w:t>
            </w:r>
          </w:p>
          <w:p>
            <w:pPr>
              <w:spacing w:after="20"/>
              <w:ind w:left="20"/>
              <w:jc w:val="both"/>
            </w:pPr>
            <w:r>
              <w:rPr>
                <w:rFonts w:ascii="Times New Roman"/>
                <w:b w:val="false"/>
                <w:i w:val="false"/>
                <w:color w:val="000000"/>
                <w:sz w:val="20"/>
              </w:rPr>
              <w:t>
12) ежегодный план мероприятий по оздоровлению работников и улучшению условий труда, составленный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pPr>
              <w:spacing w:after="20"/>
              <w:ind w:left="20"/>
              <w:jc w:val="both"/>
            </w:pPr>
            <w:r>
              <w:rPr>
                <w:rFonts w:ascii="Times New Roman"/>
                <w:b w:val="false"/>
                <w:i w:val="false"/>
                <w:color w:val="000000"/>
                <w:sz w:val="20"/>
              </w:rPr>
              <w:t>
13) документы, подтверждающие формирование групп, с последующим определением принадлежности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pPr>
              <w:spacing w:after="20"/>
              <w:ind w:left="20"/>
              <w:jc w:val="both"/>
            </w:pPr>
            <w:r>
              <w:rPr>
                <w:rFonts w:ascii="Times New Roman"/>
                <w:b w:val="false"/>
                <w:i w:val="false"/>
                <w:color w:val="000000"/>
                <w:sz w:val="20"/>
              </w:rPr>
              <w:t>
14) договор с медицинским учреждением на проведение медицинских осмотров;</w:t>
            </w:r>
          </w:p>
          <w:p>
            <w:pPr>
              <w:spacing w:after="20"/>
              <w:ind w:left="20"/>
              <w:jc w:val="both"/>
            </w:pPr>
            <w:r>
              <w:rPr>
                <w:rFonts w:ascii="Times New Roman"/>
                <w:b w:val="false"/>
                <w:i w:val="false"/>
                <w:color w:val="000000"/>
                <w:sz w:val="20"/>
              </w:rPr>
              <w:t>
15) сводный отчет о результатах проведенного медицинского осмотра;</w:t>
            </w:r>
          </w:p>
          <w:p>
            <w:pPr>
              <w:spacing w:after="20"/>
              <w:ind w:left="20"/>
              <w:jc w:val="both"/>
            </w:pPr>
            <w:r>
              <w:rPr>
                <w:rFonts w:ascii="Times New Roman"/>
                <w:b w:val="false"/>
                <w:i w:val="false"/>
                <w:color w:val="000000"/>
                <w:sz w:val="20"/>
              </w:rPr>
              <w:t>
16) документы, подтверждающие проведение после медицинской реабилитации экспертизы профессиональной пригодности работников;</w:t>
            </w:r>
          </w:p>
          <w:p>
            <w:pPr>
              <w:spacing w:after="20"/>
              <w:ind w:left="20"/>
              <w:jc w:val="both"/>
            </w:pPr>
            <w:r>
              <w:rPr>
                <w:rFonts w:ascii="Times New Roman"/>
                <w:b w:val="false"/>
                <w:i w:val="false"/>
                <w:color w:val="000000"/>
                <w:sz w:val="20"/>
              </w:rPr>
              <w:t>
17) документы, подтверждающие направление в медицинскую организацию, оказывающую специализированную помощь по профессиональной патологии работников, имеющих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 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59" w:id="2369"/>
    <w:p>
      <w:pPr>
        <w:spacing w:after="0"/>
        <w:ind w:left="0"/>
        <w:jc w:val="left"/>
      </w:pPr>
      <w:r>
        <w:rPr>
          <w:rFonts w:ascii="Times New Roman"/>
          <w:b/>
          <w:i w:val="false"/>
          <w:color w:val="000000"/>
        </w:rPr>
        <w:t xml:space="preserve"> Проверочный лист</w:t>
      </w:r>
    </w:p>
    <w:bookmarkEnd w:id="2369"/>
    <w:p>
      <w:pPr>
        <w:spacing w:after="0"/>
        <w:ind w:left="0"/>
        <w:jc w:val="both"/>
      </w:pPr>
      <w:r>
        <w:rPr>
          <w:rFonts w:ascii="Times New Roman"/>
          <w:b w:val="false"/>
          <w:i w:val="false"/>
          <w:color w:val="ff0000"/>
          <w:sz w:val="28"/>
        </w:rPr>
        <w:t xml:space="preserve">
      Сноска. Приложение 4 -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xml:space="preserve">
      по производству, изготовлению лекарственных средств, хранению, оптовой и розничной </w:t>
      </w:r>
    </w:p>
    <w:p>
      <w:pPr>
        <w:spacing w:after="0"/>
        <w:ind w:left="0"/>
        <w:jc w:val="both"/>
      </w:pPr>
      <w:r>
        <w:rPr>
          <w:rFonts w:ascii="Times New Roman"/>
          <w:b w:val="false"/>
          <w:i w:val="false"/>
          <w:color w:val="000000"/>
          <w:sz w:val="28"/>
        </w:rPr>
        <w:t xml:space="preserve">
      реализации лекарственных средств, изделий медицинского назначения, медицинской </w:t>
      </w:r>
    </w:p>
    <w:p>
      <w:pPr>
        <w:spacing w:after="0"/>
        <w:ind w:left="0"/>
        <w:jc w:val="both"/>
      </w:pPr>
      <w:r>
        <w:rPr>
          <w:rFonts w:ascii="Times New Roman"/>
          <w:b w:val="false"/>
          <w:i w:val="false"/>
          <w:color w:val="000000"/>
          <w:sz w:val="28"/>
        </w:rPr>
        <w:t>
      техники _____________________________________________________________________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порядка о начале деятельности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(а)________________________________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64" w:id="2370"/>
    <w:p>
      <w:pPr>
        <w:spacing w:after="0"/>
        <w:ind w:left="0"/>
        <w:jc w:val="left"/>
      </w:pPr>
      <w:r>
        <w:rPr>
          <w:rFonts w:ascii="Times New Roman"/>
          <w:b/>
          <w:i w:val="false"/>
          <w:color w:val="000000"/>
        </w:rPr>
        <w:t xml:space="preserve"> Проверочный лист</w:t>
      </w:r>
    </w:p>
    <w:bookmarkEnd w:id="2370"/>
    <w:p>
      <w:pPr>
        <w:spacing w:after="0"/>
        <w:ind w:left="0"/>
        <w:jc w:val="both"/>
      </w:pPr>
      <w:r>
        <w:rPr>
          <w:rFonts w:ascii="Times New Roman"/>
          <w:b w:val="false"/>
          <w:i w:val="false"/>
          <w:color w:val="ff0000"/>
          <w:sz w:val="28"/>
        </w:rPr>
        <w:t xml:space="preserve">
      Сноска. Приложение 5 -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традиционной и народной медицины (целительства) 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 ______________________________________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75" w:id="2371"/>
    <w:p>
      <w:pPr>
        <w:spacing w:after="0"/>
        <w:ind w:left="0"/>
        <w:jc w:val="left"/>
      </w:pPr>
      <w:r>
        <w:rPr>
          <w:rFonts w:ascii="Times New Roman"/>
          <w:b/>
          <w:i w:val="false"/>
          <w:color w:val="000000"/>
        </w:rPr>
        <w:t xml:space="preserve"> Проверочный лист</w:t>
      </w:r>
    </w:p>
    <w:bookmarkEnd w:id="2371"/>
    <w:p>
      <w:pPr>
        <w:spacing w:after="0"/>
        <w:ind w:left="0"/>
        <w:jc w:val="both"/>
      </w:pPr>
      <w:r>
        <w:rPr>
          <w:rFonts w:ascii="Times New Roman"/>
          <w:b w:val="false"/>
          <w:i w:val="false"/>
          <w:color w:val="ff0000"/>
          <w:sz w:val="28"/>
        </w:rPr>
        <w:t xml:space="preserve">
      Сноска. Приложение 6 -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xml:space="preserve">
      здравоохранения, оказывающих паллиативную помощь и сестринский уход </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 ______________________________________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86" w:id="2372"/>
    <w:p>
      <w:pPr>
        <w:spacing w:after="0"/>
        <w:ind w:left="0"/>
        <w:jc w:val="left"/>
      </w:pPr>
      <w:r>
        <w:rPr>
          <w:rFonts w:ascii="Times New Roman"/>
          <w:b/>
          <w:i w:val="false"/>
          <w:color w:val="000000"/>
        </w:rPr>
        <w:t xml:space="preserve"> Проверочный лист</w:t>
      </w:r>
    </w:p>
    <w:bookmarkEnd w:id="2372"/>
    <w:p>
      <w:pPr>
        <w:spacing w:after="0"/>
        <w:ind w:left="0"/>
        <w:jc w:val="both"/>
      </w:pPr>
      <w:r>
        <w:rPr>
          <w:rFonts w:ascii="Times New Roman"/>
          <w:b w:val="false"/>
          <w:i w:val="false"/>
          <w:color w:val="ff0000"/>
          <w:sz w:val="28"/>
        </w:rPr>
        <w:t xml:space="preserve">
      Сноска. Приложение 7 -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объектов здравоохранения, восстановительного лечения и медицинской реабилитации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 _____________________________________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97" w:id="2373"/>
    <w:p>
      <w:pPr>
        <w:spacing w:after="0"/>
        <w:ind w:left="0"/>
        <w:jc w:val="left"/>
      </w:pPr>
      <w:r>
        <w:rPr>
          <w:rFonts w:ascii="Times New Roman"/>
          <w:b/>
          <w:i w:val="false"/>
          <w:color w:val="000000"/>
        </w:rPr>
        <w:t xml:space="preserve"> Проверочный лист</w:t>
      </w:r>
    </w:p>
    <w:bookmarkEnd w:id="2373"/>
    <w:p>
      <w:pPr>
        <w:spacing w:after="0"/>
        <w:ind w:left="0"/>
        <w:jc w:val="both"/>
      </w:pPr>
      <w:r>
        <w:rPr>
          <w:rFonts w:ascii="Times New Roman"/>
          <w:b w:val="false"/>
          <w:i w:val="false"/>
          <w:color w:val="ff0000"/>
          <w:sz w:val="28"/>
        </w:rPr>
        <w:t xml:space="preserve">
      Сноска. Приложение 8 -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объектов здравоохранения, оказывающие стационарную медицинскую помощь</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p>
            <w:pPr>
              <w:spacing w:after="20"/>
              <w:ind w:left="20"/>
              <w:jc w:val="both"/>
            </w:pPr>
            <w:r>
              <w:rPr>
                <w:rFonts w:ascii="Times New Roman"/>
                <w:b w:val="false"/>
                <w:i w:val="false"/>
                <w:color w:val="000000"/>
                <w:sz w:val="20"/>
              </w:rPr>
              <w:t>
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4) соблюдение цикличности заполнения палат;</w:t>
            </w:r>
          </w:p>
          <w:p>
            <w:pPr>
              <w:spacing w:after="20"/>
              <w:ind w:left="20"/>
              <w:jc w:val="both"/>
            </w:pPr>
            <w:r>
              <w:rPr>
                <w:rFonts w:ascii="Times New Roman"/>
                <w:b w:val="false"/>
                <w:i w:val="false"/>
                <w:color w:val="000000"/>
                <w:sz w:val="20"/>
              </w:rPr>
              <w:t>
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3) доступ охлажденного воздуха к каждой упаковке;</w:t>
            </w:r>
          </w:p>
          <w:p>
            <w:pPr>
              <w:spacing w:after="20"/>
              <w:ind w:left="20"/>
              <w:jc w:val="both"/>
            </w:pPr>
            <w:r>
              <w:rPr>
                <w:rFonts w:ascii="Times New Roman"/>
                <w:b w:val="false"/>
                <w:i w:val="false"/>
                <w:color w:val="000000"/>
                <w:sz w:val="20"/>
              </w:rPr>
              <w:t>
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p>
            <w:pPr>
              <w:spacing w:after="20"/>
              <w:ind w:left="20"/>
              <w:jc w:val="both"/>
            </w:pPr>
            <w:r>
              <w:rPr>
                <w:rFonts w:ascii="Times New Roman"/>
                <w:b w:val="false"/>
                <w:i w:val="false"/>
                <w:color w:val="000000"/>
                <w:sz w:val="20"/>
              </w:rPr>
              <w:t>
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27" w:id="2374"/>
    <w:p>
      <w:pPr>
        <w:spacing w:after="0"/>
        <w:ind w:left="0"/>
        <w:jc w:val="left"/>
      </w:pPr>
      <w:r>
        <w:rPr>
          <w:rFonts w:ascii="Times New Roman"/>
          <w:b/>
          <w:i w:val="false"/>
          <w:color w:val="000000"/>
        </w:rPr>
        <w:t xml:space="preserve"> Проверочный лист</w:t>
      </w:r>
    </w:p>
    <w:bookmarkEnd w:id="2374"/>
    <w:p>
      <w:pPr>
        <w:spacing w:after="0"/>
        <w:ind w:left="0"/>
        <w:jc w:val="both"/>
      </w:pPr>
      <w:r>
        <w:rPr>
          <w:rFonts w:ascii="Times New Roman"/>
          <w:b w:val="false"/>
          <w:i w:val="false"/>
          <w:color w:val="ff0000"/>
          <w:sz w:val="28"/>
        </w:rPr>
        <w:t xml:space="preserve">
      Сноска. Приложение 9 -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объектов, оказывающих стоматологические услуги 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 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39" w:id="2375"/>
    <w:p>
      <w:pPr>
        <w:spacing w:after="0"/>
        <w:ind w:left="0"/>
        <w:jc w:val="left"/>
      </w:pPr>
      <w:r>
        <w:rPr>
          <w:rFonts w:ascii="Times New Roman"/>
          <w:b/>
          <w:i w:val="false"/>
          <w:color w:val="000000"/>
        </w:rPr>
        <w:t xml:space="preserve"> Проверочный лист</w:t>
      </w:r>
    </w:p>
    <w:bookmarkEnd w:id="2375"/>
    <w:p>
      <w:pPr>
        <w:spacing w:after="0"/>
        <w:ind w:left="0"/>
        <w:jc w:val="both"/>
      </w:pPr>
      <w:r>
        <w:rPr>
          <w:rFonts w:ascii="Times New Roman"/>
          <w:b w:val="false"/>
          <w:i w:val="false"/>
          <w:color w:val="ff0000"/>
          <w:sz w:val="28"/>
        </w:rPr>
        <w:t xml:space="preserve">
      Сноска. Приложение 10 -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xml:space="preserve">
      __ здравоохранения, осуществляющих деятельность в сфере судебной медицины и </w:t>
      </w:r>
    </w:p>
    <w:p>
      <w:pPr>
        <w:spacing w:after="0"/>
        <w:ind w:left="0"/>
        <w:jc w:val="both"/>
      </w:pPr>
      <w:r>
        <w:rPr>
          <w:rFonts w:ascii="Times New Roman"/>
          <w:b w:val="false"/>
          <w:i w:val="false"/>
          <w:color w:val="000000"/>
          <w:sz w:val="28"/>
        </w:rPr>
        <w:t>
      патологической анатомии 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воды,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w:t>
            </w:r>
          </w:p>
          <w:p>
            <w:pPr>
              <w:spacing w:after="20"/>
              <w:ind w:left="20"/>
              <w:jc w:val="both"/>
            </w:pP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46" w:id="2376"/>
    <w:p>
      <w:pPr>
        <w:spacing w:after="0"/>
        <w:ind w:left="0"/>
        <w:jc w:val="left"/>
      </w:pPr>
      <w:r>
        <w:rPr>
          <w:rFonts w:ascii="Times New Roman"/>
          <w:b/>
          <w:i w:val="false"/>
          <w:color w:val="000000"/>
        </w:rPr>
        <w:t xml:space="preserve"> Проверочный лист</w:t>
      </w:r>
    </w:p>
    <w:bookmarkEnd w:id="2376"/>
    <w:p>
      <w:pPr>
        <w:spacing w:after="0"/>
        <w:ind w:left="0"/>
        <w:jc w:val="both"/>
      </w:pPr>
      <w:r>
        <w:rPr>
          <w:rFonts w:ascii="Times New Roman"/>
          <w:b w:val="false"/>
          <w:i w:val="false"/>
          <w:color w:val="ff0000"/>
          <w:sz w:val="28"/>
        </w:rPr>
        <w:t xml:space="preserve">
      Сноска. Приложение 11 -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xml:space="preserve">
      объектов _здравоохранения, осуществляющих деятельность в сфере службы крови </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набору помещений, поточности рабочих процедур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60" w:id="2377"/>
    <w:p>
      <w:pPr>
        <w:spacing w:after="0"/>
        <w:ind w:left="0"/>
        <w:jc w:val="left"/>
      </w:pPr>
      <w:r>
        <w:rPr>
          <w:rFonts w:ascii="Times New Roman"/>
          <w:b/>
          <w:i w:val="false"/>
          <w:color w:val="000000"/>
        </w:rPr>
        <w:t xml:space="preserve"> Проверочный лист</w:t>
      </w:r>
    </w:p>
    <w:bookmarkEnd w:id="2377"/>
    <w:p>
      <w:pPr>
        <w:spacing w:after="0"/>
        <w:ind w:left="0"/>
        <w:jc w:val="both"/>
      </w:pPr>
      <w:r>
        <w:rPr>
          <w:rFonts w:ascii="Times New Roman"/>
          <w:b w:val="false"/>
          <w:i w:val="false"/>
          <w:color w:val="ff0000"/>
          <w:sz w:val="28"/>
        </w:rPr>
        <w:t xml:space="preserve">
      Сноска. Приложение 12 -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объектов дошкольного воспитания и обучения 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 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параметров микроклимата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механических повреждений на поверхности пола во всех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санитарно-дворовых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меню-раскладке, массе порции и нормы питания в зависимости от возраста детей и типа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объекте требований к медицинскому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подлежащих дообследованию у фтизиопедиатра на предмет выявления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p>
            <w:pPr>
              <w:spacing w:after="20"/>
              <w:ind w:left="20"/>
              <w:jc w:val="both"/>
            </w:pPr>
            <w:r>
              <w:rPr>
                <w:rFonts w:ascii="Times New Roman"/>
                <w:b w:val="false"/>
                <w:i w:val="false"/>
                <w:color w:val="000000"/>
                <w:sz w:val="20"/>
              </w:rPr>
              <w:t>
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круглосуточным пребыванием детей и домах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закрытых бассейнов (бактериологические, санитарно-химические,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65" w:id="2378"/>
    <w:p>
      <w:pPr>
        <w:spacing w:after="0"/>
        <w:ind w:left="0"/>
        <w:jc w:val="left"/>
      </w:pPr>
      <w:r>
        <w:rPr>
          <w:rFonts w:ascii="Times New Roman"/>
          <w:b/>
          <w:i w:val="false"/>
          <w:color w:val="000000"/>
        </w:rPr>
        <w:t xml:space="preserve"> Проверочный лист</w:t>
      </w:r>
    </w:p>
    <w:bookmarkEnd w:id="2378"/>
    <w:p>
      <w:pPr>
        <w:spacing w:after="0"/>
        <w:ind w:left="0"/>
        <w:jc w:val="both"/>
      </w:pPr>
      <w:r>
        <w:rPr>
          <w:rFonts w:ascii="Times New Roman"/>
          <w:b w:val="false"/>
          <w:i w:val="false"/>
          <w:color w:val="ff0000"/>
          <w:sz w:val="28"/>
        </w:rPr>
        <w:t xml:space="preserve">
      Сноска. Приложение 13 -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Проверочный лист</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детских оздоровительных и санаторных объектов (круглогодичные, сезонные)</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
      с посещением субъекта (объекта) контроля и надзора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 _______________________________________ №, дата  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14 -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w:t>
      </w:r>
    </w:p>
    <w:p>
      <w:pPr>
        <w:spacing w:after="0"/>
        <w:ind w:left="0"/>
        <w:jc w:val="both"/>
      </w:pPr>
      <w:r>
        <w:rPr>
          <w:rFonts w:ascii="Times New Roman"/>
          <w:b w:val="false"/>
          <w:i w:val="false"/>
          <w:color w:val="000000"/>
          <w:sz w:val="28"/>
        </w:rPr>
        <w:t xml:space="preserve">
      по оказанию услуг населению, посредством компьютеров (персональные компьютеры, </w:t>
      </w:r>
    </w:p>
    <w:p>
      <w:pPr>
        <w:spacing w:after="0"/>
        <w:ind w:left="0"/>
        <w:jc w:val="both"/>
      </w:pPr>
      <w:r>
        <w:rPr>
          <w:rFonts w:ascii="Times New Roman"/>
          <w:b w:val="false"/>
          <w:i w:val="false"/>
          <w:color w:val="000000"/>
          <w:sz w:val="28"/>
        </w:rPr>
        <w:t xml:space="preserve">
      планшетные персональные ноутбуки) и видеотерминалы (компьютерные клубы) </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  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замеров физических факторов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периметральная, рядная (2-3 рядные) либо центральная) 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76" w:id="2379"/>
    <w:p>
      <w:pPr>
        <w:spacing w:after="0"/>
        <w:ind w:left="0"/>
        <w:jc w:val="left"/>
      </w:pPr>
      <w:r>
        <w:rPr>
          <w:rFonts w:ascii="Times New Roman"/>
          <w:b/>
          <w:i w:val="false"/>
          <w:color w:val="000000"/>
        </w:rPr>
        <w:t xml:space="preserve"> Проверочный лист</w:t>
      </w:r>
    </w:p>
    <w:bookmarkEnd w:id="2379"/>
    <w:p>
      <w:pPr>
        <w:spacing w:after="0"/>
        <w:ind w:left="0"/>
        <w:jc w:val="both"/>
      </w:pPr>
      <w:r>
        <w:rPr>
          <w:rFonts w:ascii="Times New Roman"/>
          <w:b w:val="false"/>
          <w:i w:val="false"/>
          <w:color w:val="ff0000"/>
          <w:sz w:val="28"/>
        </w:rPr>
        <w:t xml:space="preserve">
      Сноска. Приложение 15 -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образования _________________________________________________________________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xml:space="preserve">
      контроля и надзора </w:t>
      </w:r>
    </w:p>
    <w:p>
      <w:pPr>
        <w:spacing w:after="0"/>
        <w:ind w:left="0"/>
        <w:jc w:val="both"/>
      </w:pPr>
      <w:r>
        <w:rPr>
          <w:rFonts w:ascii="Times New Roman"/>
          <w:b w:val="false"/>
          <w:i w:val="false"/>
          <w:color w:val="000000"/>
          <w:sz w:val="28"/>
        </w:rPr>
        <w:t xml:space="preserve">_____________________________________________________ №, дата  </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окнах, форточках, фрамугах москитных сеток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 должность подпись</w:t>
      </w:r>
    </w:p>
    <w:p>
      <w:pPr>
        <w:spacing w:after="0"/>
        <w:ind w:left="0"/>
        <w:jc w:val="both"/>
      </w:pPr>
      <w:r>
        <w:rPr>
          <w:rFonts w:ascii="Times New Roman"/>
          <w:b w:val="false"/>
          <w:i w:val="false"/>
          <w:color w:val="000000"/>
          <w:sz w:val="28"/>
        </w:rPr>
        <w:t>
      ______________________________________________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________________________ должность, подпись</w:t>
      </w:r>
    </w:p>
    <w:p>
      <w:pPr>
        <w:spacing w:after="0"/>
        <w:ind w:left="0"/>
        <w:jc w:val="both"/>
      </w:pPr>
      <w:r>
        <w:rPr>
          <w:rFonts w:ascii="Times New Roman"/>
          <w:b w:val="false"/>
          <w:i w:val="false"/>
          <w:color w:val="000000"/>
          <w:sz w:val="28"/>
        </w:rPr>
        <w:t>
      ______________________________________________ фамилия, имя, отчество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81" w:id="2380"/>
    <w:p>
      <w:pPr>
        <w:spacing w:after="0"/>
        <w:ind w:left="0"/>
        <w:jc w:val="left"/>
      </w:pPr>
      <w:r>
        <w:rPr>
          <w:rFonts w:ascii="Times New Roman"/>
          <w:b/>
          <w:i w:val="false"/>
          <w:color w:val="000000"/>
        </w:rPr>
        <w:t xml:space="preserve"> Проверочный лист</w:t>
      </w:r>
    </w:p>
    <w:bookmarkEnd w:id="2380"/>
    <w:p>
      <w:pPr>
        <w:spacing w:after="0"/>
        <w:ind w:left="0"/>
        <w:jc w:val="both"/>
      </w:pPr>
      <w:r>
        <w:rPr>
          <w:rFonts w:ascii="Times New Roman"/>
          <w:b w:val="false"/>
          <w:i w:val="false"/>
          <w:color w:val="ff0000"/>
          <w:sz w:val="28"/>
        </w:rPr>
        <w:t xml:space="preserve">
      Сноска. Приложение 16 -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общественного питания с производством, переработкой и реализацией пищевой продукции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 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p>
            <w:pPr>
              <w:spacing w:after="20"/>
              <w:ind w:left="20"/>
              <w:jc w:val="both"/>
            </w:pPr>
            <w:r>
              <w:rPr>
                <w:rFonts w:ascii="Times New Roman"/>
                <w:b w:val="false"/>
                <w:i w:val="false"/>
                <w:color w:val="000000"/>
                <w:sz w:val="20"/>
              </w:rPr>
              <w:t>
1) нестационарными объектами питания быстрого обслуживания;</w:t>
            </w:r>
          </w:p>
          <w:p>
            <w:pPr>
              <w:spacing w:after="20"/>
              <w:ind w:left="20"/>
              <w:jc w:val="both"/>
            </w:pPr>
            <w:r>
              <w:rPr>
                <w:rFonts w:ascii="Times New Roman"/>
                <w:b w:val="false"/>
                <w:i w:val="false"/>
                <w:color w:val="000000"/>
                <w:sz w:val="20"/>
              </w:rPr>
              <w:t>
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инструментальных замеров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p>
            <w:pPr>
              <w:spacing w:after="20"/>
              <w:ind w:left="20"/>
              <w:jc w:val="both"/>
            </w:pPr>
            <w:r>
              <w:rPr>
                <w:rFonts w:ascii="Times New Roman"/>
                <w:b w:val="false"/>
                <w:i w:val="false"/>
                <w:color w:val="000000"/>
                <w:sz w:val="20"/>
              </w:rPr>
              <w:t>
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p>
            <w:pPr>
              <w:spacing w:after="20"/>
              <w:ind w:left="20"/>
              <w:jc w:val="both"/>
            </w:pPr>
            <w:r>
              <w:rPr>
                <w:rFonts w:ascii="Times New Roman"/>
                <w:b w:val="false"/>
                <w:i w:val="false"/>
                <w:color w:val="000000"/>
                <w:sz w:val="20"/>
              </w:rPr>
              <w:t>
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не допускается:</w:t>
            </w:r>
          </w:p>
          <w:p>
            <w:pPr>
              <w:spacing w:after="20"/>
              <w:ind w:left="20"/>
              <w:jc w:val="both"/>
            </w:pPr>
            <w:r>
              <w:rPr>
                <w:rFonts w:ascii="Times New Roman"/>
                <w:b w:val="false"/>
                <w:i w:val="false"/>
                <w:color w:val="000000"/>
                <w:sz w:val="20"/>
              </w:rPr>
              <w:t xml:space="preserve">
- ношение ювелирных украшений: кольца, серьги; часы, бьющиеся предметы; маникюр; </w:t>
            </w:r>
          </w:p>
          <w:p>
            <w:pPr>
              <w:spacing w:after="20"/>
              <w:ind w:left="20"/>
              <w:jc w:val="both"/>
            </w:pPr>
            <w:r>
              <w:rPr>
                <w:rFonts w:ascii="Times New Roman"/>
                <w:b w:val="false"/>
                <w:i w:val="false"/>
                <w:color w:val="000000"/>
                <w:sz w:val="20"/>
              </w:rPr>
              <w:t>
-вносить и хранить в производственных помещениях мелкие стеклянные и металлические предметы (кроме технологического инвентаря);</w:t>
            </w:r>
          </w:p>
          <w:p>
            <w:pPr>
              <w:spacing w:after="20"/>
              <w:ind w:left="20"/>
              <w:jc w:val="both"/>
            </w:pPr>
            <w:r>
              <w:rPr>
                <w:rFonts w:ascii="Times New Roman"/>
                <w:b w:val="false"/>
                <w:i w:val="false"/>
                <w:color w:val="000000"/>
                <w:sz w:val="20"/>
              </w:rPr>
              <w:t xml:space="preserve">
- застегивать специальную одежду булавками, иголками и хранить в карманах халатов предметы личного обихода, личные лекарственные средства; </w:t>
            </w:r>
          </w:p>
          <w:p>
            <w:pPr>
              <w:spacing w:after="20"/>
              <w:ind w:left="20"/>
              <w:jc w:val="both"/>
            </w:pPr>
            <w:r>
              <w:rPr>
                <w:rFonts w:ascii="Times New Roman"/>
                <w:b w:val="false"/>
                <w:i w:val="false"/>
                <w:color w:val="000000"/>
                <w:sz w:val="20"/>
              </w:rPr>
              <w:t xml:space="preserve">
-входить без специальной одежды в производственные помещения, надевать на нее верхнюю личную одежду; -принимать пищу и курить непосредственно на рабочих местах. </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йодированной соли и обогащенной (фортифицированной) железосодержащими витаминами, минералами муки при приготовлении блюд, мучных кулинарных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трех и более случаев инфекционных заболеваний и (или) отравлений, связанных между собой и зарегистрированных в один инкубационный период, на момент проведения государственного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95" w:id="2381"/>
    <w:p>
      <w:pPr>
        <w:spacing w:after="0"/>
        <w:ind w:left="0"/>
        <w:jc w:val="left"/>
      </w:pPr>
      <w:r>
        <w:rPr>
          <w:rFonts w:ascii="Times New Roman"/>
          <w:b/>
          <w:i w:val="false"/>
          <w:color w:val="000000"/>
        </w:rPr>
        <w:t xml:space="preserve"> Проверочный лист</w:t>
      </w:r>
    </w:p>
    <w:bookmarkEnd w:id="2381"/>
    <w:p>
      <w:pPr>
        <w:spacing w:after="0"/>
        <w:ind w:left="0"/>
        <w:jc w:val="both"/>
      </w:pPr>
      <w:r>
        <w:rPr>
          <w:rFonts w:ascii="Times New Roman"/>
          <w:b w:val="false"/>
          <w:i w:val="false"/>
          <w:color w:val="ff0000"/>
          <w:sz w:val="28"/>
        </w:rPr>
        <w:t xml:space="preserve">
      Сноска. Приложение 17 -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по производству пищевой продукции 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 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 питьевой воды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розлива алкогольной продукции:</w:t>
            </w:r>
          </w:p>
          <w:p>
            <w:pPr>
              <w:spacing w:after="20"/>
              <w:ind w:left="20"/>
              <w:jc w:val="both"/>
            </w:pPr>
            <w:r>
              <w:rPr>
                <w:rFonts w:ascii="Times New Roman"/>
                <w:b w:val="false"/>
                <w:i w:val="false"/>
                <w:color w:val="000000"/>
                <w:sz w:val="20"/>
              </w:rPr>
              <w:t>
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p>
            <w:pPr>
              <w:spacing w:after="20"/>
              <w:ind w:left="20"/>
              <w:jc w:val="both"/>
            </w:pPr>
            <w:r>
              <w:rPr>
                <w:rFonts w:ascii="Times New Roman"/>
                <w:b w:val="false"/>
                <w:i w:val="false"/>
                <w:color w:val="000000"/>
                <w:sz w:val="20"/>
              </w:rPr>
              <w:t>
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p>
            <w:pPr>
              <w:spacing w:after="20"/>
              <w:ind w:left="20"/>
              <w:jc w:val="both"/>
            </w:pPr>
            <w:r>
              <w:rPr>
                <w:rFonts w:ascii="Times New Roman"/>
                <w:b w:val="false"/>
                <w:i w:val="false"/>
                <w:color w:val="000000"/>
                <w:sz w:val="20"/>
              </w:rPr>
              <w:t>
- с неустановленными или истекшими сроками годности;</w:t>
            </w:r>
          </w:p>
          <w:p>
            <w:pPr>
              <w:spacing w:after="20"/>
              <w:ind w:left="20"/>
              <w:jc w:val="both"/>
            </w:pPr>
            <w:r>
              <w:rPr>
                <w:rFonts w:ascii="Times New Roman"/>
                <w:b w:val="false"/>
                <w:i w:val="false"/>
                <w:color w:val="000000"/>
                <w:sz w:val="20"/>
              </w:rPr>
              <w:t>
-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Должностное (ые) лицо (а) ________________________________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09" w:id="2382"/>
    <w:p>
      <w:pPr>
        <w:spacing w:after="0"/>
        <w:ind w:left="0"/>
        <w:jc w:val="left"/>
      </w:pPr>
      <w:r>
        <w:rPr>
          <w:rFonts w:ascii="Times New Roman"/>
          <w:b/>
          <w:i w:val="false"/>
          <w:color w:val="000000"/>
        </w:rPr>
        <w:t xml:space="preserve"> Проверочный лист</w:t>
      </w:r>
    </w:p>
    <w:bookmarkEnd w:id="2382"/>
    <w:p>
      <w:pPr>
        <w:spacing w:after="0"/>
        <w:ind w:left="0"/>
        <w:jc w:val="both"/>
      </w:pPr>
      <w:r>
        <w:rPr>
          <w:rFonts w:ascii="Times New Roman"/>
          <w:b w:val="false"/>
          <w:i w:val="false"/>
          <w:color w:val="ff0000"/>
          <w:sz w:val="28"/>
        </w:rPr>
        <w:t xml:space="preserve">
      Сноска. Приложение 18 -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оптовой и розничной торговли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субъекта (объекта) контроля и надзора_____________________________________________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Наличие урн для мусора при входе в здание объектов и на рынках вдоль линии торговых рядов, их своевременная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 и соблюдение условий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2)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p>
            <w:pPr>
              <w:spacing w:after="20"/>
              <w:ind w:left="20"/>
              <w:jc w:val="both"/>
            </w:pPr>
            <w:r>
              <w:rPr>
                <w:rFonts w:ascii="Times New Roman"/>
                <w:b w:val="false"/>
                <w:i w:val="false"/>
                <w:color w:val="000000"/>
                <w:sz w:val="20"/>
              </w:rPr>
              <w:t>
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маникюр; вносить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специальной одежды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26" w:id="2383"/>
    <w:p>
      <w:pPr>
        <w:spacing w:after="0"/>
        <w:ind w:left="0"/>
        <w:jc w:val="left"/>
      </w:pPr>
      <w:r>
        <w:rPr>
          <w:rFonts w:ascii="Times New Roman"/>
          <w:b/>
          <w:i w:val="false"/>
          <w:color w:val="000000"/>
        </w:rPr>
        <w:t xml:space="preserve"> Проверочный лист</w:t>
      </w:r>
    </w:p>
    <w:bookmarkEnd w:id="2383"/>
    <w:p>
      <w:pPr>
        <w:spacing w:after="0"/>
        <w:ind w:left="0"/>
        <w:jc w:val="both"/>
      </w:pPr>
      <w:r>
        <w:rPr>
          <w:rFonts w:ascii="Times New Roman"/>
          <w:b w:val="false"/>
          <w:i w:val="false"/>
          <w:color w:val="ff0000"/>
          <w:sz w:val="28"/>
        </w:rPr>
        <w:t xml:space="preserve">
      Сноска. Приложение 19 -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организации </w:t>
      </w:r>
    </w:p>
    <w:p>
      <w:pPr>
        <w:spacing w:after="0"/>
        <w:ind w:left="0"/>
        <w:jc w:val="both"/>
      </w:pPr>
      <w:r>
        <w:rPr>
          <w:rFonts w:ascii="Times New Roman"/>
          <w:b w:val="false"/>
          <w:i w:val="false"/>
          <w:color w:val="000000"/>
          <w:sz w:val="28"/>
        </w:rPr>
        <w:t xml:space="preserve">
      и транспортных средств (железнодорожные, водные, воздушные) осуществляющие перевозку </w:t>
      </w:r>
    </w:p>
    <w:p>
      <w:pPr>
        <w:spacing w:after="0"/>
        <w:ind w:left="0"/>
        <w:jc w:val="both"/>
      </w:pPr>
      <w:r>
        <w:rPr>
          <w:rFonts w:ascii="Times New Roman"/>
          <w:b w:val="false"/>
          <w:i w:val="false"/>
          <w:color w:val="000000"/>
          <w:sz w:val="28"/>
        </w:rPr>
        <w:t xml:space="preserve">
      пассажиров; организации и транспортные средства (железнодорожные, автомобильные, </w:t>
      </w:r>
    </w:p>
    <w:p>
      <w:pPr>
        <w:spacing w:after="0"/>
        <w:ind w:left="0"/>
        <w:jc w:val="both"/>
      </w:pPr>
      <w:r>
        <w:rPr>
          <w:rFonts w:ascii="Times New Roman"/>
          <w:b w:val="false"/>
          <w:i w:val="false"/>
          <w:color w:val="000000"/>
          <w:sz w:val="28"/>
        </w:rPr>
        <w:t xml:space="preserve">
      водные и воздушные) осуществляющие транспортировку источников ионизирующего излучения, </w:t>
      </w:r>
    </w:p>
    <w:p>
      <w:pPr>
        <w:spacing w:after="0"/>
        <w:ind w:left="0"/>
        <w:jc w:val="both"/>
      </w:pPr>
      <w:r>
        <w:rPr>
          <w:rFonts w:ascii="Times New Roman"/>
          <w:b w:val="false"/>
          <w:i w:val="false"/>
          <w:color w:val="000000"/>
          <w:sz w:val="28"/>
        </w:rPr>
        <w:t>
      опасных химических и токсических грузов</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20 -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xml:space="preserve">
      по обслуживанию транспортных средств (воздушных, железнодорожных, водных, </w:t>
      </w:r>
    </w:p>
    <w:p>
      <w:pPr>
        <w:spacing w:after="0"/>
        <w:ind w:left="0"/>
        <w:jc w:val="both"/>
      </w:pPr>
      <w:r>
        <w:rPr>
          <w:rFonts w:ascii="Times New Roman"/>
          <w:b w:val="false"/>
          <w:i w:val="false"/>
          <w:color w:val="000000"/>
          <w:sz w:val="28"/>
        </w:rPr>
        <w:t>
      автомобильных) и пассажиров 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 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 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системы оборотного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51" w:id="2384"/>
    <w:p>
      <w:pPr>
        <w:spacing w:after="0"/>
        <w:ind w:left="0"/>
        <w:jc w:val="left"/>
      </w:pPr>
      <w:r>
        <w:rPr>
          <w:rFonts w:ascii="Times New Roman"/>
          <w:b/>
          <w:i w:val="false"/>
          <w:color w:val="000000"/>
        </w:rPr>
        <w:t xml:space="preserve"> Проверочный лист</w:t>
      </w:r>
    </w:p>
    <w:bookmarkEnd w:id="2384"/>
    <w:p>
      <w:pPr>
        <w:spacing w:after="0"/>
        <w:ind w:left="0"/>
        <w:jc w:val="both"/>
      </w:pPr>
      <w:r>
        <w:rPr>
          <w:rFonts w:ascii="Times New Roman"/>
          <w:b w:val="false"/>
          <w:i w:val="false"/>
          <w:color w:val="ff0000"/>
          <w:sz w:val="28"/>
        </w:rPr>
        <w:t xml:space="preserve">
      Сноска. Приложение 21 -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p>
      <w:pPr>
        <w:spacing w:after="0"/>
        <w:ind w:left="0"/>
        <w:jc w:val="both"/>
      </w:pPr>
      <w:r>
        <w:rPr>
          <w:rFonts w:ascii="Times New Roman"/>
          <w:b w:val="false"/>
          <w:i w:val="false"/>
          <w:color w:val="000000"/>
          <w:sz w:val="28"/>
        </w:rPr>
        <w:t>
      радиационно-опасных объектов</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 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 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атмосферного воздуха),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p>
            <w:pPr>
              <w:spacing w:after="20"/>
              <w:ind w:left="20"/>
              <w:jc w:val="both"/>
            </w:pPr>
            <w:r>
              <w:rPr>
                <w:rFonts w:ascii="Times New Roman"/>
                <w:b w:val="false"/>
                <w:i w:val="false"/>
                <w:color w:val="000000"/>
                <w:sz w:val="20"/>
              </w:rPr>
              <w:t>
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p>
            <w:pPr>
              <w:spacing w:after="20"/>
              <w:ind w:left="20"/>
              <w:jc w:val="both"/>
            </w:pP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2) проведение благоустройства и озеленения на территории СЗЗ;</w:t>
            </w:r>
          </w:p>
          <w:p>
            <w:pPr>
              <w:spacing w:after="20"/>
              <w:ind w:left="20"/>
              <w:jc w:val="both"/>
            </w:pPr>
            <w:r>
              <w:rPr>
                <w:rFonts w:ascii="Times New Roman"/>
                <w:b w:val="false"/>
                <w:i w:val="false"/>
                <w:color w:val="000000"/>
                <w:sz w:val="20"/>
              </w:rPr>
              <w:t>
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p>
            <w:pPr>
              <w:spacing w:after="20"/>
              <w:ind w:left="20"/>
              <w:jc w:val="both"/>
            </w:pPr>
            <w:r>
              <w:rPr>
                <w:rFonts w:ascii="Times New Roman"/>
                <w:b w:val="false"/>
                <w:i w:val="false"/>
                <w:color w:val="000000"/>
                <w:sz w:val="20"/>
              </w:rPr>
              <w:t>
1) соответствие классов работ с ИИИ назначению помещений;</w:t>
            </w:r>
          </w:p>
          <w:p>
            <w:pPr>
              <w:spacing w:after="20"/>
              <w:ind w:left="20"/>
              <w:jc w:val="both"/>
            </w:pP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4) наличие и соответствие санитарно-технического оборудования;</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p>
            <w:pPr>
              <w:spacing w:after="20"/>
              <w:ind w:left="20"/>
              <w:jc w:val="both"/>
            </w:pPr>
            <w:r>
              <w:rPr>
                <w:rFonts w:ascii="Times New Roman"/>
                <w:b w:val="false"/>
                <w:i w:val="false"/>
                <w:color w:val="000000"/>
                <w:sz w:val="20"/>
              </w:rPr>
              <w:t>
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2) наличие и ведение приходно-расходного журнала;</w:t>
            </w:r>
          </w:p>
          <w:p>
            <w:pPr>
              <w:spacing w:after="20"/>
              <w:ind w:left="20"/>
              <w:jc w:val="both"/>
            </w:pPr>
            <w:r>
              <w:rPr>
                <w:rFonts w:ascii="Times New Roman"/>
                <w:b w:val="false"/>
                <w:i w:val="false"/>
                <w:color w:val="000000"/>
                <w:sz w:val="20"/>
              </w:rPr>
              <w:t>
3) наличие актов приема-передачи ИИИ;</w:t>
            </w:r>
          </w:p>
          <w:p>
            <w:pPr>
              <w:spacing w:after="20"/>
              <w:ind w:left="20"/>
              <w:jc w:val="both"/>
            </w:pPr>
            <w:r>
              <w:rPr>
                <w:rFonts w:ascii="Times New Roman"/>
                <w:b w:val="false"/>
                <w:i w:val="false"/>
                <w:color w:val="000000"/>
                <w:sz w:val="20"/>
              </w:rPr>
              <w:t>
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p>
            <w:pPr>
              <w:spacing w:after="20"/>
              <w:ind w:left="20"/>
              <w:jc w:val="both"/>
            </w:pPr>
            <w:r>
              <w:rPr>
                <w:rFonts w:ascii="Times New Roman"/>
                <w:b w:val="false"/>
                <w:i w:val="false"/>
                <w:color w:val="000000"/>
                <w:sz w:val="20"/>
              </w:rPr>
              <w:t>
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2) наличие документов,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3) использование средств индивидуального дозиметрического контроля и передвижных (индивидуальных) средств радиационной защиты;</w:t>
            </w:r>
          </w:p>
          <w:p>
            <w:pPr>
              <w:spacing w:after="20"/>
              <w:ind w:left="20"/>
              <w:jc w:val="both"/>
            </w:pPr>
            <w:r>
              <w:rPr>
                <w:rFonts w:ascii="Times New Roman"/>
                <w:b w:val="false"/>
                <w:i w:val="false"/>
                <w:color w:val="000000"/>
                <w:sz w:val="20"/>
              </w:rPr>
              <w:t>
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находящегося под индивидуальными дозиметрическими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00" w:id="2385"/>
    <w:p>
      <w:pPr>
        <w:spacing w:after="0"/>
        <w:ind w:left="0"/>
        <w:jc w:val="left"/>
      </w:pPr>
      <w:r>
        <w:rPr>
          <w:rFonts w:ascii="Times New Roman"/>
          <w:b/>
          <w:i w:val="false"/>
          <w:color w:val="000000"/>
        </w:rPr>
        <w:t xml:space="preserve"> Проверочный лист</w:t>
      </w:r>
    </w:p>
    <w:bookmarkEnd w:id="2385"/>
    <w:p>
      <w:pPr>
        <w:spacing w:after="0"/>
        <w:ind w:left="0"/>
        <w:jc w:val="both"/>
      </w:pPr>
      <w:r>
        <w:rPr>
          <w:rFonts w:ascii="Times New Roman"/>
          <w:b w:val="false"/>
          <w:i w:val="false"/>
          <w:color w:val="ff0000"/>
          <w:sz w:val="28"/>
        </w:rPr>
        <w:t xml:space="preserve">
      Сноска. Приложение 22 -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xml:space="preserve">
      общественного питания на транспорте (железнодорожном, воздушном, водном и </w:t>
      </w:r>
    </w:p>
    <w:p>
      <w:pPr>
        <w:spacing w:after="0"/>
        <w:ind w:left="0"/>
        <w:jc w:val="both"/>
      </w:pPr>
      <w:r>
        <w:rPr>
          <w:rFonts w:ascii="Times New Roman"/>
          <w:b w:val="false"/>
          <w:i w:val="false"/>
          <w:color w:val="000000"/>
          <w:sz w:val="28"/>
        </w:rPr>
        <w:t>
      автомобильном), объекты бортового питания 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 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питания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05" w:id="2386"/>
    <w:p>
      <w:pPr>
        <w:spacing w:after="0"/>
        <w:ind w:left="0"/>
        <w:jc w:val="left"/>
      </w:pPr>
      <w:r>
        <w:rPr>
          <w:rFonts w:ascii="Times New Roman"/>
          <w:b/>
          <w:i w:val="false"/>
          <w:color w:val="000000"/>
        </w:rPr>
        <w:t xml:space="preserve"> Проверочный лист</w:t>
      </w:r>
    </w:p>
    <w:bookmarkEnd w:id="2386"/>
    <w:p>
      <w:pPr>
        <w:spacing w:after="0"/>
        <w:ind w:left="0"/>
        <w:jc w:val="both"/>
      </w:pPr>
      <w:r>
        <w:rPr>
          <w:rFonts w:ascii="Times New Roman"/>
          <w:b w:val="false"/>
          <w:i w:val="false"/>
          <w:color w:val="ff0000"/>
          <w:sz w:val="28"/>
        </w:rPr>
        <w:t xml:space="preserve">
      Сноска. Приложение 23 -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p>
      <w:pPr>
        <w:spacing w:after="0"/>
        <w:ind w:left="0"/>
        <w:jc w:val="both"/>
      </w:pPr>
      <w:r>
        <w:rPr>
          <w:rFonts w:ascii="Times New Roman"/>
          <w:b w:val="false"/>
          <w:i w:val="false"/>
          <w:color w:val="000000"/>
          <w:sz w:val="28"/>
        </w:rPr>
        <w:t>
      производства, хранения и реализации парфюмерно-косметической продукции и средств гигиены</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 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 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15" w:id="2387"/>
    <w:p>
      <w:pPr>
        <w:spacing w:after="0"/>
        <w:ind w:left="0"/>
        <w:jc w:val="left"/>
      </w:pPr>
      <w:r>
        <w:rPr>
          <w:rFonts w:ascii="Times New Roman"/>
          <w:b/>
          <w:i w:val="false"/>
          <w:color w:val="000000"/>
        </w:rPr>
        <w:t xml:space="preserve"> Проверочный лист</w:t>
      </w:r>
    </w:p>
    <w:bookmarkEnd w:id="2387"/>
    <w:p>
      <w:pPr>
        <w:spacing w:after="0"/>
        <w:ind w:left="0"/>
        <w:jc w:val="both"/>
      </w:pPr>
      <w:r>
        <w:rPr>
          <w:rFonts w:ascii="Times New Roman"/>
          <w:b w:val="false"/>
          <w:i w:val="false"/>
          <w:color w:val="ff0000"/>
          <w:sz w:val="28"/>
        </w:rPr>
        <w:t xml:space="preserve">
      Сноска. Приложение 24 -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временного проживания людей 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w:t>
      </w:r>
    </w:p>
    <w:p>
      <w:pPr>
        <w:spacing w:after="0"/>
        <w:ind w:left="0"/>
        <w:jc w:val="both"/>
      </w:pPr>
      <w:r>
        <w:rPr>
          <w:rFonts w:ascii="Times New Roman"/>
          <w:b w:val="false"/>
          <w:i w:val="false"/>
          <w:color w:val="000000"/>
          <w:sz w:val="28"/>
        </w:rPr>
        <w:t>
      _________________________________________________________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и надзора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p>
      <w:pPr>
        <w:spacing w:after="0"/>
        <w:ind w:left="0"/>
        <w:jc w:val="both"/>
      </w:pPr>
      <w:r>
        <w:rPr>
          <w:rFonts w:ascii="Times New Roman"/>
          <w:b w:val="false"/>
          <w:i w:val="false"/>
          <w:color w:val="000000"/>
          <w:sz w:val="28"/>
        </w:rPr>
        <w:t>
      Адрес места нахождения______________________________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наличию отдельного входа, набору, площади,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20" w:id="2388"/>
    <w:p>
      <w:pPr>
        <w:spacing w:after="0"/>
        <w:ind w:left="0"/>
        <w:jc w:val="left"/>
      </w:pPr>
      <w:r>
        <w:rPr>
          <w:rFonts w:ascii="Times New Roman"/>
          <w:b/>
          <w:i w:val="false"/>
          <w:color w:val="000000"/>
        </w:rPr>
        <w:t xml:space="preserve"> Проверочный лист</w:t>
      </w:r>
    </w:p>
    <w:bookmarkEnd w:id="2388"/>
    <w:p>
      <w:pPr>
        <w:spacing w:after="0"/>
        <w:ind w:left="0"/>
        <w:jc w:val="both"/>
      </w:pPr>
      <w:r>
        <w:rPr>
          <w:rFonts w:ascii="Times New Roman"/>
          <w:b w:val="false"/>
          <w:i w:val="false"/>
          <w:color w:val="ff0000"/>
          <w:sz w:val="28"/>
        </w:rPr>
        <w:t xml:space="preserve">
      Сноска. Приложение 25 -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w:t>
      </w:r>
    </w:p>
    <w:p>
      <w:pPr>
        <w:spacing w:after="0"/>
        <w:ind w:left="0"/>
        <w:jc w:val="both"/>
      </w:pPr>
      <w:r>
        <w:rPr>
          <w:rFonts w:ascii="Times New Roman"/>
          <w:b w:val="false"/>
          <w:i w:val="false"/>
          <w:color w:val="000000"/>
          <w:sz w:val="28"/>
        </w:rPr>
        <w:t>
      _________________________________________________________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и надзора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p>
      <w:pPr>
        <w:spacing w:after="0"/>
        <w:ind w:left="0"/>
        <w:jc w:val="both"/>
      </w:pPr>
      <w:r>
        <w:rPr>
          <w:rFonts w:ascii="Times New Roman"/>
          <w:b w:val="false"/>
          <w:i w:val="false"/>
          <w:color w:val="000000"/>
          <w:sz w:val="28"/>
        </w:rPr>
        <w:t>
      Адрес места нахождения______________________________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p>
            <w:pPr>
              <w:spacing w:after="20"/>
              <w:ind w:left="20"/>
              <w:jc w:val="both"/>
            </w:pPr>
            <w:r>
              <w:rPr>
                <w:rFonts w:ascii="Times New Roman"/>
                <w:b w:val="false"/>
                <w:i w:val="false"/>
                <w:color w:val="000000"/>
                <w:sz w:val="20"/>
              </w:rPr>
              <w:t>
1) устройство автономных входов;</w:t>
            </w:r>
          </w:p>
          <w:p>
            <w:pPr>
              <w:spacing w:after="20"/>
              <w:ind w:left="20"/>
              <w:jc w:val="both"/>
            </w:pPr>
            <w:r>
              <w:rPr>
                <w:rFonts w:ascii="Times New Roman"/>
                <w:b w:val="false"/>
                <w:i w:val="false"/>
                <w:color w:val="000000"/>
                <w:sz w:val="20"/>
              </w:rPr>
              <w:t>
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(а)________________________________должность подпись</w:t>
      </w:r>
    </w:p>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26" w:id="2389"/>
    <w:p>
      <w:pPr>
        <w:spacing w:after="0"/>
        <w:ind w:left="0"/>
        <w:jc w:val="left"/>
      </w:pPr>
      <w:r>
        <w:rPr>
          <w:rFonts w:ascii="Times New Roman"/>
          <w:b/>
          <w:i w:val="false"/>
          <w:color w:val="000000"/>
        </w:rPr>
        <w:t xml:space="preserve"> Проверочный лист</w:t>
      </w:r>
    </w:p>
    <w:bookmarkEnd w:id="2389"/>
    <w:p>
      <w:pPr>
        <w:spacing w:after="0"/>
        <w:ind w:left="0"/>
        <w:jc w:val="both"/>
      </w:pPr>
      <w:r>
        <w:rPr>
          <w:rFonts w:ascii="Times New Roman"/>
          <w:b w:val="false"/>
          <w:i w:val="false"/>
          <w:color w:val="ff0000"/>
          <w:sz w:val="28"/>
        </w:rPr>
        <w:t xml:space="preserve">
      Сноска. Приложение 26 -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канализационных очистных сооружений и сети (в том числе ливневой канализации)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w:t>
      </w:r>
    </w:p>
    <w:p>
      <w:pPr>
        <w:spacing w:after="0"/>
        <w:ind w:left="0"/>
        <w:jc w:val="both"/>
      </w:pPr>
      <w:r>
        <w:rPr>
          <w:rFonts w:ascii="Times New Roman"/>
          <w:b w:val="false"/>
          <w:i w:val="false"/>
          <w:color w:val="000000"/>
          <w:sz w:val="28"/>
        </w:rPr>
        <w:t>
      _________________________________________________________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и надзора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p>
      <w:pPr>
        <w:spacing w:after="0"/>
        <w:ind w:left="0"/>
        <w:jc w:val="both"/>
      </w:pPr>
      <w:r>
        <w:rPr>
          <w:rFonts w:ascii="Times New Roman"/>
          <w:b w:val="false"/>
          <w:i w:val="false"/>
          <w:color w:val="000000"/>
          <w:sz w:val="28"/>
        </w:rPr>
        <w:t>
      Адрес места нахождения______________________________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37" w:id="2390"/>
    <w:p>
      <w:pPr>
        <w:spacing w:after="0"/>
        <w:ind w:left="0"/>
        <w:jc w:val="left"/>
      </w:pPr>
      <w:r>
        <w:rPr>
          <w:rFonts w:ascii="Times New Roman"/>
          <w:b/>
          <w:i w:val="false"/>
          <w:color w:val="000000"/>
        </w:rPr>
        <w:t xml:space="preserve"> Проверочный лист</w:t>
      </w:r>
    </w:p>
    <w:bookmarkEnd w:id="2390"/>
    <w:p>
      <w:pPr>
        <w:spacing w:after="0"/>
        <w:ind w:left="0"/>
        <w:jc w:val="both"/>
      </w:pPr>
      <w:r>
        <w:rPr>
          <w:rFonts w:ascii="Times New Roman"/>
          <w:b w:val="false"/>
          <w:i w:val="false"/>
          <w:color w:val="ff0000"/>
          <w:sz w:val="28"/>
        </w:rPr>
        <w:t xml:space="preserve">
      Сноска. Приложение 27 -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(органы, ткани)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43" w:id="2391"/>
    <w:p>
      <w:pPr>
        <w:spacing w:after="0"/>
        <w:ind w:left="0"/>
        <w:jc w:val="left"/>
      </w:pPr>
      <w:r>
        <w:rPr>
          <w:rFonts w:ascii="Times New Roman"/>
          <w:b/>
          <w:i w:val="false"/>
          <w:color w:val="000000"/>
        </w:rPr>
        <w:t xml:space="preserve"> Проверочный лист</w:t>
      </w:r>
    </w:p>
    <w:bookmarkEnd w:id="2391"/>
    <w:p>
      <w:pPr>
        <w:spacing w:after="0"/>
        <w:ind w:left="0"/>
        <w:jc w:val="both"/>
      </w:pPr>
      <w:r>
        <w:rPr>
          <w:rFonts w:ascii="Times New Roman"/>
          <w:b w:val="false"/>
          <w:i w:val="false"/>
          <w:color w:val="ff0000"/>
          <w:sz w:val="28"/>
        </w:rPr>
        <w:t xml:space="preserve">
      Сноска. Приложение 28 -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спортивно-оздоровительного назначения, бассейны, бани, сауны, прачечные, химчистки </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29 -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водных объектов 2 категории (культурно-бытового назначения), места отдыха (пляжи)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59" w:id="2392"/>
    <w:p>
      <w:pPr>
        <w:spacing w:after="0"/>
        <w:ind w:left="0"/>
        <w:jc w:val="left"/>
      </w:pPr>
      <w:r>
        <w:rPr>
          <w:rFonts w:ascii="Times New Roman"/>
          <w:b/>
          <w:i w:val="false"/>
          <w:color w:val="000000"/>
        </w:rPr>
        <w:t xml:space="preserve"> Проверочный лист</w:t>
      </w:r>
    </w:p>
    <w:bookmarkEnd w:id="2392"/>
    <w:p>
      <w:pPr>
        <w:spacing w:after="0"/>
        <w:ind w:left="0"/>
        <w:jc w:val="both"/>
      </w:pPr>
      <w:r>
        <w:rPr>
          <w:rFonts w:ascii="Times New Roman"/>
          <w:b w:val="false"/>
          <w:i w:val="false"/>
          <w:color w:val="ff0000"/>
          <w:sz w:val="28"/>
        </w:rPr>
        <w:t xml:space="preserve">
      Сноска. Приложение 30 -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лечебно-косметологических объектов, салонов красоты, косметологических центров, парикмахерских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31 -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водоисточников, мест водозабора для хозяйственно-питьевого водоснабжения, централизованные и нецентрализованные системы хозяйственно-питьевого водоснабжения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зону санитарной охраны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71" w:id="2393"/>
    <w:p>
      <w:pPr>
        <w:spacing w:after="0"/>
        <w:ind w:left="0"/>
        <w:jc w:val="left"/>
      </w:pPr>
      <w:r>
        <w:rPr>
          <w:rFonts w:ascii="Times New Roman"/>
          <w:b/>
          <w:i w:val="false"/>
          <w:color w:val="000000"/>
        </w:rPr>
        <w:t xml:space="preserve"> Проверочный лист</w:t>
      </w:r>
    </w:p>
    <w:bookmarkEnd w:id="2393"/>
    <w:p>
      <w:pPr>
        <w:spacing w:after="0"/>
        <w:ind w:left="0"/>
        <w:jc w:val="both"/>
      </w:pPr>
      <w:r>
        <w:rPr>
          <w:rFonts w:ascii="Times New Roman"/>
          <w:b w:val="false"/>
          <w:i w:val="false"/>
          <w:color w:val="ff0000"/>
          <w:sz w:val="28"/>
        </w:rPr>
        <w:t xml:space="preserve">
      Сноска. Приложение 32 -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похоронного назначения, кладбища, парки, общественные туалеты, места массового отдыха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76" w:id="2394"/>
    <w:p>
      <w:pPr>
        <w:spacing w:after="0"/>
        <w:ind w:left="0"/>
        <w:jc w:val="left"/>
      </w:pPr>
      <w:r>
        <w:rPr>
          <w:rFonts w:ascii="Times New Roman"/>
          <w:b/>
          <w:i w:val="false"/>
          <w:color w:val="000000"/>
        </w:rPr>
        <w:t xml:space="preserve"> Проверочный лист</w:t>
      </w:r>
    </w:p>
    <w:bookmarkEnd w:id="2394"/>
    <w:p>
      <w:pPr>
        <w:spacing w:after="0"/>
        <w:ind w:left="0"/>
        <w:jc w:val="both"/>
      </w:pPr>
      <w:r>
        <w:rPr>
          <w:rFonts w:ascii="Times New Roman"/>
          <w:b w:val="false"/>
          <w:i w:val="false"/>
          <w:color w:val="ff0000"/>
          <w:sz w:val="28"/>
        </w:rPr>
        <w:t xml:space="preserve">
      Сноска. Приложение 33 -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зданий, сооружений и помещений производственного назначения</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w:t>
      </w:r>
    </w:p>
    <w:p>
      <w:pPr>
        <w:spacing w:after="0"/>
        <w:ind w:left="0"/>
        <w:jc w:val="both"/>
      </w:pPr>
      <w:r>
        <w:rPr>
          <w:rFonts w:ascii="Times New Roman"/>
          <w:b w:val="false"/>
          <w:i w:val="false"/>
          <w:color w:val="000000"/>
          <w:sz w:val="28"/>
        </w:rPr>
        <w:t>
      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15оС - 0,7 (0,6) м;</w:t>
            </w:r>
          </w:p>
          <w:p>
            <w:pPr>
              <w:spacing w:after="20"/>
              <w:ind w:left="20"/>
              <w:jc w:val="both"/>
            </w:pPr>
            <w:r>
              <w:rPr>
                <w:rFonts w:ascii="Times New Roman"/>
                <w:b w:val="false"/>
                <w:i w:val="false"/>
                <w:color w:val="000000"/>
                <w:sz w:val="20"/>
              </w:rPr>
              <w:t>
2) стоя с наклоном до 30оС - 0,8 (0,6) м;</w:t>
            </w:r>
          </w:p>
          <w:p>
            <w:pPr>
              <w:spacing w:after="20"/>
              <w:ind w:left="20"/>
              <w:jc w:val="both"/>
            </w:pPr>
            <w:r>
              <w:rPr>
                <w:rFonts w:ascii="Times New Roman"/>
                <w:b w:val="false"/>
                <w:i w:val="false"/>
                <w:color w:val="000000"/>
                <w:sz w:val="20"/>
              </w:rPr>
              <w:t>
3) стоя с наклоном до 60оС. - 0,9 (0,6) м;</w:t>
            </w:r>
          </w:p>
          <w:p>
            <w:pPr>
              <w:spacing w:after="20"/>
              <w:ind w:left="20"/>
              <w:jc w:val="both"/>
            </w:pPr>
            <w:r>
              <w:rPr>
                <w:rFonts w:ascii="Times New Roman"/>
                <w:b w:val="false"/>
                <w:i w:val="false"/>
                <w:color w:val="000000"/>
                <w:sz w:val="20"/>
              </w:rPr>
              <w:t>
4) стоя с наклоном до 90оС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p>
            <w:pPr>
              <w:spacing w:after="20"/>
              <w:ind w:left="20"/>
              <w:jc w:val="both"/>
            </w:pPr>
            <w:r>
              <w:rPr>
                <w:rFonts w:ascii="Times New Roman"/>
                <w:b w:val="false"/>
                <w:i w:val="false"/>
                <w:color w:val="000000"/>
                <w:sz w:val="20"/>
              </w:rPr>
              <w:t>
-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p>
            <w:pPr>
              <w:spacing w:after="20"/>
              <w:ind w:left="20"/>
              <w:jc w:val="both"/>
            </w:pPr>
            <w:r>
              <w:rPr>
                <w:rFonts w:ascii="Times New Roman"/>
                <w:b w:val="false"/>
                <w:i w:val="false"/>
                <w:color w:val="000000"/>
                <w:sz w:val="20"/>
              </w:rPr>
              <w:t>
1) звукоизоляцией и экранами относительной защиты от ЭМП;</w:t>
            </w:r>
          </w:p>
          <w:p>
            <w:pPr>
              <w:spacing w:after="20"/>
              <w:ind w:left="20"/>
              <w:jc w:val="both"/>
            </w:pPr>
            <w:r>
              <w:rPr>
                <w:rFonts w:ascii="Times New Roman"/>
                <w:b w:val="false"/>
                <w:i w:val="false"/>
                <w:color w:val="000000"/>
                <w:sz w:val="20"/>
              </w:rPr>
              <w:t>
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3) акты осмотра и приемки скрытых работ;</w:t>
            </w:r>
          </w:p>
          <w:p>
            <w:pPr>
              <w:spacing w:after="20"/>
              <w:ind w:left="20"/>
              <w:jc w:val="both"/>
            </w:pPr>
            <w:r>
              <w:rPr>
                <w:rFonts w:ascii="Times New Roman"/>
                <w:b w:val="false"/>
                <w:i w:val="false"/>
                <w:color w:val="000000"/>
                <w:sz w:val="20"/>
              </w:rPr>
              <w:t>
4)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5)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плазменной технологии:</w:t>
            </w:r>
          </w:p>
          <w:p>
            <w:pPr>
              <w:spacing w:after="20"/>
              <w:ind w:left="20"/>
              <w:jc w:val="both"/>
            </w:pPr>
            <w:r>
              <w:rPr>
                <w:rFonts w:ascii="Times New Roman"/>
                <w:b w:val="false"/>
                <w:i w:val="false"/>
                <w:color w:val="000000"/>
                <w:sz w:val="20"/>
              </w:rPr>
              <w:t>
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освещения:</w:t>
            </w:r>
          </w:p>
          <w:p>
            <w:pPr>
              <w:spacing w:after="20"/>
              <w:ind w:left="20"/>
              <w:jc w:val="both"/>
            </w:pPr>
            <w:r>
              <w:rPr>
                <w:rFonts w:ascii="Times New Roman"/>
                <w:b w:val="false"/>
                <w:i w:val="false"/>
                <w:color w:val="000000"/>
                <w:sz w:val="20"/>
              </w:rPr>
              <w:t>
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p>
            <w:pPr>
              <w:spacing w:after="20"/>
              <w:ind w:left="20"/>
              <w:jc w:val="both"/>
            </w:pPr>
            <w:r>
              <w:rPr>
                <w:rFonts w:ascii="Times New Roman"/>
                <w:b w:val="false"/>
                <w:i w:val="false"/>
                <w:color w:val="000000"/>
                <w:sz w:val="20"/>
              </w:rPr>
              <w:t>
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p>
            <w:pPr>
              <w:spacing w:after="20"/>
              <w:ind w:left="20"/>
              <w:jc w:val="both"/>
            </w:pPr>
            <w:r>
              <w:rPr>
                <w:rFonts w:ascii="Times New Roman"/>
                <w:b w:val="false"/>
                <w:i w:val="false"/>
                <w:color w:val="000000"/>
                <w:sz w:val="20"/>
              </w:rPr>
              <w:t>
1) наличие и использование средств защиты глаз;</w:t>
            </w:r>
          </w:p>
          <w:p>
            <w:pPr>
              <w:spacing w:after="20"/>
              <w:ind w:left="20"/>
              <w:jc w:val="both"/>
            </w:pPr>
            <w:r>
              <w:rPr>
                <w:rFonts w:ascii="Times New Roman"/>
                <w:b w:val="false"/>
                <w:i w:val="false"/>
                <w:color w:val="000000"/>
                <w:sz w:val="20"/>
              </w:rPr>
              <w:t>
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p>
            <w:pPr>
              <w:spacing w:after="20"/>
              <w:ind w:left="20"/>
              <w:jc w:val="both"/>
            </w:pPr>
            <w:r>
              <w:rPr>
                <w:rFonts w:ascii="Times New Roman"/>
                <w:b w:val="false"/>
                <w:i w:val="false"/>
                <w:color w:val="000000"/>
                <w:sz w:val="20"/>
              </w:rPr>
              <w:t>
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p>
            <w:pPr>
              <w:spacing w:after="20"/>
              <w:ind w:left="20"/>
              <w:jc w:val="both"/>
            </w:pPr>
            <w:r>
              <w:rPr>
                <w:rFonts w:ascii="Times New Roman"/>
                <w:b w:val="false"/>
                <w:i w:val="false"/>
                <w:color w:val="000000"/>
                <w:sz w:val="20"/>
              </w:rPr>
              <w:t>
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p>
            <w:pPr>
              <w:spacing w:after="20"/>
              <w:ind w:left="20"/>
              <w:jc w:val="both"/>
            </w:pPr>
            <w:r>
              <w:rPr>
                <w:rFonts w:ascii="Times New Roman"/>
                <w:b w:val="false"/>
                <w:i w:val="false"/>
                <w:color w:val="000000"/>
                <w:sz w:val="20"/>
              </w:rPr>
              <w:t>
1) к размещению полигонов для не утилизируемых отходов;</w:t>
            </w:r>
          </w:p>
          <w:p>
            <w:pPr>
              <w:spacing w:after="20"/>
              <w:ind w:left="20"/>
              <w:jc w:val="both"/>
            </w:pPr>
            <w:r>
              <w:rPr>
                <w:rFonts w:ascii="Times New Roman"/>
                <w:b w:val="false"/>
                <w:i w:val="false"/>
                <w:color w:val="000000"/>
                <w:sz w:val="20"/>
              </w:rPr>
              <w:t>
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p>
            <w:pPr>
              <w:spacing w:after="20"/>
              <w:ind w:left="20"/>
              <w:jc w:val="both"/>
            </w:pPr>
            <w:r>
              <w:rPr>
                <w:rFonts w:ascii="Times New Roman"/>
                <w:b w:val="false"/>
                <w:i w:val="false"/>
                <w:color w:val="000000"/>
                <w:sz w:val="20"/>
              </w:rPr>
              <w:t>
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pPr>
              <w:spacing w:after="20"/>
              <w:ind w:left="20"/>
              <w:jc w:val="both"/>
            </w:pPr>
            <w:r>
              <w:rPr>
                <w:rFonts w:ascii="Times New Roman"/>
                <w:b w:val="false"/>
                <w:i w:val="false"/>
                <w:color w:val="000000"/>
                <w:sz w:val="20"/>
              </w:rPr>
              <w:t>
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7) содержание склада в чистоте;</w:t>
            </w:r>
          </w:p>
          <w:p>
            <w:pPr>
              <w:spacing w:after="20"/>
              <w:ind w:left="20"/>
              <w:jc w:val="both"/>
            </w:pPr>
            <w:r>
              <w:rPr>
                <w:rFonts w:ascii="Times New Roman"/>
                <w:b w:val="false"/>
                <w:i w:val="false"/>
                <w:color w:val="000000"/>
                <w:sz w:val="20"/>
              </w:rPr>
              <w:t>
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Наличие функциональных отделений:</w:t>
            </w:r>
          </w:p>
          <w:p>
            <w:pPr>
              <w:spacing w:after="20"/>
              <w:ind w:left="20"/>
              <w:jc w:val="both"/>
            </w:pPr>
            <w:r>
              <w:rPr>
                <w:rFonts w:ascii="Times New Roman"/>
                <w:b w:val="false"/>
                <w:i w:val="false"/>
                <w:color w:val="000000"/>
                <w:sz w:val="20"/>
              </w:rPr>
              <w:t>
1) общее отделение;</w:t>
            </w:r>
          </w:p>
          <w:p>
            <w:pPr>
              <w:spacing w:after="20"/>
              <w:ind w:left="20"/>
              <w:jc w:val="both"/>
            </w:pPr>
            <w:r>
              <w:rPr>
                <w:rFonts w:ascii="Times New Roman"/>
                <w:b w:val="false"/>
                <w:i w:val="false"/>
                <w:color w:val="000000"/>
                <w:sz w:val="20"/>
              </w:rPr>
              <w:t>
2) отделение огне-взрывоопасных пестицидов;</w:t>
            </w:r>
          </w:p>
          <w:p>
            <w:pPr>
              <w:spacing w:after="20"/>
              <w:ind w:left="20"/>
              <w:jc w:val="both"/>
            </w:pPr>
            <w:r>
              <w:rPr>
                <w:rFonts w:ascii="Times New Roman"/>
                <w:b w:val="false"/>
                <w:i w:val="false"/>
                <w:color w:val="000000"/>
                <w:sz w:val="20"/>
              </w:rPr>
              <w:t>
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p>
            <w:pPr>
              <w:spacing w:after="20"/>
              <w:ind w:left="20"/>
              <w:jc w:val="both"/>
            </w:pPr>
            <w:r>
              <w:rPr>
                <w:rFonts w:ascii="Times New Roman"/>
                <w:b w:val="false"/>
                <w:i w:val="false"/>
                <w:color w:val="000000"/>
                <w:sz w:val="20"/>
              </w:rPr>
              <w:t>
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266" w:id="2395"/>
    <w:p>
      <w:pPr>
        <w:spacing w:after="0"/>
        <w:ind w:left="0"/>
        <w:jc w:val="left"/>
      </w:pPr>
      <w:r>
        <w:rPr>
          <w:rFonts w:ascii="Times New Roman"/>
          <w:b/>
          <w:i w:val="false"/>
          <w:color w:val="000000"/>
        </w:rPr>
        <w:t xml:space="preserve"> Проверочный лист</w:t>
      </w:r>
    </w:p>
    <w:bookmarkEnd w:id="2395"/>
    <w:p>
      <w:pPr>
        <w:spacing w:after="0"/>
        <w:ind w:left="0"/>
        <w:jc w:val="both"/>
      </w:pPr>
      <w:r>
        <w:rPr>
          <w:rFonts w:ascii="Times New Roman"/>
          <w:b w:val="false"/>
          <w:i w:val="false"/>
          <w:color w:val="ff0000"/>
          <w:sz w:val="28"/>
        </w:rPr>
        <w:t xml:space="preserve">
      Сноска. Приложение 34 -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технологических и сопутствующих объектов и сооружений, осуществляющих нефтяные операции </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15оС - 0,7 (0,6) м;</w:t>
            </w:r>
          </w:p>
          <w:p>
            <w:pPr>
              <w:spacing w:after="20"/>
              <w:ind w:left="20"/>
              <w:jc w:val="both"/>
            </w:pPr>
            <w:r>
              <w:rPr>
                <w:rFonts w:ascii="Times New Roman"/>
                <w:b w:val="false"/>
                <w:i w:val="false"/>
                <w:color w:val="000000"/>
                <w:sz w:val="20"/>
              </w:rPr>
              <w:t>
2) стоя с наклоном до 30оС - 0,8 (0,6) м;</w:t>
            </w:r>
          </w:p>
          <w:p>
            <w:pPr>
              <w:spacing w:after="20"/>
              <w:ind w:left="20"/>
              <w:jc w:val="both"/>
            </w:pPr>
            <w:r>
              <w:rPr>
                <w:rFonts w:ascii="Times New Roman"/>
                <w:b w:val="false"/>
                <w:i w:val="false"/>
                <w:color w:val="000000"/>
                <w:sz w:val="20"/>
              </w:rPr>
              <w:t>
3) стоя с наклоном до 60оС. - 0,9 (0,6) м;</w:t>
            </w:r>
          </w:p>
          <w:p>
            <w:pPr>
              <w:spacing w:after="20"/>
              <w:ind w:left="20"/>
              <w:jc w:val="both"/>
            </w:pPr>
            <w:r>
              <w:rPr>
                <w:rFonts w:ascii="Times New Roman"/>
                <w:b w:val="false"/>
                <w:i w:val="false"/>
                <w:color w:val="000000"/>
                <w:sz w:val="20"/>
              </w:rPr>
              <w:t>
4) стоя с наклоном до 90оС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общежитий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вентиляции.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w:t>
            </w:r>
          </w:p>
          <w:p>
            <w:pPr>
              <w:spacing w:after="20"/>
              <w:ind w:left="20"/>
              <w:jc w:val="both"/>
            </w:pPr>
            <w:r>
              <w:rPr>
                <w:rFonts w:ascii="Times New Roman"/>
                <w:b w:val="false"/>
                <w:i w:val="false"/>
                <w:color w:val="000000"/>
                <w:sz w:val="20"/>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емкостей и документации по своевременной транспортировке на берег токсических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p>
            <w:pPr>
              <w:spacing w:after="20"/>
              <w:ind w:left="20"/>
              <w:jc w:val="both"/>
            </w:pPr>
            <w:r>
              <w:rPr>
                <w:rFonts w:ascii="Times New Roman"/>
                <w:b w:val="false"/>
                <w:i w:val="false"/>
                <w:color w:val="000000"/>
                <w:sz w:val="20"/>
              </w:rPr>
              <w:t>
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2) поддерживание температуры воздуха и скорость его движения на уровне +22 – +25 оС и ≤ 0,2 метров в секунду;</w:t>
            </w:r>
          </w:p>
          <w:p>
            <w:pPr>
              <w:spacing w:after="20"/>
              <w:ind w:left="20"/>
              <w:jc w:val="both"/>
            </w:pPr>
            <w:r>
              <w:rPr>
                <w:rFonts w:ascii="Times New Roman"/>
                <w:b w:val="false"/>
                <w:i w:val="false"/>
                <w:color w:val="000000"/>
                <w:sz w:val="20"/>
              </w:rPr>
              <w:t>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оС;</w:t>
            </w:r>
          </w:p>
          <w:p>
            <w:pPr>
              <w:spacing w:after="20"/>
              <w:ind w:left="20"/>
              <w:jc w:val="both"/>
            </w:pPr>
            <w:r>
              <w:rPr>
                <w:rFonts w:ascii="Times New Roman"/>
                <w:b w:val="false"/>
                <w:i w:val="false"/>
                <w:color w:val="000000"/>
                <w:sz w:val="20"/>
              </w:rPr>
              <w:t>
 4) обеспечение рабочих горячим чаем или охлажденной питьевой водой при температуре воздуха ниже +10 оС или выше +26 оС;</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ультравысокой частоты и радиолокаторами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95" w:id="2396"/>
    <w:p>
      <w:pPr>
        <w:spacing w:after="0"/>
        <w:ind w:left="0"/>
        <w:jc w:val="left"/>
      </w:pPr>
      <w:r>
        <w:rPr>
          <w:rFonts w:ascii="Times New Roman"/>
          <w:b/>
          <w:i w:val="false"/>
          <w:color w:val="000000"/>
        </w:rPr>
        <w:t xml:space="preserve"> Проверочный лист</w:t>
      </w:r>
    </w:p>
    <w:bookmarkEnd w:id="2396"/>
    <w:p>
      <w:pPr>
        <w:spacing w:after="0"/>
        <w:ind w:left="0"/>
        <w:jc w:val="both"/>
      </w:pPr>
      <w:r>
        <w:rPr>
          <w:rFonts w:ascii="Times New Roman"/>
          <w:b w:val="false"/>
          <w:i w:val="false"/>
          <w:color w:val="ff0000"/>
          <w:sz w:val="28"/>
        </w:rPr>
        <w:t xml:space="preserve">
      Сноска. Приложение 35 -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радиотехнических объектов и радиоэлектронных средств</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
      с посещением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(объекта) контроля и надзора___________________________________________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pPr>
              <w:spacing w:after="20"/>
              <w:ind w:left="20"/>
              <w:jc w:val="both"/>
            </w:pPr>
            <w:r>
              <w:rPr>
                <w:rFonts w:ascii="Times New Roman"/>
                <w:b w:val="false"/>
                <w:i w:val="false"/>
                <w:color w:val="000000"/>
                <w:sz w:val="20"/>
              </w:rPr>
              <w:t>
1) вводе в эксплуатацию РТО (РЭС);</w:t>
            </w:r>
          </w:p>
          <w:p>
            <w:pPr>
              <w:spacing w:after="20"/>
              <w:ind w:left="20"/>
              <w:jc w:val="both"/>
            </w:pPr>
            <w:r>
              <w:rPr>
                <w:rFonts w:ascii="Times New Roman"/>
                <w:b w:val="false"/>
                <w:i w:val="false"/>
                <w:color w:val="000000"/>
                <w:sz w:val="20"/>
              </w:rPr>
              <w:t>
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p>
            <w:pPr>
              <w:spacing w:after="20"/>
              <w:ind w:left="20"/>
              <w:jc w:val="both"/>
            </w:pPr>
            <w:r>
              <w:rPr>
                <w:rFonts w:ascii="Times New Roman"/>
                <w:b w:val="false"/>
                <w:i w:val="false"/>
                <w:color w:val="000000"/>
                <w:sz w:val="20"/>
              </w:rPr>
              <w:t>
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направленной собственником РТО в территориальное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соблюдении одного из следующих условий:</w:t>
            </w:r>
          </w:p>
          <w:p>
            <w:pPr>
              <w:spacing w:after="20"/>
              <w:ind w:left="20"/>
              <w:jc w:val="both"/>
            </w:pPr>
            <w:r>
              <w:rPr>
                <w:rFonts w:ascii="Times New Roman"/>
                <w:b w:val="false"/>
                <w:i w:val="false"/>
                <w:color w:val="000000"/>
                <w:sz w:val="20"/>
              </w:rPr>
              <w:t>
1) наличия железобетонного перекрытия верхнего этажа;</w:t>
            </w:r>
          </w:p>
          <w:p>
            <w:pPr>
              <w:spacing w:after="20"/>
              <w:ind w:left="20"/>
              <w:jc w:val="both"/>
            </w:pPr>
            <w:r>
              <w:rPr>
                <w:rFonts w:ascii="Times New Roman"/>
                <w:b w:val="false"/>
                <w:i w:val="false"/>
                <w:color w:val="000000"/>
                <w:sz w:val="20"/>
              </w:rPr>
              <w:t>
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 лоджий составляет 3 м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p>
            <w:pPr>
              <w:spacing w:after="20"/>
              <w:ind w:left="20"/>
              <w:jc w:val="both"/>
            </w:pPr>
            <w:r>
              <w:rPr>
                <w:rFonts w:ascii="Times New Roman"/>
                <w:b w:val="false"/>
                <w:i w:val="false"/>
                <w:color w:val="000000"/>
                <w:sz w:val="20"/>
              </w:rPr>
              <w:t>
1) выбор рациональных режимов работы;</w:t>
            </w:r>
          </w:p>
          <w:p>
            <w:pPr>
              <w:spacing w:after="20"/>
              <w:ind w:left="20"/>
              <w:jc w:val="both"/>
            </w:pPr>
            <w:r>
              <w:rPr>
                <w:rFonts w:ascii="Times New Roman"/>
                <w:b w:val="false"/>
                <w:i w:val="false"/>
                <w:color w:val="000000"/>
                <w:sz w:val="20"/>
              </w:rPr>
              <w:t>
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организация рабочих мест на расстояниях от источников ЭМП, обеспечивающих соблюдение нормативных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p>
            <w:pPr>
              <w:spacing w:after="20"/>
              <w:ind w:left="20"/>
              <w:jc w:val="both"/>
            </w:pPr>
            <w:r>
              <w:rPr>
                <w:rFonts w:ascii="Times New Roman"/>
                <w:b w:val="false"/>
                <w:i w:val="false"/>
                <w:color w:val="000000"/>
                <w:sz w:val="20"/>
              </w:rPr>
              <w:t>
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декабря 2022 года № 117 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325" w:id="2397"/>
    <w:p>
      <w:pPr>
        <w:spacing w:after="0"/>
        <w:ind w:left="0"/>
        <w:jc w:val="left"/>
      </w:pPr>
      <w:r>
        <w:rPr>
          <w:rFonts w:ascii="Times New Roman"/>
          <w:b/>
          <w:i w:val="false"/>
          <w:color w:val="000000"/>
        </w:rPr>
        <w:t xml:space="preserve"> Проверочный лист</w:t>
      </w:r>
    </w:p>
    <w:bookmarkEnd w:id="2397"/>
    <w:p>
      <w:pPr>
        <w:spacing w:after="0"/>
        <w:ind w:left="0"/>
        <w:jc w:val="both"/>
      </w:pPr>
      <w:r>
        <w:rPr>
          <w:rFonts w:ascii="Times New Roman"/>
          <w:b w:val="false"/>
          <w:i w:val="false"/>
          <w:color w:val="ff0000"/>
          <w:sz w:val="28"/>
        </w:rPr>
        <w:t xml:space="preserve">
      Сноска. Приложение 36 -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при строительстве, реконструкции, ремонте и вводе, эксплуатации объектов строительства____________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w:t>
      </w:r>
    </w:p>
    <w:p>
      <w:pPr>
        <w:spacing w:after="0"/>
        <w:ind w:left="0"/>
        <w:jc w:val="both"/>
      </w:pPr>
      <w:r>
        <w:rPr>
          <w:rFonts w:ascii="Times New Roman"/>
          <w:b w:val="false"/>
          <w:i w:val="false"/>
          <w:color w:val="000000"/>
          <w:sz w:val="28"/>
        </w:rPr>
        <w:t>
      Адрес места нахождения________________________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в дополнение к общему равномерному освещению общего локализованного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для женщин и при подъеме грузов на высоту более двух метров в течение рабочей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термометров, подтверждающих соответствие температуры воздуха в местах обогрева на уровне плюс 21 - 25 оC. Наличие в помещениях для обогрева кистей и стоп исправных тепловых устройств, не превышающими плюс 40 оC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340" w:id="2398"/>
    <w:p>
      <w:pPr>
        <w:spacing w:after="0"/>
        <w:ind w:left="0"/>
        <w:jc w:val="left"/>
      </w:pPr>
      <w:r>
        <w:rPr>
          <w:rFonts w:ascii="Times New Roman"/>
          <w:b/>
          <w:i w:val="false"/>
          <w:color w:val="000000"/>
        </w:rPr>
        <w:t xml:space="preserve"> Проверочный лист</w:t>
      </w:r>
    </w:p>
    <w:bookmarkEnd w:id="2398"/>
    <w:p>
      <w:pPr>
        <w:spacing w:after="0"/>
        <w:ind w:left="0"/>
        <w:jc w:val="both"/>
      </w:pPr>
      <w:r>
        <w:rPr>
          <w:rFonts w:ascii="Times New Roman"/>
          <w:b w:val="false"/>
          <w:i w:val="false"/>
          <w:color w:val="ff0000"/>
          <w:sz w:val="28"/>
        </w:rPr>
        <w:t xml:space="preserve">
      Сноска. Приложение 37 -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угольной промышленности</w:t>
      </w:r>
    </w:p>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
      субъекта (объекта) контроля и надзора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
      контроля и надзора______________________________________________________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
      (объекта) контроля и надзора______________________________________________________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оборудования для пневмо и гидроуборки осевшей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утвержденный в установленном порядке;</w:t>
            </w:r>
          </w:p>
          <w:p>
            <w:pPr>
              <w:spacing w:after="20"/>
              <w:ind w:left="20"/>
              <w:jc w:val="both"/>
            </w:pPr>
            <w:r>
              <w:rPr>
                <w:rFonts w:ascii="Times New Roman"/>
                <w:b w:val="false"/>
                <w:i w:val="false"/>
                <w:color w:val="000000"/>
                <w:sz w:val="20"/>
              </w:rPr>
              <w:t>
2) акты осмотра и приемки скрытых работ;</w:t>
            </w:r>
          </w:p>
          <w:p>
            <w:pPr>
              <w:spacing w:after="20"/>
              <w:ind w:left="20"/>
              <w:jc w:val="both"/>
            </w:pPr>
            <w:r>
              <w:rPr>
                <w:rFonts w:ascii="Times New Roman"/>
                <w:b w:val="false"/>
                <w:i w:val="false"/>
                <w:color w:val="000000"/>
                <w:sz w:val="20"/>
              </w:rPr>
              <w:t>
3) протоколы технических испытаний и наладки вентсистем;</w:t>
            </w:r>
          </w:p>
          <w:p>
            <w:pPr>
              <w:spacing w:after="20"/>
              <w:ind w:left="20"/>
              <w:jc w:val="both"/>
            </w:pPr>
            <w:r>
              <w:rPr>
                <w:rFonts w:ascii="Times New Roman"/>
                <w:b w:val="false"/>
                <w:i w:val="false"/>
                <w:color w:val="000000"/>
                <w:sz w:val="20"/>
              </w:rPr>
              <w:t>
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p>
            <w:pPr>
              <w:spacing w:after="20"/>
              <w:ind w:left="20"/>
              <w:jc w:val="both"/>
            </w:pPr>
            <w:r>
              <w:rPr>
                <w:rFonts w:ascii="Times New Roman"/>
                <w:b w:val="false"/>
                <w:i w:val="false"/>
                <w:color w:val="000000"/>
                <w:sz w:val="20"/>
              </w:rPr>
              <w:t>
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p>
            <w:pPr>
              <w:spacing w:after="20"/>
              <w:ind w:left="20"/>
              <w:jc w:val="both"/>
            </w:pPr>
            <w:r>
              <w:rPr>
                <w:rFonts w:ascii="Times New Roman"/>
                <w:b w:val="false"/>
                <w:i w:val="false"/>
                <w:color w:val="000000"/>
                <w:sz w:val="20"/>
              </w:rPr>
              <w:t>
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питьевого режима работающими:</w:t>
            </w:r>
          </w:p>
          <w:p>
            <w:pPr>
              <w:spacing w:after="20"/>
              <w:ind w:left="20"/>
              <w:jc w:val="both"/>
            </w:pPr>
            <w:r>
              <w:rPr>
                <w:rFonts w:ascii="Times New Roman"/>
                <w:b w:val="false"/>
                <w:i w:val="false"/>
                <w:color w:val="000000"/>
                <w:sz w:val="20"/>
              </w:rPr>
              <w:t>
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для снижения пылеобразования:</w:t>
            </w:r>
          </w:p>
          <w:p>
            <w:pPr>
              <w:spacing w:after="20"/>
              <w:ind w:left="20"/>
              <w:jc w:val="both"/>
            </w:pPr>
            <w:r>
              <w:rPr>
                <w:rFonts w:ascii="Times New Roman"/>
                <w:b w:val="false"/>
                <w:i w:val="false"/>
                <w:color w:val="000000"/>
                <w:sz w:val="20"/>
              </w:rPr>
              <w:t>
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374" w:id="2399"/>
    <w:p>
      <w:pPr>
        <w:spacing w:after="0"/>
        <w:ind w:left="0"/>
        <w:jc w:val="left"/>
      </w:pPr>
      <w:r>
        <w:rPr>
          <w:rFonts w:ascii="Times New Roman"/>
          <w:b/>
          <w:i w:val="false"/>
          <w:color w:val="000000"/>
        </w:rPr>
        <w:t xml:space="preserve"> Проверочный лист</w:t>
      </w:r>
    </w:p>
    <w:bookmarkEnd w:id="2399"/>
    <w:p>
      <w:pPr>
        <w:spacing w:after="0"/>
        <w:ind w:left="0"/>
        <w:jc w:val="both"/>
      </w:pPr>
      <w:r>
        <w:rPr>
          <w:rFonts w:ascii="Times New Roman"/>
          <w:b w:val="false"/>
          <w:i w:val="false"/>
          <w:color w:val="ff0000"/>
          <w:sz w:val="28"/>
        </w:rPr>
        <w:t xml:space="preserve">
      Сноска. Приложение 38 -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химической промышленности</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от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свободной от застройки и дорог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вентустановок), а также камер сжигания фосфора и фосфорного шлама или СИЗ от шума при невозможности организации шумоизоляции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p>
            <w:pPr>
              <w:spacing w:after="20"/>
              <w:ind w:left="20"/>
              <w:jc w:val="both"/>
            </w:pPr>
            <w:r>
              <w:rPr>
                <w:rFonts w:ascii="Times New Roman"/>
                <w:b w:val="false"/>
                <w:i w:val="false"/>
                <w:color w:val="000000"/>
                <w:sz w:val="20"/>
              </w:rPr>
              <w:t>
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392" w:id="2400"/>
    <w:p>
      <w:pPr>
        <w:spacing w:after="0"/>
        <w:ind w:left="0"/>
        <w:jc w:val="left"/>
      </w:pPr>
      <w:r>
        <w:rPr>
          <w:rFonts w:ascii="Times New Roman"/>
          <w:b/>
          <w:i w:val="false"/>
          <w:color w:val="000000"/>
        </w:rPr>
        <w:t xml:space="preserve"> Проверочный лист</w:t>
      </w:r>
    </w:p>
    <w:bookmarkEnd w:id="2400"/>
    <w:p>
      <w:pPr>
        <w:spacing w:after="0"/>
        <w:ind w:left="0"/>
        <w:jc w:val="both"/>
      </w:pPr>
      <w:r>
        <w:rPr>
          <w:rFonts w:ascii="Times New Roman"/>
          <w:b w:val="false"/>
          <w:i w:val="false"/>
          <w:color w:val="ff0000"/>
          <w:sz w:val="28"/>
        </w:rPr>
        <w:t xml:space="preserve">
      Сноска. Приложение 39 -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цветной металлургии и горнодобывающей промышленности</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воздухообмена:</w:t>
            </w:r>
          </w:p>
          <w:p>
            <w:pPr>
              <w:spacing w:after="20"/>
              <w:ind w:left="20"/>
              <w:jc w:val="both"/>
            </w:pPr>
            <w:r>
              <w:rPr>
                <w:rFonts w:ascii="Times New Roman"/>
                <w:b w:val="false"/>
                <w:i w:val="false"/>
                <w:color w:val="000000"/>
                <w:sz w:val="20"/>
              </w:rPr>
              <w:t>
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p>
            <w:pPr>
              <w:spacing w:after="20"/>
              <w:ind w:left="20"/>
              <w:jc w:val="both"/>
            </w:pPr>
            <w:r>
              <w:rPr>
                <w:rFonts w:ascii="Times New Roman"/>
                <w:b w:val="false"/>
                <w:i w:val="false"/>
                <w:color w:val="000000"/>
                <w:sz w:val="20"/>
              </w:rPr>
              <w:t>
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p>
            <w:pPr>
              <w:spacing w:after="20"/>
              <w:ind w:left="20"/>
              <w:jc w:val="both"/>
            </w:pPr>
            <w:r>
              <w:rPr>
                <w:rFonts w:ascii="Times New Roman"/>
                <w:b w:val="false"/>
                <w:i w:val="false"/>
                <w:color w:val="000000"/>
                <w:sz w:val="20"/>
              </w:rPr>
              <w:t>
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p>
            <w:pPr>
              <w:spacing w:after="20"/>
              <w:ind w:left="20"/>
              <w:jc w:val="both"/>
            </w:pPr>
            <w:r>
              <w:rPr>
                <w:rFonts w:ascii="Times New Roman"/>
                <w:b w:val="false"/>
                <w:i w:val="false"/>
                <w:color w:val="000000"/>
                <w:sz w:val="20"/>
              </w:rPr>
              <w:t>
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xml:space="preserve">
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p>
            <w:pPr>
              <w:spacing w:after="20"/>
              <w:ind w:left="20"/>
              <w:jc w:val="both"/>
            </w:pPr>
            <w:r>
              <w:rPr>
                <w:rFonts w:ascii="Times New Roman"/>
                <w:b w:val="false"/>
                <w:i w:val="false"/>
                <w:color w:val="000000"/>
                <w:sz w:val="20"/>
              </w:rPr>
              <w:t>
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со ртутью:</w:t>
            </w:r>
          </w:p>
          <w:p>
            <w:pPr>
              <w:spacing w:after="20"/>
              <w:ind w:left="20"/>
              <w:jc w:val="both"/>
            </w:pPr>
            <w:r>
              <w:rPr>
                <w:rFonts w:ascii="Times New Roman"/>
                <w:b w:val="false"/>
                <w:i w:val="false"/>
                <w:color w:val="000000"/>
                <w:sz w:val="20"/>
              </w:rPr>
              <w:t>
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p>
            <w:pPr>
              <w:spacing w:after="20"/>
              <w:ind w:left="20"/>
              <w:jc w:val="both"/>
            </w:pPr>
            <w:r>
              <w:rPr>
                <w:rFonts w:ascii="Times New Roman"/>
                <w:b w:val="false"/>
                <w:i w:val="false"/>
                <w:color w:val="000000"/>
                <w:sz w:val="20"/>
              </w:rPr>
              <w:t>
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+16оС. Наличие помещений для обогревания вблизи действующих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+26оС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+10оС или выше +26оС соответственно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p>
            <w:pPr>
              <w:spacing w:after="20"/>
              <w:ind w:left="20"/>
              <w:jc w:val="both"/>
            </w:pPr>
            <w:r>
              <w:rPr>
                <w:rFonts w:ascii="Times New Roman"/>
                <w:b w:val="false"/>
                <w:i w:val="false"/>
                <w:color w:val="000000"/>
                <w:sz w:val="20"/>
              </w:rPr>
              <w:t>
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спецодежде, спецобуви и СИЗ:</w:t>
            </w:r>
          </w:p>
          <w:p>
            <w:pPr>
              <w:spacing w:after="20"/>
              <w:ind w:left="20"/>
              <w:jc w:val="both"/>
            </w:pPr>
            <w:r>
              <w:rPr>
                <w:rFonts w:ascii="Times New Roman"/>
                <w:b w:val="false"/>
                <w:i w:val="false"/>
                <w:color w:val="000000"/>
                <w:sz w:val="20"/>
              </w:rPr>
              <w:t>
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pPr>
              <w:spacing w:after="20"/>
              <w:ind w:left="20"/>
              <w:jc w:val="both"/>
            </w:pPr>
            <w:r>
              <w:rPr>
                <w:rFonts w:ascii="Times New Roman"/>
                <w:b w:val="false"/>
                <w:i w:val="false"/>
                <w:color w:val="000000"/>
                <w:sz w:val="20"/>
              </w:rPr>
              <w:t>
2) соблюдение требования к недопуску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p>
            <w:pPr>
              <w:spacing w:after="20"/>
              <w:ind w:left="20"/>
              <w:jc w:val="both"/>
            </w:pPr>
            <w:r>
              <w:rPr>
                <w:rFonts w:ascii="Times New Roman"/>
                <w:b w:val="false"/>
                <w:i w:val="false"/>
                <w:color w:val="000000"/>
                <w:sz w:val="20"/>
              </w:rPr>
              <w:t>
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p>
            <w:pPr>
              <w:spacing w:after="20"/>
              <w:ind w:left="20"/>
              <w:jc w:val="both"/>
            </w:pPr>
            <w:r>
              <w:rPr>
                <w:rFonts w:ascii="Times New Roman"/>
                <w:b w:val="false"/>
                <w:i w:val="false"/>
                <w:color w:val="000000"/>
                <w:sz w:val="20"/>
              </w:rPr>
              <w:t>
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463" w:id="2401"/>
    <w:p>
      <w:pPr>
        <w:spacing w:after="0"/>
        <w:ind w:left="0"/>
        <w:jc w:val="left"/>
      </w:pPr>
      <w:r>
        <w:rPr>
          <w:rFonts w:ascii="Times New Roman"/>
          <w:b/>
          <w:i w:val="false"/>
          <w:color w:val="000000"/>
        </w:rPr>
        <w:t xml:space="preserve"> Проверочный лист</w:t>
      </w:r>
    </w:p>
    <w:bookmarkEnd w:id="2401"/>
    <w:p>
      <w:pPr>
        <w:spacing w:after="0"/>
        <w:ind w:left="0"/>
        <w:jc w:val="both"/>
      </w:pPr>
      <w:r>
        <w:rPr>
          <w:rFonts w:ascii="Times New Roman"/>
          <w:b w:val="false"/>
          <w:i w:val="false"/>
          <w:color w:val="ff0000"/>
          <w:sz w:val="28"/>
        </w:rPr>
        <w:t xml:space="preserve">
      Сноска. Приложение 40 -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черной металлургии</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освещенностью помещений: </w:t>
            </w:r>
          </w:p>
          <w:p>
            <w:pPr>
              <w:spacing w:after="20"/>
              <w:ind w:left="20"/>
              <w:jc w:val="both"/>
            </w:pPr>
            <w:r>
              <w:rPr>
                <w:rFonts w:ascii="Times New Roman"/>
                <w:b w:val="false"/>
                <w:i w:val="false"/>
                <w:color w:val="000000"/>
                <w:sz w:val="20"/>
              </w:rPr>
              <w:t>
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рабочего и аварийного искусственного освещения;</w:t>
            </w:r>
          </w:p>
          <w:p>
            <w:pPr>
              <w:spacing w:after="20"/>
              <w:ind w:left="20"/>
              <w:jc w:val="both"/>
            </w:pPr>
            <w:r>
              <w:rPr>
                <w:rFonts w:ascii="Times New Roman"/>
                <w:b w:val="false"/>
                <w:i w:val="false"/>
                <w:color w:val="000000"/>
                <w:sz w:val="20"/>
              </w:rPr>
              <w:t>
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водоснабжения:</w:t>
            </w:r>
          </w:p>
          <w:p>
            <w:pPr>
              <w:spacing w:after="20"/>
              <w:ind w:left="20"/>
              <w:jc w:val="both"/>
            </w:pPr>
            <w:r>
              <w:rPr>
                <w:rFonts w:ascii="Times New Roman"/>
                <w:b w:val="false"/>
                <w:i w:val="false"/>
                <w:color w:val="000000"/>
                <w:sz w:val="20"/>
              </w:rPr>
              <w:t>
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p>
            <w:pPr>
              <w:spacing w:after="20"/>
              <w:ind w:left="20"/>
              <w:jc w:val="both"/>
            </w:pPr>
            <w:r>
              <w:rPr>
                <w:rFonts w:ascii="Times New Roman"/>
                <w:b w:val="false"/>
                <w:i w:val="false"/>
                <w:color w:val="000000"/>
                <w:sz w:val="20"/>
              </w:rPr>
              <w:t>
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антрацена укрытиями и местными отсосами;</w:t>
            </w:r>
          </w:p>
          <w:p>
            <w:pPr>
              <w:spacing w:after="20"/>
              <w:ind w:left="20"/>
              <w:jc w:val="both"/>
            </w:pPr>
            <w:r>
              <w:rPr>
                <w:rFonts w:ascii="Times New Roman"/>
                <w:b w:val="false"/>
                <w:i w:val="false"/>
                <w:color w:val="000000"/>
                <w:sz w:val="20"/>
              </w:rPr>
              <w:t>
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p>
            <w:pPr>
              <w:spacing w:after="20"/>
              <w:ind w:left="20"/>
              <w:jc w:val="both"/>
            </w:pPr>
            <w:r>
              <w:rPr>
                <w:rFonts w:ascii="Times New Roman"/>
                <w:b w:val="false"/>
                <w:i w:val="false"/>
                <w:color w:val="000000"/>
                <w:sz w:val="20"/>
              </w:rPr>
              <w:t>
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p>
            <w:pPr>
              <w:spacing w:after="20"/>
              <w:ind w:left="20"/>
              <w:jc w:val="both"/>
            </w:pPr>
            <w:r>
              <w:rPr>
                <w:rFonts w:ascii="Times New Roman"/>
                <w:b w:val="false"/>
                <w:i w:val="false"/>
                <w:color w:val="000000"/>
                <w:sz w:val="20"/>
              </w:rPr>
              <w:t>
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2) оснащение бункеров автоматическими уровнемерами;</w:t>
            </w:r>
          </w:p>
          <w:p>
            <w:pPr>
              <w:spacing w:after="20"/>
              <w:ind w:left="20"/>
              <w:jc w:val="both"/>
            </w:pPr>
            <w:r>
              <w:rPr>
                <w:rFonts w:ascii="Times New Roman"/>
                <w:b w:val="false"/>
                <w:i w:val="false"/>
                <w:color w:val="000000"/>
                <w:sz w:val="20"/>
              </w:rPr>
              <w:t>
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p>
            <w:pPr>
              <w:spacing w:after="20"/>
              <w:ind w:left="20"/>
              <w:jc w:val="both"/>
            </w:pPr>
            <w:r>
              <w:rPr>
                <w:rFonts w:ascii="Times New Roman"/>
                <w:b w:val="false"/>
                <w:i w:val="false"/>
                <w:color w:val="000000"/>
                <w:sz w:val="20"/>
              </w:rPr>
              <w:t>
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3) соответствие оборудования сталеплавильных агрегатов;</w:t>
            </w:r>
          </w:p>
          <w:p>
            <w:pPr>
              <w:spacing w:after="20"/>
              <w:ind w:left="20"/>
              <w:jc w:val="both"/>
            </w:pPr>
            <w:r>
              <w:rPr>
                <w:rFonts w:ascii="Times New Roman"/>
                <w:b w:val="false"/>
                <w:i w:val="false"/>
                <w:color w:val="000000"/>
                <w:sz w:val="20"/>
              </w:rPr>
              <w:t>
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p>
            <w:pPr>
              <w:spacing w:after="20"/>
              <w:ind w:left="20"/>
              <w:jc w:val="both"/>
            </w:pPr>
            <w:r>
              <w:rPr>
                <w:rFonts w:ascii="Times New Roman"/>
                <w:b w:val="false"/>
                <w:i w:val="false"/>
                <w:color w:val="000000"/>
                <w:sz w:val="20"/>
              </w:rPr>
              <w:t xml:space="preserve">
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p>
            <w:pPr>
              <w:spacing w:after="20"/>
              <w:ind w:left="20"/>
              <w:jc w:val="both"/>
            </w:pPr>
            <w:r>
              <w:rPr>
                <w:rFonts w:ascii="Times New Roman"/>
                <w:b w:val="false"/>
                <w:i w:val="false"/>
                <w:color w:val="000000"/>
                <w:sz w:val="20"/>
              </w:rPr>
              <w:t>
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p>
            <w:pPr>
              <w:spacing w:after="20"/>
              <w:ind w:left="20"/>
              <w:jc w:val="both"/>
            </w:pPr>
            <w:r>
              <w:rPr>
                <w:rFonts w:ascii="Times New Roman"/>
                <w:b w:val="false"/>
                <w:i w:val="false"/>
                <w:color w:val="000000"/>
                <w:sz w:val="20"/>
              </w:rPr>
              <w:t>
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p>
            <w:pPr>
              <w:spacing w:after="20"/>
              <w:ind w:left="20"/>
              <w:jc w:val="both"/>
            </w:pPr>
            <w:r>
              <w:rPr>
                <w:rFonts w:ascii="Times New Roman"/>
                <w:b w:val="false"/>
                <w:i w:val="false"/>
                <w:color w:val="000000"/>
                <w:sz w:val="20"/>
              </w:rPr>
              <w:t>
1) соответствие размещения туннельных печей;</w:t>
            </w:r>
          </w:p>
          <w:p>
            <w:pPr>
              <w:spacing w:after="20"/>
              <w:ind w:left="20"/>
              <w:jc w:val="both"/>
            </w:pPr>
            <w:r>
              <w:rPr>
                <w:rFonts w:ascii="Times New Roman"/>
                <w:b w:val="false"/>
                <w:i w:val="false"/>
                <w:color w:val="000000"/>
                <w:sz w:val="20"/>
              </w:rPr>
              <w:t>
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p>
            <w:pPr>
              <w:spacing w:after="20"/>
              <w:ind w:left="20"/>
              <w:jc w:val="both"/>
            </w:pPr>
            <w:r>
              <w:rPr>
                <w:rFonts w:ascii="Times New Roman"/>
                <w:b w:val="false"/>
                <w:i w:val="false"/>
                <w:color w:val="000000"/>
                <w:sz w:val="20"/>
              </w:rPr>
              <w:t>
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561" w:id="2402"/>
    <w:p>
      <w:pPr>
        <w:spacing w:after="0"/>
        <w:ind w:left="0"/>
        <w:jc w:val="left"/>
      </w:pPr>
      <w:r>
        <w:rPr>
          <w:rFonts w:ascii="Times New Roman"/>
          <w:b/>
          <w:i w:val="false"/>
          <w:color w:val="000000"/>
        </w:rPr>
        <w:t xml:space="preserve"> Проверочный лист</w:t>
      </w:r>
    </w:p>
    <w:bookmarkEnd w:id="2402"/>
    <w:p>
      <w:pPr>
        <w:spacing w:after="0"/>
        <w:ind w:left="0"/>
        <w:jc w:val="both"/>
      </w:pPr>
      <w:r>
        <w:rPr>
          <w:rFonts w:ascii="Times New Roman"/>
          <w:b w:val="false"/>
          <w:i w:val="false"/>
          <w:color w:val="ff0000"/>
          <w:sz w:val="28"/>
        </w:rPr>
        <w:t xml:space="preserve">
      Сноска. Приложение 41 -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всех видов лабораторий____________________________________________________________________ </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лабораторий,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p>
            <w:pPr>
              <w:spacing w:after="20"/>
              <w:ind w:left="20"/>
              <w:jc w:val="both"/>
            </w:pPr>
            <w:r>
              <w:rPr>
                <w:rFonts w:ascii="Times New Roman"/>
                <w:b w:val="false"/>
                <w:i w:val="false"/>
                <w:color w:val="000000"/>
                <w:sz w:val="20"/>
              </w:rPr>
              <w:t>
1) наличие схемы обращения с медицинскими отходами;</w:t>
            </w:r>
          </w:p>
          <w:p>
            <w:pPr>
              <w:spacing w:after="20"/>
              <w:ind w:left="20"/>
              <w:jc w:val="both"/>
            </w:pPr>
            <w:r>
              <w:rPr>
                <w:rFonts w:ascii="Times New Roman"/>
                <w:b w:val="false"/>
                <w:i w:val="false"/>
                <w:color w:val="000000"/>
                <w:sz w:val="20"/>
              </w:rPr>
              <w:t>
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3) сведения об гигиеническом обучении и инструктаже;</w:t>
            </w:r>
          </w:p>
          <w:p>
            <w:pPr>
              <w:spacing w:after="20"/>
              <w:ind w:left="20"/>
              <w:jc w:val="both"/>
            </w:pPr>
            <w:r>
              <w:rPr>
                <w:rFonts w:ascii="Times New Roman"/>
                <w:b w:val="false"/>
                <w:i w:val="false"/>
                <w:color w:val="000000"/>
                <w:sz w:val="20"/>
              </w:rPr>
              <w:t>
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579" w:id="2403"/>
    <w:p>
      <w:pPr>
        <w:spacing w:after="0"/>
        <w:ind w:left="0"/>
        <w:jc w:val="left"/>
      </w:pPr>
      <w:r>
        <w:rPr>
          <w:rFonts w:ascii="Times New Roman"/>
          <w:b/>
          <w:i w:val="false"/>
          <w:color w:val="000000"/>
        </w:rPr>
        <w:t xml:space="preserve"> Проверочный лист</w:t>
      </w:r>
    </w:p>
    <w:bookmarkEnd w:id="2403"/>
    <w:p>
      <w:pPr>
        <w:spacing w:after="0"/>
        <w:ind w:left="0"/>
        <w:jc w:val="both"/>
      </w:pPr>
      <w:r>
        <w:rPr>
          <w:rFonts w:ascii="Times New Roman"/>
          <w:b w:val="false"/>
          <w:i w:val="false"/>
          <w:color w:val="ff0000"/>
          <w:sz w:val="28"/>
        </w:rPr>
        <w:t xml:space="preserve">
      Сноска. Приложение 42 -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сбору, транспортировке,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p>
            <w:pPr>
              <w:spacing w:after="20"/>
              <w:ind w:left="20"/>
              <w:jc w:val="both"/>
            </w:pPr>
            <w:r>
              <w:rPr>
                <w:rFonts w:ascii="Times New Roman"/>
                <w:b w:val="false"/>
                <w:i w:val="false"/>
                <w:color w:val="000000"/>
                <w:sz w:val="20"/>
              </w:rPr>
              <w:t>
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p>
            <w:pPr>
              <w:spacing w:after="20"/>
              <w:ind w:left="20"/>
              <w:jc w:val="both"/>
            </w:pPr>
            <w:r>
              <w:rPr>
                <w:rFonts w:ascii="Times New Roman"/>
                <w:b w:val="false"/>
                <w:i w:val="false"/>
                <w:color w:val="000000"/>
                <w:sz w:val="20"/>
              </w:rPr>
              <w:t>
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p>
            <w:pPr>
              <w:spacing w:after="20"/>
              <w:ind w:left="20"/>
              <w:jc w:val="both"/>
            </w:pPr>
            <w:r>
              <w:rPr>
                <w:rFonts w:ascii="Times New Roman"/>
                <w:b w:val="false"/>
                <w:i w:val="false"/>
                <w:color w:val="000000"/>
                <w:sz w:val="20"/>
              </w:rPr>
              <w:t>
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 наличие стеллажей, высотой не менее 10 сантиметров от пола;</w:t>
            </w:r>
          </w:p>
          <w:p>
            <w:pPr>
              <w:spacing w:after="20"/>
              <w:ind w:left="20"/>
              <w:jc w:val="both"/>
            </w:pPr>
            <w:r>
              <w:rPr>
                <w:rFonts w:ascii="Times New Roman"/>
                <w:b w:val="false"/>
                <w:i w:val="false"/>
                <w:color w:val="000000"/>
                <w:sz w:val="20"/>
              </w:rPr>
              <w:t>
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xml:space="preserve">
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xml:space="preserve">
3) доступ охлажденного воздуха к каждой упаковке; </w:t>
            </w:r>
          </w:p>
          <w:p>
            <w:pPr>
              <w:spacing w:after="20"/>
              <w:ind w:left="20"/>
              <w:jc w:val="both"/>
            </w:pPr>
            <w:r>
              <w:rPr>
                <w:rFonts w:ascii="Times New Roman"/>
                <w:b w:val="false"/>
                <w:i w:val="false"/>
                <w:color w:val="000000"/>
                <w:sz w:val="20"/>
              </w:rPr>
              <w:t xml:space="preserve">
4) наличие журнала регистрации температурного режима; </w:t>
            </w:r>
          </w:p>
          <w:p>
            <w:pPr>
              <w:spacing w:after="20"/>
              <w:ind w:left="20"/>
              <w:jc w:val="both"/>
            </w:pPr>
            <w:r>
              <w:rPr>
                <w:rFonts w:ascii="Times New Roman"/>
                <w:b w:val="false"/>
                <w:i w:val="false"/>
                <w:color w:val="000000"/>
                <w:sz w:val="20"/>
              </w:rPr>
              <w:t xml:space="preserve">
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xml:space="preserve">
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xml:space="preserve">
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xml:space="preserve">
8) наличие актов приема партии ИЛП, ведение журнала учета ИЛП; </w:t>
            </w:r>
          </w:p>
          <w:p>
            <w:pPr>
              <w:spacing w:after="20"/>
              <w:ind w:left="20"/>
              <w:jc w:val="both"/>
            </w:pPr>
            <w:r>
              <w:rPr>
                <w:rFonts w:ascii="Times New Roman"/>
                <w:b w:val="false"/>
                <w:i w:val="false"/>
                <w:color w:val="000000"/>
                <w:sz w:val="20"/>
              </w:rPr>
              <w:t xml:space="preserve">
9) наличие документов о проведение инвентаризации 2 раза в год; </w:t>
            </w:r>
          </w:p>
          <w:p>
            <w:pPr>
              <w:spacing w:after="20"/>
              <w:ind w:left="20"/>
              <w:jc w:val="both"/>
            </w:pPr>
            <w:r>
              <w:rPr>
                <w:rFonts w:ascii="Times New Roman"/>
                <w:b w:val="false"/>
                <w:i w:val="false"/>
                <w:color w:val="000000"/>
                <w:sz w:val="20"/>
              </w:rPr>
              <w:t xml:space="preserve">
10) защита ИЛП от света; </w:t>
            </w:r>
          </w:p>
          <w:p>
            <w:pPr>
              <w:spacing w:after="20"/>
              <w:ind w:left="20"/>
              <w:jc w:val="both"/>
            </w:pPr>
            <w:r>
              <w:rPr>
                <w:rFonts w:ascii="Times New Roman"/>
                <w:b w:val="false"/>
                <w:i w:val="false"/>
                <w:color w:val="000000"/>
                <w:sz w:val="20"/>
              </w:rPr>
              <w:t>
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xml:space="preserve">
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3) обслуживание помещений;</w:t>
            </w:r>
          </w:p>
          <w:p>
            <w:pPr>
              <w:spacing w:after="20"/>
              <w:ind w:left="20"/>
              <w:jc w:val="both"/>
            </w:pPr>
            <w:r>
              <w:rPr>
                <w:rFonts w:ascii="Times New Roman"/>
                <w:b w:val="false"/>
                <w:i w:val="false"/>
                <w:color w:val="000000"/>
                <w:sz w:val="20"/>
              </w:rPr>
              <w:t>
4) мониторинг температуры;</w:t>
            </w:r>
          </w:p>
          <w:p>
            <w:pPr>
              <w:spacing w:after="20"/>
              <w:ind w:left="20"/>
              <w:jc w:val="both"/>
            </w:pPr>
            <w:r>
              <w:rPr>
                <w:rFonts w:ascii="Times New Roman"/>
                <w:b w:val="false"/>
                <w:i w:val="false"/>
                <w:color w:val="000000"/>
                <w:sz w:val="20"/>
              </w:rPr>
              <w:t>
5) обслуживание оборудования по контролю температуры;</w:t>
            </w:r>
          </w:p>
          <w:p>
            <w:pPr>
              <w:spacing w:after="20"/>
              <w:ind w:left="20"/>
              <w:jc w:val="both"/>
            </w:pPr>
            <w:r>
              <w:rPr>
                <w:rFonts w:ascii="Times New Roman"/>
                <w:b w:val="false"/>
                <w:i w:val="false"/>
                <w:color w:val="000000"/>
                <w:sz w:val="20"/>
              </w:rPr>
              <w:t>
6) процедуры регистрации получения ИЛП;</w:t>
            </w:r>
          </w:p>
          <w:p>
            <w:pPr>
              <w:spacing w:after="20"/>
              <w:ind w:left="20"/>
              <w:jc w:val="both"/>
            </w:pPr>
            <w:r>
              <w:rPr>
                <w:rFonts w:ascii="Times New Roman"/>
                <w:b w:val="false"/>
                <w:i w:val="false"/>
                <w:color w:val="000000"/>
                <w:sz w:val="20"/>
              </w:rPr>
              <w:t>
7) процедуры хранения запасов ИЛП;</w:t>
            </w:r>
          </w:p>
          <w:p>
            <w:pPr>
              <w:spacing w:after="20"/>
              <w:ind w:left="20"/>
              <w:jc w:val="both"/>
            </w:pPr>
            <w:r>
              <w:rPr>
                <w:rFonts w:ascii="Times New Roman"/>
                <w:b w:val="false"/>
                <w:i w:val="false"/>
                <w:color w:val="000000"/>
                <w:sz w:val="20"/>
              </w:rPr>
              <w:t>
8) подготовка термоконтейнеров с ИЛП к отправке;</w:t>
            </w:r>
          </w:p>
          <w:p>
            <w:pPr>
              <w:spacing w:after="20"/>
              <w:ind w:left="20"/>
              <w:jc w:val="both"/>
            </w:pPr>
            <w:r>
              <w:rPr>
                <w:rFonts w:ascii="Times New Roman"/>
                <w:b w:val="false"/>
                <w:i w:val="false"/>
                <w:color w:val="000000"/>
                <w:sz w:val="20"/>
              </w:rPr>
              <w:t>
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10) безопасная работа с ИЛП;</w:t>
            </w:r>
          </w:p>
          <w:p>
            <w:pPr>
              <w:spacing w:after="20"/>
              <w:ind w:left="20"/>
              <w:jc w:val="both"/>
            </w:pPr>
            <w:r>
              <w:rPr>
                <w:rFonts w:ascii="Times New Roman"/>
                <w:b w:val="false"/>
                <w:i w:val="false"/>
                <w:color w:val="000000"/>
                <w:sz w:val="20"/>
              </w:rPr>
              <w:t>
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12) безопасное уничтожение не пригодных ИЛП;</w:t>
            </w:r>
          </w:p>
          <w:p>
            <w:pPr>
              <w:spacing w:after="20"/>
              <w:ind w:left="20"/>
              <w:jc w:val="both"/>
            </w:pPr>
            <w:r>
              <w:rPr>
                <w:rFonts w:ascii="Times New Roman"/>
                <w:b w:val="false"/>
                <w:i w:val="false"/>
                <w:color w:val="000000"/>
                <w:sz w:val="20"/>
              </w:rPr>
              <w:t>
13) мероприятия в случае отклонений температуры;</w:t>
            </w:r>
          </w:p>
          <w:p>
            <w:pPr>
              <w:spacing w:after="20"/>
              <w:ind w:left="20"/>
              <w:jc w:val="both"/>
            </w:pPr>
            <w:r>
              <w:rPr>
                <w:rFonts w:ascii="Times New Roman"/>
                <w:b w:val="false"/>
                <w:i w:val="false"/>
                <w:color w:val="000000"/>
                <w:sz w:val="20"/>
              </w:rPr>
              <w:t>
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необъяснимых перепадов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pPr>
              <w:spacing w:after="20"/>
              <w:ind w:left="20"/>
              <w:jc w:val="both"/>
            </w:pPr>
            <w:r>
              <w:rPr>
                <w:rFonts w:ascii="Times New Roman"/>
                <w:b w:val="false"/>
                <w:i w:val="false"/>
                <w:color w:val="000000"/>
                <w:sz w:val="20"/>
              </w:rPr>
              <w:t>
1) защита от низких температур с учетом климата;</w:t>
            </w:r>
          </w:p>
          <w:p>
            <w:pPr>
              <w:spacing w:after="20"/>
              <w:ind w:left="20"/>
              <w:jc w:val="both"/>
            </w:pPr>
            <w:r>
              <w:rPr>
                <w:rFonts w:ascii="Times New Roman"/>
                <w:b w:val="false"/>
                <w:i w:val="false"/>
                <w:color w:val="000000"/>
                <w:sz w:val="20"/>
              </w:rPr>
              <w:t>
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параметров физических факторов (шум, вибрация, микроклимат, освещенность), воздуха рабочей зоны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628" w:id="2404"/>
    <w:p>
      <w:pPr>
        <w:spacing w:after="0"/>
        <w:ind w:left="0"/>
        <w:jc w:val="left"/>
      </w:pPr>
      <w:r>
        <w:rPr>
          <w:rFonts w:ascii="Times New Roman"/>
          <w:b/>
          <w:i w:val="false"/>
          <w:color w:val="000000"/>
        </w:rPr>
        <w:t xml:space="preserve"> Проверочный лист</w:t>
      </w:r>
    </w:p>
    <w:bookmarkEnd w:id="2404"/>
    <w:p>
      <w:pPr>
        <w:spacing w:after="0"/>
        <w:ind w:left="0"/>
        <w:jc w:val="both"/>
      </w:pPr>
      <w:r>
        <w:rPr>
          <w:rFonts w:ascii="Times New Roman"/>
          <w:b w:val="false"/>
          <w:i w:val="false"/>
          <w:color w:val="ff0000"/>
          <w:sz w:val="28"/>
        </w:rPr>
        <w:t xml:space="preserve">
      Сноска. Приложение 43 -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соответствии в отношении объектов, осуществляющих услуги по дезинфекции, дезинсекции, дератизации</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p>
      <w:pPr>
        <w:spacing w:after="0"/>
        <w:ind w:left="0"/>
        <w:jc w:val="both"/>
      </w:pPr>
      <w:r>
        <w:rPr>
          <w:rFonts w:ascii="Times New Roman"/>
          <w:b w:val="false"/>
          <w:i w:val="false"/>
          <w:color w:val="000000"/>
          <w:sz w:val="28"/>
        </w:rPr>
        <w:t>
      ________________________________________________________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p>
            <w:pPr>
              <w:spacing w:after="20"/>
              <w:ind w:left="20"/>
              <w:jc w:val="both"/>
            </w:pPr>
            <w:r>
              <w:rPr>
                <w:rFonts w:ascii="Times New Roman"/>
                <w:b w:val="false"/>
                <w:i w:val="false"/>
                <w:color w:val="000000"/>
                <w:sz w:val="20"/>
              </w:rPr>
              <w:t>
1) производственные (лаборатории) и складские помещения;</w:t>
            </w:r>
          </w:p>
          <w:p>
            <w:pPr>
              <w:spacing w:after="20"/>
              <w:ind w:left="20"/>
              <w:jc w:val="both"/>
            </w:pPr>
            <w:r>
              <w:rPr>
                <w:rFonts w:ascii="Times New Roman"/>
                <w:b w:val="false"/>
                <w:i w:val="false"/>
                <w:color w:val="000000"/>
                <w:sz w:val="20"/>
              </w:rPr>
              <w:t>
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p>
            <w:pPr>
              <w:spacing w:after="20"/>
              <w:ind w:left="20"/>
              <w:jc w:val="both"/>
            </w:pPr>
            <w:r>
              <w:rPr>
                <w:rFonts w:ascii="Times New Roman"/>
                <w:b w:val="false"/>
                <w:i w:val="false"/>
                <w:color w:val="000000"/>
                <w:sz w:val="20"/>
              </w:rPr>
              <w:t>
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2) наличие душевого и санитарного узла;</w:t>
            </w:r>
          </w:p>
          <w:p>
            <w:pPr>
              <w:spacing w:after="20"/>
              <w:ind w:left="20"/>
              <w:jc w:val="both"/>
            </w:pPr>
            <w:r>
              <w:rPr>
                <w:rFonts w:ascii="Times New Roman"/>
                <w:b w:val="false"/>
                <w:i w:val="false"/>
                <w:color w:val="000000"/>
                <w:sz w:val="20"/>
              </w:rPr>
              <w:t>
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4) наличие аптечки первой медицинской помощи;</w:t>
            </w:r>
          </w:p>
          <w:p>
            <w:pPr>
              <w:spacing w:after="20"/>
              <w:ind w:left="20"/>
              <w:jc w:val="both"/>
            </w:pPr>
            <w:r>
              <w:rPr>
                <w:rFonts w:ascii="Times New Roman"/>
                <w:b w:val="false"/>
                <w:i w:val="false"/>
                <w:color w:val="000000"/>
                <w:sz w:val="20"/>
              </w:rPr>
              <w:t>
5) наличие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p>
            <w:pPr>
              <w:spacing w:after="20"/>
              <w:ind w:left="20"/>
              <w:jc w:val="both"/>
            </w:pPr>
            <w:r>
              <w:rPr>
                <w:rFonts w:ascii="Times New Roman"/>
                <w:b w:val="false"/>
                <w:i w:val="false"/>
                <w:color w:val="000000"/>
                <w:sz w:val="20"/>
              </w:rPr>
              <w:t>
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2)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w:t>
            </w:r>
            <w:r>
              <w:br/>
            </w:r>
            <w:r>
              <w:rPr>
                <w:rFonts w:ascii="Times New Roman"/>
                <w:b w:val="false"/>
                <w:i w:val="false"/>
                <w:color w:val="000000"/>
                <w:sz w:val="20"/>
              </w:rPr>
              <w:t>совместному приказу</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объектов, подлежащих</w:t>
      </w:r>
    </w:p>
    <w:p>
      <w:pPr>
        <w:spacing w:after="0"/>
        <w:ind w:left="0"/>
        <w:jc w:val="both"/>
      </w:pPr>
      <w:r>
        <w:rPr>
          <w:rFonts w:ascii="Times New Roman"/>
          <w:b/>
          <w:i w:val="false"/>
          <w:color w:val="000000"/>
          <w:sz w:val="28"/>
        </w:rPr>
        <w:t>государственному</w:t>
      </w:r>
      <w:r>
        <w:rPr>
          <w:rFonts w:ascii="Times New Roman"/>
          <w:b/>
          <w:i w:val="false"/>
          <w:color w:val="000000"/>
          <w:sz w:val="28"/>
        </w:rPr>
        <w:t xml:space="preserve"> санитарно-эпидемиологическому контролю и надзору при введении</w:t>
      </w:r>
    </w:p>
    <w:p>
      <w:pPr>
        <w:spacing w:after="0"/>
        <w:ind w:left="0"/>
        <w:jc w:val="both"/>
      </w:pPr>
      <w:r>
        <w:rPr>
          <w:rFonts w:ascii="Times New Roman"/>
          <w:b/>
          <w:i w:val="false"/>
          <w:color w:val="000000"/>
          <w:sz w:val="28"/>
        </w:rPr>
        <w:t xml:space="preserve">ограничительных мероприятий, в том числе карантина,  в связи с </w:t>
      </w:r>
      <w:r>
        <w:rPr>
          <w:rFonts w:ascii="Times New Roman"/>
          <w:b/>
          <w:i w:val="false"/>
          <w:color w:val="000000"/>
          <w:sz w:val="28"/>
        </w:rPr>
        <w:t>распространением</w:t>
      </w:r>
    </w:p>
    <w:p>
      <w:pPr>
        <w:spacing w:after="0"/>
        <w:ind w:left="0"/>
        <w:jc w:val="both"/>
      </w:pPr>
      <w:r>
        <w:rPr>
          <w:rFonts w:ascii="Times New Roman"/>
          <w:b/>
          <w:i w:val="false"/>
          <w:color w:val="000000"/>
          <w:sz w:val="28"/>
        </w:rPr>
        <w:t>инфекционных заболеваний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социального дистанциирования:</w:t>
            </w:r>
          </w:p>
          <w:p>
            <w:pPr>
              <w:spacing w:after="20"/>
              <w:ind w:left="20"/>
              <w:jc w:val="both"/>
            </w:pPr>
            <w:r>
              <w:rPr>
                <w:rFonts w:ascii="Times New Roman"/>
                <w:b w:val="false"/>
                <w:i w:val="false"/>
                <w:color w:val="000000"/>
                <w:sz w:val="20"/>
              </w:rPr>
              <w:t>
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2)на рабочих местах обьектов сферы обслуживания;</w:t>
            </w:r>
          </w:p>
          <w:p>
            <w:pPr>
              <w:spacing w:after="20"/>
              <w:ind w:left="20"/>
              <w:jc w:val="both"/>
            </w:pPr>
            <w:r>
              <w:rPr>
                <w:rFonts w:ascii="Times New Roman"/>
                <w:b w:val="false"/>
                <w:i w:val="false"/>
                <w:color w:val="000000"/>
                <w:sz w:val="20"/>
              </w:rPr>
              <w:t>
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дистанционирования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p>
            <w:pPr>
              <w:spacing w:after="20"/>
              <w:ind w:left="20"/>
              <w:jc w:val="both"/>
            </w:pPr>
            <w:r>
              <w:rPr>
                <w:rFonts w:ascii="Times New Roman"/>
                <w:b w:val="false"/>
                <w:i w:val="false"/>
                <w:color w:val="000000"/>
                <w:sz w:val="20"/>
              </w:rPr>
              <w:t>
Отсутствие "зоны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________________________________________ 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и надзора ____________________________ 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659" w:id="2405"/>
    <w:p>
      <w:pPr>
        <w:spacing w:after="0"/>
        <w:ind w:left="0"/>
        <w:jc w:val="left"/>
      </w:pPr>
      <w:r>
        <w:rPr>
          <w:rFonts w:ascii="Times New Roman"/>
          <w:b/>
          <w:i w:val="false"/>
          <w:color w:val="000000"/>
        </w:rPr>
        <w:t xml:space="preserve"> Проверочный лист</w:t>
      </w:r>
    </w:p>
    <w:bookmarkEnd w:id="2405"/>
    <w:p>
      <w:pPr>
        <w:spacing w:after="0"/>
        <w:ind w:left="0"/>
        <w:jc w:val="both"/>
      </w:pPr>
      <w:r>
        <w:rPr>
          <w:rFonts w:ascii="Times New Roman"/>
          <w:b w:val="false"/>
          <w:i w:val="false"/>
          <w:color w:val="ff0000"/>
          <w:sz w:val="28"/>
        </w:rPr>
        <w:t xml:space="preserve">
      Сноска. Приложение 45 - в редакции совместного приказа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подлежащих государственному санитарно-эпидемиологическому контролю и надзору на соответствие разрешительным требованиям</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лабораторно-инструментальных замеров электромагнитного и электростатического излучения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лабораторно-инструментальных замеров параметров естественной и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документам нормирования:</w:t>
            </w:r>
          </w:p>
          <w:p>
            <w:pPr>
              <w:spacing w:after="20"/>
              <w:ind w:left="20"/>
              <w:jc w:val="both"/>
            </w:pPr>
            <w:r>
              <w:rPr>
                <w:rFonts w:ascii="Times New Roman"/>
                <w:b w:val="false"/>
                <w:i w:val="false"/>
                <w:color w:val="000000"/>
                <w:sz w:val="20"/>
              </w:rPr>
              <w:t>
-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 параметров шума;</w:t>
            </w:r>
          </w:p>
          <w:p>
            <w:pPr>
              <w:spacing w:after="20"/>
              <w:ind w:left="20"/>
              <w:jc w:val="both"/>
            </w:pPr>
            <w:r>
              <w:rPr>
                <w:rFonts w:ascii="Times New Roman"/>
                <w:b w:val="false"/>
                <w:i w:val="false"/>
                <w:color w:val="000000"/>
                <w:sz w:val="20"/>
              </w:rPr>
              <w:t>
- параметров вибрации;</w:t>
            </w:r>
          </w:p>
          <w:p>
            <w:pPr>
              <w:spacing w:after="20"/>
              <w:ind w:left="20"/>
              <w:jc w:val="both"/>
            </w:pPr>
            <w:r>
              <w:rPr>
                <w:rFonts w:ascii="Times New Roman"/>
                <w:b w:val="false"/>
                <w:i w:val="false"/>
                <w:color w:val="000000"/>
                <w:sz w:val="20"/>
              </w:rPr>
              <w:t>
- параметров лазерного излучения;</w:t>
            </w:r>
          </w:p>
          <w:p>
            <w:pPr>
              <w:spacing w:after="20"/>
              <w:ind w:left="20"/>
              <w:jc w:val="both"/>
            </w:pPr>
            <w:r>
              <w:rPr>
                <w:rFonts w:ascii="Times New Roman"/>
                <w:b w:val="false"/>
                <w:i w:val="false"/>
                <w:color w:val="000000"/>
                <w:sz w:val="20"/>
              </w:rPr>
              <w:t>
- параметров аэроионов;</w:t>
            </w:r>
          </w:p>
          <w:p>
            <w:pPr>
              <w:spacing w:after="20"/>
              <w:ind w:left="20"/>
              <w:jc w:val="both"/>
            </w:pPr>
            <w:r>
              <w:rPr>
                <w:rFonts w:ascii="Times New Roman"/>
                <w:b w:val="false"/>
                <w:i w:val="false"/>
                <w:color w:val="000000"/>
                <w:sz w:val="20"/>
              </w:rPr>
              <w:t>
-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смывов с внешней среды,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w:t>
            </w:r>
          </w:p>
          <w:p>
            <w:pPr>
              <w:spacing w:after="20"/>
              <w:ind w:left="20"/>
              <w:jc w:val="both"/>
            </w:pPr>
            <w:r>
              <w:rPr>
                <w:rFonts w:ascii="Times New Roman"/>
                <w:b w:val="false"/>
                <w:i w:val="false"/>
                <w:color w:val="000000"/>
                <w:sz w:val="20"/>
              </w:rPr>
              <w:t>
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Совместный приказ дополнен приложением 45-1 совместным приказом Министра здравоохранения РК от 24.04.2026 </w:t>
      </w:r>
      <w:r>
        <w:rPr>
          <w:rFonts w:ascii="Times New Roman"/>
          <w:b w:val="false"/>
          <w:i w:val="false"/>
          <w:color w:val="ff0000"/>
          <w:sz w:val="28"/>
        </w:rPr>
        <w:t>№ 45</w:t>
      </w:r>
      <w:r>
        <w:rPr>
          <w:rFonts w:ascii="Times New Roman"/>
          <w:b w:val="false"/>
          <w:i w:val="false"/>
          <w:color w:val="ff0000"/>
          <w:sz w:val="28"/>
        </w:rPr>
        <w:t xml:space="preserve"> и и.о. Министра национальной экономики РК от 27.04.2026 № 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санитарно-эпидемиологического благополучия населения с квалификационными требованиями в отношении субъектов (объектов), осуществляющих деятельность по оказанию услуг по дезинфекции, дезинсекции, дератизации</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p>
      <w:pPr>
        <w:spacing w:after="0"/>
        <w:ind w:left="0"/>
        <w:jc w:val="both"/>
      </w:pPr>
      <w:r>
        <w:rPr>
          <w:rFonts w:ascii="Times New Roman"/>
          <w:b w:val="false"/>
          <w:i w:val="false"/>
          <w:color w:val="000000"/>
          <w:sz w:val="28"/>
        </w:rPr>
        <w:t>
      Акт о назначении проверки субъекта (объекта) контроля и надзор_______________ №, дата</w:t>
      </w:r>
    </w:p>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медицинское образование,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административно-бытовых и производственных помещений ранее выданному санитарно-эпидемиологическому заключению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опрыскивающего и распыляющего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средств и (или) препаратов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полного комплекта средств индивидуальной защиты (костюмы, перчатки, головные уборы, респираторы,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государственной регистрации на средства и (или) препараты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профессиональной подготовки каждые 5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ежегодного инструктажа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p>
        </w:tc>
      </w:tr>
    </w:tbl>
    <w:bookmarkStart w:name="z1673" w:id="2406"/>
    <w:p>
      <w:pPr>
        <w:spacing w:after="0"/>
        <w:ind w:left="0"/>
        <w:jc w:val="left"/>
      </w:pPr>
      <w:r>
        <w:rPr>
          <w:rFonts w:ascii="Times New Roman"/>
          <w:b/>
          <w:i w:val="false"/>
          <w:color w:val="000000"/>
        </w:rPr>
        <w:t xml:space="preserve"> Перечень утративших силу некоторых приказов:</w:t>
      </w:r>
    </w:p>
    <w:bookmarkEnd w:id="2406"/>
    <w:bookmarkStart w:name="z1674" w:id="2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15512);</w:t>
      </w:r>
    </w:p>
    <w:bookmarkEnd w:id="2407"/>
    <w:bookmarkStart w:name="z1675" w:id="24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31 октября 2018 года № ҚР ДСМ-30 и Министра национальной экономики Республики Казахстан от 31 октября 2018 года № 44 "О внесении изменений в совместный приказ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20936);</w:t>
      </w:r>
    </w:p>
    <w:bookmarkEnd w:id="2408"/>
    <w:bookmarkStart w:name="z1676" w:id="24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5 июля 2020 года № ҚР ДСМ-77/2020 и Министра национальной экономики Республики Казахстан от 6 июля 2020 года № 52 "О внесении изменений в совместный приказ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17704).</w:t>
      </w:r>
    </w:p>
    <w:bookmarkEnd w:id="2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