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48b9" w14:textId="de8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25 июля 2013 года № 3-2/340 "Об утверждении Перечня пород животных, подлежащих субсидированию в приоритетном порядке, в целях обеспечения доступности племенной продукции (материала) для отечественных сельскохозяйственных товаропроизводителей"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ноября 2022 года № 394. Зарегистрирован в Министерстве юстиции Республики Казахстан 5 декабря 2022 года № 30959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11.12.2022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июля 2013 года № 3-2/340 "Об утверждении Перечня пород животных, подлежащих субсидированию в приоритетном порядке, в целях обеспечения доступности племенной продукции (материала) для отечественных сельскохозяйственных товаропроизводителей" (зарегистрирован в Реестре государственной регистрации нормативных правовых актах № 8637).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11 декабря 2022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