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247" w14:textId="81d9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декабря 2022 года № 395. Зарегистрирован в Министерстве юстиции Республики Казахстан 5 декабря 2022 года № 30952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 (зарегистрирован в Реестре государственной регистрации нормативных правовых актов за № 15903)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энергопроизводящих организаций на приобретение топлива для бесперебойного проведения отопительного сезона,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Субсидии рассчитываются исходя из заявленных энергопроизводящими организациями данных по виду и объему топлива,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39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выделяемой субсидии (тенге);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Vнс – необходимый объем субсидий (тенге);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эффективности сбора дебиторской задолженности за предыдущий календарный год (%).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субсидии (Vнс) рассчитывается по следующей формуле: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86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 – объем топлива (тонн или м3);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топлива на расчетный год (тенге).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сбора дебиторской задолженности за предыдущий календарный год (N) рассчитывается по следующей формуле: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460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СДЗ – сумма собранной дебиторской задолженности за предыдущий календарный год (тенге);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общий объем дебиторской задолженности за предыдущий календарный год (тенге).".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