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2f5d" w14:textId="2e32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26 ноября 2015 года № 1106 "Об утверждении формы маркировки зданий, строений, сооружений по энергоэффективности"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24 ноября 2022 года № 655. Зарегистрирован в Министерстве юстиции Республики Казахстан 2 декабря 2022 года № 30916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ноября 2015 года № 1106 "Об утверждении формы маркировки зданий, строений, сооружений по энергоэффективности" (зарегистрирован в Реестре государственной регистрации нормативных правовых актов за № 12541)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маркировки зданий, строений, сооружений по энергоэффективности, изложить в новой редакции согласно приложению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 № 655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2015 года № 1106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маркировки зданий, строений, сооружений по энергоэффективности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6515100" cy="896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896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"Форма маркировки зданий, строений, сооружений по энергоэффективности"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аббревиатуры: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кВт∙ч/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килловат-час/ за 1 (один) квадратный метр.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зданий, строений, сооружений по энергоэффективности представляет собой бумажную или металлическую табличку формата А4.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