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a7c" w14:textId="61c0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ноября 2022 года № 1144. Зарегистрирован в Министерстве юстиции Республики Казахстан 30 ноября 2022 года № 30857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 (зарегистрирован в Реестре государственной регистрации нормативных правовых актов под № 21863)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Требованиям, предъявляемым к состоянию здоровья лиц для прохождения службы в Вооруженных Силах, других войсках и воинских формированиях Республики Казахстан, утвержденным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состоянию здоровья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войсках и воинских 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годности граждан (военнослужащих) к поступлению в ВУЗы, реализующие образовательные программы соответствующего уровня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физического развития, перечень болезней, пунктов и подпунктов требований по графам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реализующие образовательные программы общего среднего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реализующие образовательные программы технического и 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реализующие образовательные программы высшего образования по подготовке офицеров: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кафедры высших учебных заведений по подготовке офицеров запаса (сержантов запаса)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реализующие образовательные программы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Десантно-штурмовых войск, военно-морских сил и войсковой разведки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Пограничных, мотострелковых, танковых войск и артиллерии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гвардии, инженерно-авиационной службы, зенитно-ракетных, радиотехнических, специальных (инженерных, химических, связи и другие) войск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обеспечения (тыла, транспорта, вооружения, медицины и другие), информационной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(см)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 - 185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для дали не ниже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коррекции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коррекцией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(в дптр)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близорукость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дальнозоркость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6,0/6,0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6,0/6,0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астигматизм с разницей рефракции в двух главных меридианах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трихромазия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и "В"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трихромазия "С"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- 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Слух: шепотная речь (метров) не менее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I степени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подпункт 4), пункт 16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 подпункт 3), пункт 22 подпункт 4), пункт 23 подпункт 4), пункт 24 подпункт 4), пункт 25 подпункт 4), пункт 26 подпункт 4), пункт 27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придаточного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подпункт 3), пункт 30 подпункт 3), пункт 33 подпункт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45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 подпункт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48 подпункты 3), 4),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50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53 подпункты1) и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53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54 подпункт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54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59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60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62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62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64 подпункт 3), пункт 65 подпункт 3), пункт 66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65 подпункт 4), пункт 66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67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68 подпункт 4), пункт 69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 подпункт 3), пункт 72 подпункт 3), пункт 73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 подпункт 4), пункт 72 подпункт 4), пункт 73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80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отравлений и других воздействий внешних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81 подпункт 3), пункт 82 подпункт 3), пункт 84 подпункт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82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83 подпункт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ВМС – Военно-морские силы; хим – химические войска.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