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f355" w14:textId="01bf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поддержки и защиты субъектов предпринимательства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28 ноября 2022 года № 91. Зарегистрирован в Министерстве юстиции Республики Казахстан 28 ноября 2022 года № 30773.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16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поддержки и защиты субъектов предпринимательства согласно приложению 1 к настоящему приказу.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и защиты предпринимательства Министерства национальной экономики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национальной экономики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Жаксылыков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 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поддержки и защиты субъектов предпринимательства 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осуществляющих поддержку субъектам предпринимательства _________________________________________________________________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№, дата Наименование субъекта (объекта) контроля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рассмотрение заявлений субъектов предпринимательства при осуществлении государственной поддержки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заслушивания в случае принятия предварительного решения об отказе в оказании мер государственной поддержки для предоставления возможности выразить субъектам предпринимательства позицию по предварительному решению за исключением случаев, предусмотренных подпунктами 3), 4), 5), 6) и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 Административного процедурно-процессуального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обоснованное принятие решения о предоставлении либо отказе в предоставлении мер государственной поддержки субъектам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должность, 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 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подлежащих признанию утратившими силу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октября 2018 года № 49 "Об утверждении критериев оценки степени риска и проверочных листов в области поддержки и защиты субъектов частного предпринимательства" (зарегистрирован в Реестре государственной регистрации нормативных правовых актов за № 17699).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мая 2020 года № 41 "О внесении изменений в приказ Министра национальной экономики Республики Казахстан от 31 октября 2018 года № 49 "Об утверждении критериев оценки степени риска и проверочных листов в области поддержки и защиты субъектов частного предпринимательства" (зарегистрирован в Реестре государственной регистрации нормативных правовых актов за № 20753).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2021 года № 67 "О внесении изменений в приказ Министра национальной экономики Республики Казахстан от 31 октября 2018 года № 49 "Об утверждении критериев оценки степени риска и проверочных листов в области поддержки и защиты субъектов частного предпринимательства" (зарегистрирован в Реестре государственной регистрации нормативных правовых актов за № 23366).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