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79f30" w14:textId="7a79f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предъявляемых к образовательной деятельности организаций образования, за исключением организаций высшего и послевузовского образования, и перечень документов, подтверждающих соответствие им</w:t>
      </w:r>
    </w:p>
    <w:p>
      <w:pPr>
        <w:spacing w:after="0"/>
        <w:ind w:left="0"/>
        <w:jc w:val="both"/>
      </w:pPr>
      <w:r>
        <w:rPr>
          <w:rFonts w:ascii="Times New Roman"/>
          <w:b w:val="false"/>
          <w:i w:val="false"/>
          <w:color w:val="000000"/>
          <w:sz w:val="28"/>
        </w:rPr>
        <w:t>Приказ Министра просвещения Республики Казахстан от 24 ноября 2022 года № 473. Зарегистрирован в Министерстве юстиции Республики Казахстан 25 ноября 2022 года № 30721.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приказа Министра просвещения РК от 30.04.2025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84)</w:t>
      </w:r>
      <w:r>
        <w:rPr>
          <w:rFonts w:ascii="Times New Roman"/>
          <w:b w:val="false"/>
          <w:i w:val="false"/>
          <w:color w:val="000000"/>
          <w:sz w:val="28"/>
        </w:rPr>
        <w:t xml:space="preserve"> статьи 5 Закона Республики Казахстан "Об образовании",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12 Закона Республики Казахстан "О разрешениях и уведомлениях"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просвещения РК от 30.04.2025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 квалификационные требования, предъявляемые к образовательной деятельности организаций образования, за исключением организаций высшего и послевузовского образования, и перечень документов, подтверждающих соответствие им.</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30.04.2025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Комитету по обеспечению качества в сфере образования Министерства просвещения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информации</w:t>
      </w:r>
    </w:p>
    <w:p>
      <w:pPr>
        <w:spacing w:after="0"/>
        <w:ind w:left="0"/>
        <w:jc w:val="both"/>
      </w:pPr>
      <w:r>
        <w:rPr>
          <w:rFonts w:ascii="Times New Roman"/>
          <w:b w:val="false"/>
          <w:i w:val="false"/>
          <w:color w:val="000000"/>
          <w:sz w:val="28"/>
        </w:rPr>
        <w:t>и общественного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 2022 года</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 2022 года</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 2022 года</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 2022 года</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 2022 года</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 2022 года</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 2022 года</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 2022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ноября 2022 года № 473</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квалификационные требования предусматривается изменение приказом Министра просвещения РК от 27.11.2025 </w:t>
      </w:r>
      <w:r>
        <w:rPr>
          <w:rFonts w:ascii="Times New Roman"/>
          <w:b w:val="false"/>
          <w:i w:val="false"/>
          <w:color w:val="ff0000"/>
          <w:sz w:val="28"/>
        </w:rPr>
        <w:t>№ 268</w:t>
      </w:r>
      <w:r>
        <w:rPr>
          <w:rFonts w:ascii="Times New Roman"/>
          <w:b w:val="false"/>
          <w:i w:val="false"/>
          <w:color w:val="ff0000"/>
          <w:sz w:val="28"/>
        </w:rPr>
        <w:t xml:space="preserve"> (вводится в действие с </w:t>
      </w:r>
      <w:r>
        <w:rPr>
          <w:rFonts w:ascii="Times New Roman"/>
          <w:b w:val="false"/>
          <w:i w:val="false"/>
          <w:color w:val="ff0000"/>
          <w:sz w:val="28"/>
        </w:rPr>
        <w:t>01.01.2027</w:t>
      </w:r>
      <w:r>
        <w:rPr>
          <w:rFonts w:ascii="Times New Roman"/>
          <w:b w:val="false"/>
          <w:i w:val="false"/>
          <w:color w:val="ff0000"/>
          <w:sz w:val="28"/>
        </w:rPr>
        <w:t>).</w:t>
      </w:r>
    </w:p>
    <w:p>
      <w:pPr>
        <w:spacing w:after="0"/>
        <w:ind w:left="0"/>
        <w:jc w:val="left"/>
      </w:pPr>
      <w:r>
        <w:rPr>
          <w:rFonts w:ascii="Times New Roman"/>
          <w:b/>
          <w:i w:val="false"/>
          <w:color w:val="000000"/>
        </w:rPr>
        <w:t xml:space="preserve"> Квалификационные требования, предъявляемые к образовательной деятельности организаций образования, за исключением организаций высшего и послевузовского образования, и перечень документов, подтверждающих соответствие им</w:t>
      </w:r>
    </w:p>
    <w:p>
      <w:pPr>
        <w:spacing w:after="0"/>
        <w:ind w:left="0"/>
        <w:jc w:val="both"/>
      </w:pPr>
      <w:r>
        <w:rPr>
          <w:rFonts w:ascii="Times New Roman"/>
          <w:b w:val="false"/>
          <w:i w:val="false"/>
          <w:color w:val="ff0000"/>
          <w:sz w:val="28"/>
        </w:rPr>
        <w:t xml:space="preserve">
      Сноска. Заголовок – в редакции приказа Министра просвещения РК от 30.04.2025 </w:t>
      </w:r>
      <w:r>
        <w:rPr>
          <w:rFonts w:ascii="Times New Roman"/>
          <w:b w:val="false"/>
          <w:i w:val="false"/>
          <w:color w:val="ff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Квалификационные требования - в редакции приказа Министра просвещения РК от 10.05.2024 </w:t>
      </w:r>
      <w:r>
        <w:rPr>
          <w:rFonts w:ascii="Times New Roman"/>
          <w:b w:val="false"/>
          <w:i w:val="false"/>
          <w:color w:val="000000"/>
          <w:sz w:val="28"/>
        </w:rPr>
        <w:t>№ 102</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приказом и.о. Министра просвещения РК от 25.06.2024 </w:t>
      </w:r>
      <w:r>
        <w:rPr>
          <w:rFonts w:ascii="Times New Roman"/>
          <w:b w:val="false"/>
          <w:i w:val="false"/>
          <w:color w:val="000000"/>
          <w:sz w:val="28"/>
        </w:rPr>
        <w:t>№ 157</w:t>
      </w:r>
      <w:r>
        <w:rPr>
          <w:rFonts w:ascii="Times New Roman"/>
          <w:b w:val="false"/>
          <w:i w:val="false"/>
          <w:color w:val="00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предъявляемые к образовательной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деятельности организаций образования, реализующих общеобразовательные учебные программы начального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рабочих учебных планов типовым учебным планам,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за № 8170) (далее – Приказ № 500) и Государственному общеобязательному стандарту начального образования, утвержденному </w:t>
            </w:r>
            <w:r>
              <w:rPr>
                <w:rFonts w:ascii="Times New Roman"/>
                <w:b w:val="false"/>
                <w:i w:val="false"/>
                <w:color w:val="000000"/>
                <w:sz w:val="20"/>
              </w:rPr>
              <w:t>приказом</w:t>
            </w:r>
            <w:r>
              <w:rPr>
                <w:rFonts w:ascii="Times New Roman"/>
                <w:b w:val="false"/>
                <w:i w:val="false"/>
                <w:color w:val="000000"/>
                <w:sz w:val="20"/>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за № 29031) (далее – Приказ №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рабочих учебных планов, разработанных в соответствии с типовыми учебными планами, утвержденных руководителем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 имеющих педагогическое образование по соответствующим профилям или профессиональное образование с прохождением педагогической переподготовки. Доля педагогов, для которых основным местом работы является лицензиат, от общего числа педагогов не менее 90 %, за исключением малокомплектных школ. Доля педагогов-экспертов, педагогов-исследователей, педагогов-мастеров, для которых основным местом работы является лицензиат, от общего числа педагогов: для малокомплектных и специальных школ не менее 20 %; для общеобразовательных школ не менее 25 %.</w:t>
            </w:r>
          </w:p>
          <w:p>
            <w:pPr>
              <w:spacing w:after="20"/>
              <w:ind w:left="20"/>
              <w:jc w:val="both"/>
            </w:pPr>
            <w:r>
              <w:rPr>
                <w:rFonts w:ascii="Times New Roman"/>
                <w:b w:val="false"/>
                <w:i w:val="false"/>
                <w:color w:val="000000"/>
                <w:sz w:val="20"/>
              </w:rPr>
              <w:t xml:space="preserve">Соответствие образования, стажа работы руководителя и педагогов организации образования квалификационным требованиям </w:t>
            </w:r>
            <w:r>
              <w:rPr>
                <w:rFonts w:ascii="Times New Roman"/>
                <w:b w:val="false"/>
                <w:i w:val="false"/>
                <w:color w:val="000000"/>
                <w:sz w:val="20"/>
              </w:rPr>
              <w:t>приказа</w:t>
            </w:r>
            <w:r>
              <w:rPr>
                <w:rFonts w:ascii="Times New Roman"/>
                <w:b w:val="false"/>
                <w:i w:val="false"/>
                <w:color w:val="000000"/>
                <w:sz w:val="20"/>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за № 5750) (далее – Приказ №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преподавательскими и руководящими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этом, доля штатных педагогов не менее 90 % от общего количества педагогов.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библиотечного фонда учебной и художественной литературы в соответствии с нормами,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19 января 2016 года № 44 "Об утверждении Правил по формированию, использованию и сохранению фонда библиотек государственных организаций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за № 13070) (далее – Приказ № 44) и перечнем учебников,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22 мая 2020 года № 216 "Об утверждении перечня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(зарегистрирован в Реестре государственной регистрации нормативных правовых актов за № 20708) (далее – Приказ № 216).</w:t>
            </w:r>
          </w:p>
          <w:p>
            <w:pPr>
              <w:spacing w:after="20"/>
              <w:ind w:left="20"/>
              <w:jc w:val="both"/>
            </w:pPr>
            <w:r>
              <w:rPr>
                <w:rFonts w:ascii="Times New Roman"/>
                <w:b w:val="false"/>
                <w:i w:val="false"/>
                <w:color w:val="000000"/>
                <w:sz w:val="20"/>
              </w:rPr>
              <w:t>Наличие комплекта учебников на одного ученика в соответствии с рабочим учебным планом на предполагаемый контингент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художественной и научной литературы по форме согласно приложению 2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собственного библиотечного фонда малокомплектные школы, школы при учебно-оздоровительных центрах используют учебную и художественную литературу, переданную в пользование по договору/акту сторонней организацией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зданий (учебных корпусов) оборудованными медицинскими пунктами. Наличие лицензии на медицинскую деятельность или договора с организацией здравоохранения, имеющей лицензию на медицинскую деятельность с правом оказания медицинских услуг детскому населению в соответствии с </w:t>
            </w:r>
            <w:r>
              <w:rPr>
                <w:rFonts w:ascii="Times New Roman"/>
                <w:b w:val="false"/>
                <w:i w:val="false"/>
                <w:color w:val="000000"/>
                <w:sz w:val="20"/>
              </w:rPr>
              <w:t>приказом</w:t>
            </w:r>
            <w:r>
              <w:rPr>
                <w:rFonts w:ascii="Times New Roman"/>
                <w:b w:val="false"/>
                <w:i w:val="false"/>
                <w:color w:val="000000"/>
                <w:sz w:val="20"/>
              </w:rPr>
              <w:t xml:space="preserve"> и. о. Министра здравоохранения Республики Казахстан от 14 марта 2023 года № 37 "Об утверждении стандарта оказания медицинской помощи в организациях среднего образования" (зарегистрирован в Реестре государственной регистрации нормативных правовых актов за № 32069) (далее – Приказ № 37).</w:t>
            </w:r>
          </w:p>
          <w:p>
            <w:pPr>
              <w:spacing w:after="20"/>
              <w:ind w:left="20"/>
              <w:jc w:val="both"/>
            </w:pPr>
            <w:r>
              <w:rPr>
                <w:rFonts w:ascii="Times New Roman"/>
                <w:b w:val="false"/>
                <w:i w:val="false"/>
                <w:color w:val="000000"/>
                <w:sz w:val="20"/>
              </w:rPr>
              <w:t>В случае наличия договора с организацией здравоохранения, имеющей лицензию на медицинскую деятельность с правом оказания медицинских услуг детскому населению, наличие приложения к лицензии с указанием организации образования в качестве производственной базы.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обеспеченности зданий (учебных корпусов) медицинскими пунктами и наличии лицензии на медицинскую деятельность организации образования или организации здравоохранения по форме согласно приложению 3 к настоящим квалификационным требованиям.</w:t>
            </w:r>
          </w:p>
          <w:p>
            <w:pPr>
              <w:spacing w:after="20"/>
              <w:ind w:left="20"/>
              <w:jc w:val="both"/>
            </w:pPr>
            <w:r>
              <w:rPr>
                <w:rFonts w:ascii="Times New Roman"/>
                <w:b w:val="false"/>
                <w:i w:val="false"/>
                <w:color w:val="000000"/>
                <w:sz w:val="20"/>
              </w:rPr>
              <w:t>Копия договора с организацией здравоохранения на медицинское обслуживание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Допускается наличие одного медицинского пункта при соединении учебных корпусов внутренними переходами. Для малокомплектных школ при отсутствии медицинского пункта медицинское обслуживание осуществляет организация первичной медико-санитарной помощи на основании договора с организацией здравоохранения в соответствии с санитарными правилами,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за № 23890) (далее – Приказ № ҚР ДСМ-76).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в соответствии с санитарными правилами, утвержденным </w:t>
            </w:r>
            <w:r>
              <w:rPr>
                <w:rFonts w:ascii="Times New Roman"/>
                <w:b w:val="false"/>
                <w:i w:val="false"/>
                <w:color w:val="000000"/>
                <w:sz w:val="20"/>
              </w:rPr>
              <w:t>Приказом № ҚР ДСМ-76</w:t>
            </w:r>
            <w:r>
              <w:rPr>
                <w:rFonts w:ascii="Times New Roman"/>
                <w:b w:val="false"/>
                <w:i w:val="false"/>
                <w:color w:val="000000"/>
                <w:sz w:val="20"/>
              </w:rPr>
              <w:t xml:space="preserve"> и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17 февраля 2022 года № ҚР ДСМ-16 "Об утверждении Санитарных правил "Санитарно-эпидемиологические требования к объектам общественного питания" (зарегистрирован в Реестре государственной регистрации нормативных правовых актов за № 26866 (далее – Приказ № ҚР ДСМ-16).</w:t>
            </w:r>
          </w:p>
          <w:p>
            <w:pPr>
              <w:spacing w:after="20"/>
              <w:ind w:left="20"/>
              <w:jc w:val="both"/>
            </w:pPr>
            <w:r>
              <w:rPr>
                <w:rFonts w:ascii="Times New Roman"/>
                <w:b w:val="false"/>
                <w:i w:val="false"/>
                <w:color w:val="000000"/>
                <w:sz w:val="20"/>
              </w:rPr>
              <w:t>Наличие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объекта питания, соответствующего санитарным правилам, и санитарно-эпидемиологического заключения на объект питания по форме согласно приложению 4 к настоящим квалификационным требованиям. Копия договора на обеспечение обучающихся питанием.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объекта питания при соединении учебных корпусов внутренними переходами.</w:t>
            </w:r>
          </w:p>
          <w:p>
            <w:pPr>
              <w:spacing w:after="20"/>
              <w:ind w:left="20"/>
              <w:jc w:val="both"/>
            </w:pPr>
            <w:r>
              <w:rPr>
                <w:rFonts w:ascii="Times New Roman"/>
                <w:b w:val="false"/>
                <w:i w:val="false"/>
                <w:color w:val="000000"/>
                <w:sz w:val="20"/>
              </w:rPr>
              <w:t>В случае сдачи объекта питания в аренду наличие у арендатора санитарно-эпидемиологического заключения на объект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правилам, утвержденным </w:t>
            </w:r>
            <w:r>
              <w:rPr>
                <w:rFonts w:ascii="Times New Roman"/>
                <w:b w:val="false"/>
                <w:i w:val="false"/>
                <w:color w:val="000000"/>
                <w:sz w:val="20"/>
              </w:rPr>
              <w:t>Приказом № ҚР ДСМ-76</w:t>
            </w:r>
            <w:r>
              <w:rPr>
                <w:rFonts w:ascii="Times New Roman"/>
                <w:b w:val="false"/>
                <w:i w:val="false"/>
                <w:color w:val="000000"/>
                <w:sz w:val="20"/>
              </w:rPr>
              <w:t xml:space="preserve">, государственным нормативам в области архитектуры, градостроительства и строительства, требованиям пожарной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за № 26867) (далее – Приказ № 55).</w:t>
            </w:r>
          </w:p>
          <w:p>
            <w:pPr>
              <w:spacing w:after="20"/>
              <w:ind w:left="20"/>
              <w:jc w:val="both"/>
            </w:pPr>
            <w:r>
              <w:rPr>
                <w:rFonts w:ascii="Times New Roman"/>
                <w:b w:val="false"/>
                <w:i w:val="false"/>
                <w:color w:val="000000"/>
                <w:sz w:val="20"/>
              </w:rPr>
              <w:t>Разрешается аренда спортивного зала и/или спортивного объекта, за исключением нахождения спортивного зала и/ или спортивного объекта на расстоянии более 1000 метров от здания организации образования, а также включающим пересечение автомобильных дорог, железнодорожных путей при наличии копии санитарно-эпидемиологического заключения на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 Копии документов, подтверждающих право хозяйственного ведения или оперативного управления, или доверительного управления, или договора аренды на здание. Копия санитарно-эпидемиологического заключения на каждый объект (учебный корпус).</w:t>
            </w:r>
          </w:p>
          <w:p>
            <w:pPr>
              <w:spacing w:after="20"/>
              <w:ind w:left="20"/>
              <w:jc w:val="both"/>
            </w:pPr>
            <w:r>
              <w:rPr>
                <w:rFonts w:ascii="Times New Roman"/>
                <w:b w:val="false"/>
                <w:i w:val="false"/>
                <w:color w:val="000000"/>
                <w:sz w:val="20"/>
              </w:rPr>
              <w:t>Копия акта о результатах проверки или профилактического контроля с посещением объекта контроля на соответствие объекта (на каждый учебный корпус) требованиям пожарной безопасности в соответствии с Предпринимательским кодексом Республики Казахстан.</w:t>
            </w:r>
          </w:p>
          <w:p>
            <w:pPr>
              <w:spacing w:after="20"/>
              <w:ind w:left="20"/>
              <w:jc w:val="both"/>
            </w:pPr>
            <w:r>
              <w:rPr>
                <w:rFonts w:ascii="Times New Roman"/>
                <w:b w:val="false"/>
                <w:i w:val="false"/>
                <w:color w:val="000000"/>
                <w:sz w:val="20"/>
              </w:rPr>
              <w:t xml:space="preserve">Для вновь открываемых организаций образования – заключение пожарного аудита (разовое заключение), акт ввода объекта в эксплуатацию, в том числе, приказ о назначении лиц, обеспечивающих пожарную безопасность, инструкции о мерах противопожарной безопасности, план эвакуации, минимальный перечень необходимых первичных средств пожаротушения в соответствии с приложениями 1, 2, 3 </w:t>
            </w:r>
            <w:r>
              <w:rPr>
                <w:rFonts w:ascii="Times New Roman"/>
                <w:b w:val="false"/>
                <w:i w:val="false"/>
                <w:color w:val="000000"/>
                <w:sz w:val="20"/>
              </w:rPr>
              <w:t>Приказа № 55</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компьютерными классами, компьютерами, подключенными к сети интернет, соответствующими нормам,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образования" (зарегистрирован в Реестре государственной регистрации нормативных правовых актов за № 13272) (далее – Приказ № 70);</w:t>
            </w:r>
          </w:p>
          <w:p>
            <w:pPr>
              <w:spacing w:after="20"/>
              <w:ind w:left="20"/>
              <w:jc w:val="both"/>
            </w:pPr>
            <w:r>
              <w:rPr>
                <w:rFonts w:ascii="Times New Roman"/>
                <w:b w:val="false"/>
                <w:i w:val="false"/>
                <w:color w:val="000000"/>
                <w:sz w:val="20"/>
              </w:rPr>
              <w:t xml:space="preserve">учебными кабинетами, спортивными залами в соответствии с </w:t>
            </w:r>
            <w:r>
              <w:rPr>
                <w:rFonts w:ascii="Times New Roman"/>
                <w:b w:val="false"/>
                <w:i w:val="false"/>
                <w:color w:val="000000"/>
                <w:sz w:val="20"/>
              </w:rPr>
              <w:t>Приказом № 348</w:t>
            </w:r>
            <w:r>
              <w:rPr>
                <w:rFonts w:ascii="Times New Roman"/>
                <w:b w:val="false"/>
                <w:i w:val="false"/>
                <w:color w:val="000000"/>
                <w:sz w:val="20"/>
              </w:rPr>
              <w:t xml:space="preserve"> и </w:t>
            </w:r>
            <w:r>
              <w:rPr>
                <w:rFonts w:ascii="Times New Roman"/>
                <w:b w:val="false"/>
                <w:i w:val="false"/>
                <w:color w:val="000000"/>
                <w:sz w:val="20"/>
              </w:rPr>
              <w:t>приказу</w:t>
            </w:r>
            <w:r>
              <w:rPr>
                <w:rFonts w:ascii="Times New Roman"/>
                <w:b w:val="false"/>
                <w:i w:val="false"/>
                <w:color w:val="000000"/>
                <w:sz w:val="20"/>
              </w:rPr>
              <w:t xml:space="preserve"> Министра просвещения Республики Казахстан от 31 августа 2022 года № 385 "Об утверждении Типовых правил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 (зарегистрирован в Реестре государственной регистрации нормативных правовых актов за № 29329) (далее – Приказ № 385);</w:t>
            </w:r>
          </w:p>
          <w:p>
            <w:pPr>
              <w:spacing w:after="20"/>
              <w:ind w:left="20"/>
              <w:jc w:val="both"/>
            </w:pPr>
            <w:r>
              <w:rPr>
                <w:rFonts w:ascii="Times New Roman"/>
                <w:b w:val="false"/>
                <w:i w:val="false"/>
                <w:color w:val="000000"/>
                <w:sz w:val="20"/>
              </w:rPr>
              <w:t>наличие доменного имени третьего уровня в зоне edu.kz;</w:t>
            </w:r>
          </w:p>
          <w:p>
            <w:pPr>
              <w:spacing w:after="20"/>
              <w:ind w:left="20"/>
              <w:jc w:val="both"/>
            </w:pPr>
            <w:r>
              <w:rPr>
                <w:rFonts w:ascii="Times New Roman"/>
                <w:b w:val="false"/>
                <w:i w:val="false"/>
                <w:color w:val="000000"/>
                <w:sz w:val="20"/>
              </w:rPr>
              <w:t xml:space="preserve">наличие оборудования и мебели, утвержденных </w:t>
            </w:r>
            <w:r>
              <w:rPr>
                <w:rFonts w:ascii="Times New Roman"/>
                <w:b w:val="false"/>
                <w:i w:val="false"/>
                <w:color w:val="000000"/>
                <w:sz w:val="20"/>
              </w:rPr>
              <w:t>Приказом № 70</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наличие оборудованных шкафов для индивидуального использования, утвержденных </w:t>
            </w:r>
            <w:r>
              <w:rPr>
                <w:rFonts w:ascii="Times New Roman"/>
                <w:b w:val="false"/>
                <w:i w:val="false"/>
                <w:color w:val="000000"/>
                <w:sz w:val="20"/>
              </w:rPr>
              <w:t>Приказом № 385</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организация питьевого режима в соответствии с требованиями санитарных правил, утвержденных </w:t>
            </w:r>
            <w:r>
              <w:rPr>
                <w:rFonts w:ascii="Times New Roman"/>
                <w:b w:val="false"/>
                <w:i w:val="false"/>
                <w:color w:val="000000"/>
                <w:sz w:val="20"/>
              </w:rPr>
              <w:t>Приказом № ҚР ДСМ-76</w:t>
            </w:r>
            <w:r>
              <w:rPr>
                <w:rFonts w:ascii="Times New Roman"/>
                <w:b w:val="false"/>
                <w:i w:val="false"/>
                <w:color w:val="000000"/>
                <w:sz w:val="20"/>
              </w:rPr>
              <w:t>;</w:t>
            </w:r>
          </w:p>
          <w:p>
            <w:pPr>
              <w:spacing w:after="20"/>
              <w:ind w:left="20"/>
              <w:jc w:val="both"/>
            </w:pPr>
            <w:r>
              <w:rPr>
                <w:rFonts w:ascii="Times New Roman"/>
                <w:b w:val="false"/>
                <w:i w:val="false"/>
                <w:color w:val="000000"/>
                <w:sz w:val="20"/>
              </w:rPr>
              <w:t>минимальная скорость интернета не менее 20 Мбит/сек до 400 обучающихся, плюс 1 Мбит/сек на каждые 20 обучающихся с учетом количества контингента в одной смене.</w:t>
            </w:r>
          </w:p>
          <w:p>
            <w:pPr>
              <w:spacing w:after="20"/>
              <w:ind w:left="20"/>
              <w:jc w:val="both"/>
            </w:pPr>
            <w:r>
              <w:rPr>
                <w:rFonts w:ascii="Times New Roman"/>
                <w:b w:val="false"/>
                <w:i w:val="false"/>
                <w:color w:val="000000"/>
                <w:sz w:val="20"/>
              </w:rPr>
              <w:t xml:space="preserve">Наличие в здании санитарных узлов (унитазы, умывальные раковины), соответствующих санитарным правилам, утвержденным </w:t>
            </w:r>
            <w:r>
              <w:rPr>
                <w:rFonts w:ascii="Times New Roman"/>
                <w:b w:val="false"/>
                <w:i w:val="false"/>
                <w:color w:val="000000"/>
                <w:sz w:val="20"/>
              </w:rPr>
              <w:t>Приказом № ҚР ДСМ-76</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Для организаций образования наличие видеонаблюдения в помещениях и (или) на прилегающих территориях организации образования согласно </w:t>
            </w:r>
            <w:r>
              <w:rPr>
                <w:rFonts w:ascii="Times New Roman"/>
                <w:b w:val="false"/>
                <w:i w:val="false"/>
                <w:color w:val="000000"/>
                <w:sz w:val="20"/>
              </w:rPr>
              <w:t>приказа</w:t>
            </w:r>
            <w:r>
              <w:rPr>
                <w:rFonts w:ascii="Times New Roman"/>
                <w:b w:val="false"/>
                <w:i w:val="false"/>
                <w:color w:val="000000"/>
                <w:sz w:val="20"/>
              </w:rPr>
              <w:t xml:space="preserve"> Министра образования и науки Республики Казахстан от 30 марта 2022 года № 117 "Об утверждении инструкции по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 (зарегистрирован в Реестре государственной регистрации нормативных правовых актов № 27414) (далее – Приказ №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приложениям 5 и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об оснащенности компьютерными классами, подключенными к сети интернет, не распространяется на организации образования, размещенные при учреждениях уголовно-исполнительной (пенитенциарной) системы. Квалификационное требование об оснащенности компьютерными классами, учебными кабинетами, наличии доменного имени третьего уровня в зоне edu.kz, наличии видеонаблюдения на прилегающих территориях не распространяется на малокомплектные школы. Допускается в малокомплектных школах наличие приспособленного спортивного зала; в не канализированной местности допускается устройство теплых санитарных узлов (1 на 75 человек) и установка наливных умывальников (1 на 30 человек). Количество оборудованных шкафов для индивидуального использования во вновь созданных организациях образования определяется по предполагаемому набору, в действующих организациях образования определяется по контингенту.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повышения квалификации педагогов по соответствующему профилю не реже 1 раза в 3 года, объемом не менее 36 часов согласно </w:t>
            </w:r>
            <w:r>
              <w:rPr>
                <w:rFonts w:ascii="Times New Roman"/>
                <w:b w:val="false"/>
                <w:i w:val="false"/>
                <w:color w:val="000000"/>
                <w:sz w:val="20"/>
              </w:rPr>
              <w:t>пункту 4</w:t>
            </w:r>
            <w:r>
              <w:rPr>
                <w:rFonts w:ascii="Times New Roman"/>
                <w:b w:val="false"/>
                <w:i w:val="false"/>
                <w:color w:val="000000"/>
                <w:sz w:val="20"/>
              </w:rPr>
              <w:t xml:space="preserve"> статьи 37 Закона Республики Казахстан "Об образовании" и </w:t>
            </w:r>
            <w:r>
              <w:rPr>
                <w:rFonts w:ascii="Times New Roman"/>
                <w:b w:val="false"/>
                <w:i w:val="false"/>
                <w:color w:val="000000"/>
                <w:sz w:val="20"/>
              </w:rPr>
              <w:t>пункту 1</w:t>
            </w:r>
            <w:r>
              <w:rPr>
                <w:rFonts w:ascii="Times New Roman"/>
                <w:b w:val="false"/>
                <w:i w:val="false"/>
                <w:color w:val="000000"/>
                <w:sz w:val="20"/>
              </w:rPr>
              <w:t xml:space="preserve"> статьи 18 Закона Республики Казахстан "О статусе педагога".</w:t>
            </w:r>
          </w:p>
          <w:p>
            <w:pPr>
              <w:spacing w:after="20"/>
              <w:ind w:left="20"/>
              <w:jc w:val="both"/>
            </w:pPr>
            <w:r>
              <w:rPr>
                <w:rFonts w:ascii="Times New Roman"/>
                <w:b w:val="false"/>
                <w:i w:val="false"/>
                <w:color w:val="000000"/>
                <w:sz w:val="20"/>
              </w:rPr>
              <w:t>Для руководителей организаций образования повышение квалификации по соответствующему профилю и менеджменту в области образования - не реже 1 раза в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 и переподготовке педагогов и руководящих кадров в соответствии с профилем преподаваемых дисциплин, образовательными программами курсов повышения квалификации по форме согласно приложению 8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образования, подведомственных Министерству обороны Республики Казахстан, Министерству внутренних дел Республики Казахстан, повышение квалификации преподавателей проводится в соответствии с профилем преподаваемых дисциплин или по методике преподавания. Квалификационные требования не распространяются на педагогов, осуществляющих трудовую деятельность менее трех лет после трудоустройства.</w:t>
            </w:r>
          </w:p>
          <w:p>
            <w:pPr>
              <w:spacing w:after="20"/>
              <w:ind w:left="20"/>
              <w:jc w:val="both"/>
            </w:pPr>
            <w:r>
              <w:rPr>
                <w:rFonts w:ascii="Times New Roman"/>
                <w:b w:val="false"/>
                <w:i w:val="false"/>
                <w:color w:val="000000"/>
                <w:sz w:val="20"/>
              </w:rPr>
              <w:t>Наличие курсов повышения квалификации в области менеджмента не распространяется на малокомплектные школы в связи с их спецификой управления организацией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информационной системы "Национальная образовательная база данных" (далее – НОБД) с актуальными базами данных в соответствии с формами административных данных в рамках образовательного мониторинга,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27 декабря 2012 года № 570 "Об утверждении форм административных данных в рамках образовательного мониторинга" (зарегистрирован в Реестре государственной регистрации нормативных правовых актов за № 8369) (далее – Приказ № 570) и информационной системы управления образованием с актуальными базами данных, соответствующих административным данным НОБД.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лицам (детям) с особыми образовательными потребностями в зданиях (учебных корпусах)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образования и науки Республики Казахстан от 12 января 2022 года № 6 "Об утверждении Правил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 (зарегистрирован в Реестре государственной регистрации нормативных правовых актов за № 26513) (далее – Приказ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деятельности организаций образования, реализующих общеобразовательные программы основного среднего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рабочих учебных планов типовым учебным планам, утвержденным </w:t>
            </w:r>
            <w:r>
              <w:rPr>
                <w:rFonts w:ascii="Times New Roman"/>
                <w:b w:val="false"/>
                <w:i w:val="false"/>
                <w:color w:val="000000"/>
                <w:sz w:val="20"/>
              </w:rPr>
              <w:t>Приказом № 500</w:t>
            </w:r>
            <w:r>
              <w:rPr>
                <w:rFonts w:ascii="Times New Roman"/>
                <w:b w:val="false"/>
                <w:i w:val="false"/>
                <w:color w:val="000000"/>
                <w:sz w:val="20"/>
              </w:rPr>
              <w:t xml:space="preserve">, и Государственному общеобязательному стандарту основного среднего образования, утвержденному </w:t>
            </w:r>
            <w:r>
              <w:rPr>
                <w:rFonts w:ascii="Times New Roman"/>
                <w:b w:val="false"/>
                <w:i w:val="false"/>
                <w:color w:val="000000"/>
                <w:sz w:val="20"/>
              </w:rPr>
              <w:t>Приказом № 348</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рабочих учебных планов, разработанных в соответствии с типовыми учебными планами, утвержденных руководителем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 имеющих педагогическое образование по соответствующим профилям или профессиональное образование с прохождением педагогической переподготовки.</w:t>
            </w:r>
          </w:p>
          <w:p>
            <w:pPr>
              <w:spacing w:after="20"/>
              <w:ind w:left="20"/>
              <w:jc w:val="both"/>
            </w:pPr>
            <w:r>
              <w:rPr>
                <w:rFonts w:ascii="Times New Roman"/>
                <w:b w:val="false"/>
                <w:i w:val="false"/>
                <w:color w:val="000000"/>
                <w:sz w:val="20"/>
              </w:rPr>
              <w:t>Доля педагогов для которых основным местом работы является лицензиат, от общего числа педагогов не менее 90 %, за исключением малокомплектных школ.</w:t>
            </w:r>
          </w:p>
          <w:p>
            <w:pPr>
              <w:spacing w:after="20"/>
              <w:ind w:left="20"/>
              <w:jc w:val="both"/>
            </w:pPr>
            <w:r>
              <w:rPr>
                <w:rFonts w:ascii="Times New Roman"/>
                <w:b w:val="false"/>
                <w:i w:val="false"/>
                <w:color w:val="000000"/>
                <w:sz w:val="20"/>
              </w:rPr>
              <w:t>Доля педагогов-экспертов, педагогов-исследователей, педагогов-мастеров, для которых основным местом работы является лицензиат, от общего числа педагогов: для малокомплектных и специальных школ не менее 25 %;</w:t>
            </w:r>
          </w:p>
          <w:p>
            <w:pPr>
              <w:spacing w:after="20"/>
              <w:ind w:left="20"/>
              <w:jc w:val="both"/>
            </w:pPr>
            <w:r>
              <w:rPr>
                <w:rFonts w:ascii="Times New Roman"/>
                <w:b w:val="false"/>
                <w:i w:val="false"/>
                <w:color w:val="000000"/>
                <w:sz w:val="20"/>
              </w:rPr>
              <w:t>для общеобразовательных школ, школ-гимназий, школ-лицеев не менее 35 %;</w:t>
            </w:r>
          </w:p>
          <w:p>
            <w:pPr>
              <w:spacing w:after="20"/>
              <w:ind w:left="20"/>
              <w:jc w:val="both"/>
            </w:pPr>
            <w:r>
              <w:rPr>
                <w:rFonts w:ascii="Times New Roman"/>
                <w:b w:val="false"/>
                <w:i w:val="false"/>
                <w:color w:val="000000"/>
                <w:sz w:val="20"/>
              </w:rPr>
              <w:t>для лицеев не менее 40 %, из них доля педагогов естественно-математического направления не менее 30 %;</w:t>
            </w:r>
          </w:p>
          <w:p>
            <w:pPr>
              <w:spacing w:after="20"/>
              <w:ind w:left="20"/>
              <w:jc w:val="both"/>
            </w:pPr>
            <w:r>
              <w:rPr>
                <w:rFonts w:ascii="Times New Roman"/>
                <w:b w:val="false"/>
                <w:i w:val="false"/>
                <w:color w:val="000000"/>
                <w:sz w:val="20"/>
              </w:rPr>
              <w:t>для гимназий не менее 40%, из них доля педагогов общественно-гуманитарного направления не менее 30 %;</w:t>
            </w:r>
          </w:p>
          <w:p>
            <w:pPr>
              <w:spacing w:after="20"/>
              <w:ind w:left="20"/>
              <w:jc w:val="both"/>
            </w:pPr>
            <w:r>
              <w:rPr>
                <w:rFonts w:ascii="Times New Roman"/>
                <w:b w:val="false"/>
                <w:i w:val="false"/>
                <w:color w:val="000000"/>
                <w:sz w:val="20"/>
              </w:rPr>
              <w:t xml:space="preserve">для специализированных организаций образования для одаренных лиц не менее 45 %, в том числе (при наличии) педагогов,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5 лет, утвержденных уполномоченным органом в сфере образования. Соответствие образования, стажа работы руководителя и педагогов организации образования требованиям </w:t>
            </w:r>
            <w:r>
              <w:rPr>
                <w:rFonts w:ascii="Times New Roman"/>
                <w:b w:val="false"/>
                <w:i w:val="false"/>
                <w:color w:val="000000"/>
                <w:sz w:val="20"/>
              </w:rPr>
              <w:t>Приказа № 338</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преподавательскими и руководящими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этом, доля штатных педагогов не менее 90 % от общего количества педагогов.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библиотечного фонда учебной и художественной литературы в соответствии с нормами, утвержденным </w:t>
            </w:r>
            <w:r>
              <w:rPr>
                <w:rFonts w:ascii="Times New Roman"/>
                <w:b w:val="false"/>
                <w:i w:val="false"/>
                <w:color w:val="000000"/>
                <w:sz w:val="20"/>
              </w:rPr>
              <w:t>Приказом № 44</w:t>
            </w:r>
            <w:r>
              <w:rPr>
                <w:rFonts w:ascii="Times New Roman"/>
                <w:b w:val="false"/>
                <w:i w:val="false"/>
                <w:color w:val="000000"/>
                <w:sz w:val="20"/>
              </w:rPr>
              <w:t xml:space="preserve">, и перечнем учебников, утвержденным </w:t>
            </w:r>
            <w:r>
              <w:rPr>
                <w:rFonts w:ascii="Times New Roman"/>
                <w:b w:val="false"/>
                <w:i w:val="false"/>
                <w:color w:val="000000"/>
                <w:sz w:val="20"/>
              </w:rPr>
              <w:t>Приказом № 216</w:t>
            </w:r>
            <w:r>
              <w:rPr>
                <w:rFonts w:ascii="Times New Roman"/>
                <w:b w:val="false"/>
                <w:i w:val="false"/>
                <w:color w:val="000000"/>
                <w:sz w:val="20"/>
              </w:rPr>
              <w:t>.</w:t>
            </w:r>
          </w:p>
          <w:p>
            <w:pPr>
              <w:spacing w:after="20"/>
              <w:ind w:left="20"/>
              <w:jc w:val="both"/>
            </w:pPr>
            <w:r>
              <w:rPr>
                <w:rFonts w:ascii="Times New Roman"/>
                <w:b w:val="false"/>
                <w:i w:val="false"/>
                <w:color w:val="000000"/>
                <w:sz w:val="20"/>
              </w:rPr>
              <w:t>Наличие комплекта учебников на одного ученика в соответствии с рабочим учебным планом на предполагаемый контингент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художественной и научной литературы по форме согласно приложению 2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собственного библиотечного фонда малокомплектные школы, школы при учебно-оздоровительных центрах используют учебную и художественную литературу, переданную в пользование по договору/акту сторонней организацией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зданий (учебных корпусов) оборудованными медицинскими пунктами. Наличие лицензии на медицинскую деятельность или договора с организацией здравоохранения, имеющей лицензию на медицинскую деятельность с правом оказания медицинских услуг детскому населению в соответствии с </w:t>
            </w:r>
            <w:r>
              <w:rPr>
                <w:rFonts w:ascii="Times New Roman"/>
                <w:b w:val="false"/>
                <w:i w:val="false"/>
                <w:color w:val="000000"/>
                <w:sz w:val="20"/>
              </w:rPr>
              <w:t>Приказом № 37</w:t>
            </w:r>
            <w:r>
              <w:rPr>
                <w:rFonts w:ascii="Times New Roman"/>
                <w:b w:val="false"/>
                <w:i w:val="false"/>
                <w:color w:val="000000"/>
                <w:sz w:val="20"/>
              </w:rPr>
              <w:t>.</w:t>
            </w:r>
          </w:p>
          <w:p>
            <w:pPr>
              <w:spacing w:after="20"/>
              <w:ind w:left="20"/>
              <w:jc w:val="both"/>
            </w:pPr>
            <w:r>
              <w:rPr>
                <w:rFonts w:ascii="Times New Roman"/>
                <w:b w:val="false"/>
                <w:i w:val="false"/>
                <w:color w:val="000000"/>
                <w:sz w:val="20"/>
              </w:rPr>
              <w:t>В случае наличия договора с организацией здравоохранения, имеющей лицензию на медицинскую деятельность с правом оказания медицинских услуг детскому населению, наличие приложения к лицензии с указанием организации образования в качестве производственной базы.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обеспеченности зданий (учебных корпусов) медицинскими пунктами и наличии лицензии на медицинскую деятельность организации образования или организации здравоохранения по форме согласно приложению 3 к настоящим квалификационным требованиям.</w:t>
            </w:r>
          </w:p>
          <w:p>
            <w:pPr>
              <w:spacing w:after="20"/>
              <w:ind w:left="20"/>
              <w:jc w:val="both"/>
            </w:pPr>
            <w:r>
              <w:rPr>
                <w:rFonts w:ascii="Times New Roman"/>
                <w:b w:val="false"/>
                <w:i w:val="false"/>
                <w:color w:val="000000"/>
                <w:sz w:val="20"/>
              </w:rPr>
              <w:t>Копия договора с организацией здравоохранения на медицинское обслуживание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Допускается наличие одного медицинского пункта при соединении учебных корпусов внутренними переходами. Для малокомплектных школ при отсутствии медицинского пункта медицинское обслуживание осуществляет организация первичной медико-санитарной помощи на основании договора с организацией здравоохранения в соответствии с санитарными правилами, утвержденным </w:t>
            </w:r>
            <w:r>
              <w:rPr>
                <w:rFonts w:ascii="Times New Roman"/>
                <w:b w:val="false"/>
                <w:i w:val="false"/>
                <w:color w:val="000000"/>
                <w:sz w:val="20"/>
              </w:rPr>
              <w:t>Приказом № ҚР ДСМ-76</w:t>
            </w: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в соответствии с санитарными правилами, утвержденным </w:t>
            </w:r>
            <w:r>
              <w:rPr>
                <w:rFonts w:ascii="Times New Roman"/>
                <w:b w:val="false"/>
                <w:i w:val="false"/>
                <w:color w:val="000000"/>
                <w:sz w:val="20"/>
              </w:rPr>
              <w:t>Приказом № ҚР ДСМ-76</w:t>
            </w:r>
            <w:r>
              <w:rPr>
                <w:rFonts w:ascii="Times New Roman"/>
                <w:b w:val="false"/>
                <w:i w:val="false"/>
                <w:color w:val="000000"/>
                <w:sz w:val="20"/>
              </w:rPr>
              <w:t xml:space="preserve"> и </w:t>
            </w:r>
            <w:r>
              <w:rPr>
                <w:rFonts w:ascii="Times New Roman"/>
                <w:b w:val="false"/>
                <w:i w:val="false"/>
                <w:color w:val="000000"/>
                <w:sz w:val="20"/>
              </w:rPr>
              <w:t>Приказом № ҚР ДСМ-16</w:t>
            </w:r>
            <w:r>
              <w:rPr>
                <w:rFonts w:ascii="Times New Roman"/>
                <w:b w:val="false"/>
                <w:i w:val="false"/>
                <w:color w:val="000000"/>
                <w:sz w:val="20"/>
              </w:rPr>
              <w:t>.</w:t>
            </w:r>
          </w:p>
          <w:p>
            <w:pPr>
              <w:spacing w:after="20"/>
              <w:ind w:left="20"/>
              <w:jc w:val="both"/>
            </w:pPr>
            <w:r>
              <w:rPr>
                <w:rFonts w:ascii="Times New Roman"/>
                <w:b w:val="false"/>
                <w:i w:val="false"/>
                <w:color w:val="000000"/>
                <w:sz w:val="20"/>
              </w:rPr>
              <w:t>Наличие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санитарно-эпидемиологического заключения на объект питания по форме согласно приложению 4 к настоящим квалификационным требованиям. Копия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объекта питания при соединении учебных корпусов внутренними переходами.</w:t>
            </w:r>
          </w:p>
          <w:p>
            <w:pPr>
              <w:spacing w:after="20"/>
              <w:ind w:left="20"/>
              <w:jc w:val="both"/>
            </w:pPr>
            <w:r>
              <w:rPr>
                <w:rFonts w:ascii="Times New Roman"/>
                <w:b w:val="false"/>
                <w:i w:val="false"/>
                <w:color w:val="000000"/>
                <w:sz w:val="20"/>
              </w:rPr>
              <w:t>В случае сдачи объекта питания в аренду наличие у арендатора санитарно-эпидемиологического заключения на объект питания.</w:t>
            </w:r>
          </w:p>
          <w:p>
            <w:pPr>
              <w:spacing w:after="20"/>
              <w:ind w:left="20"/>
              <w:jc w:val="both"/>
            </w:pPr>
            <w:r>
              <w:rPr>
                <w:rFonts w:ascii="Times New Roman"/>
                <w:b w:val="false"/>
                <w:i w:val="false"/>
                <w:color w:val="000000"/>
                <w:sz w:val="20"/>
              </w:rPr>
              <w:t>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правилам, утвержденным </w:t>
            </w:r>
            <w:r>
              <w:rPr>
                <w:rFonts w:ascii="Times New Roman"/>
                <w:b w:val="false"/>
                <w:i w:val="false"/>
                <w:color w:val="000000"/>
                <w:sz w:val="20"/>
              </w:rPr>
              <w:t>Приказом № ҚР ДСМ-76</w:t>
            </w:r>
            <w:r>
              <w:rPr>
                <w:rFonts w:ascii="Times New Roman"/>
                <w:b w:val="false"/>
                <w:i w:val="false"/>
                <w:color w:val="000000"/>
                <w:sz w:val="20"/>
              </w:rPr>
              <w:t xml:space="preserve">, государственным нормативам в области архитектуры, градостроительства и строительства, требованиям пожарной безопасности </w:t>
            </w:r>
            <w:r>
              <w:rPr>
                <w:rFonts w:ascii="Times New Roman"/>
                <w:b w:val="false"/>
                <w:i w:val="false"/>
                <w:color w:val="000000"/>
                <w:sz w:val="20"/>
              </w:rPr>
              <w:t>Приказа № 55</w:t>
            </w:r>
            <w:r>
              <w:rPr>
                <w:rFonts w:ascii="Times New Roman"/>
                <w:b w:val="false"/>
                <w:i w:val="false"/>
                <w:color w:val="000000"/>
                <w:sz w:val="20"/>
              </w:rPr>
              <w:t>. Разрешается аренда спортивного зала и/или спортивного объекта, за исключением нахождения спортивного зала и/ или спортивного объекта на расстоянии более 1000 метров от здания организации образования, а также включающим пересечение автомобильных дорог, железнодорожных путей при наличии копии санитарно-эпидемиологического заключения на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 Копии документов, подтверждающих право собственности или хозяйственного ведения, или оперативного управления или доверительного управления, договора аренды на здание, в том числе копия акта приемки объекта в эксплуатацию. Копия санитарно-эпидемиологического заключения на каждый объект (учебный корпус).</w:t>
            </w:r>
          </w:p>
          <w:p>
            <w:pPr>
              <w:spacing w:after="20"/>
              <w:ind w:left="20"/>
              <w:jc w:val="both"/>
            </w:pPr>
            <w:r>
              <w:rPr>
                <w:rFonts w:ascii="Times New Roman"/>
                <w:b w:val="false"/>
                <w:i w:val="false"/>
                <w:color w:val="000000"/>
                <w:sz w:val="20"/>
              </w:rPr>
              <w:t xml:space="preserve">Копия акта о результатах проверки или профилактического контроля с посещением объекта контроля на соответствие объекта (на каждый учебный корпус) требованиям пожарной безопасности в соответствии с </w:t>
            </w:r>
            <w:r>
              <w:rPr>
                <w:rFonts w:ascii="Times New Roman"/>
                <w:b w:val="false"/>
                <w:i w:val="false"/>
                <w:color w:val="000000"/>
                <w:sz w:val="20"/>
              </w:rPr>
              <w:t>Предпринимательским</w:t>
            </w:r>
            <w:r>
              <w:rPr>
                <w:rFonts w:ascii="Times New Roman"/>
                <w:b w:val="false"/>
                <w:i w:val="false"/>
                <w:color w:val="000000"/>
                <w:sz w:val="20"/>
              </w:rPr>
              <w:t xml:space="preserve"> кодексом Республики Казахстан.</w:t>
            </w:r>
          </w:p>
          <w:p>
            <w:pPr>
              <w:spacing w:after="20"/>
              <w:ind w:left="20"/>
              <w:jc w:val="both"/>
            </w:pPr>
            <w:r>
              <w:rPr>
                <w:rFonts w:ascii="Times New Roman"/>
                <w:b w:val="false"/>
                <w:i w:val="false"/>
                <w:color w:val="000000"/>
                <w:sz w:val="20"/>
              </w:rPr>
              <w:t xml:space="preserve">Для вновь открываемых организаций образования – заключение пожарного аудита (разовое заключение), акт ввода объекта в эксплуатацию, в том числе, приказ о назначении лиц, обеспечивающих пожарную безопасность, инструкции о мерах противопожарной безопасности, план эвакуации, минимальный перечень необходимых первичных средств пожаротушения в соответствии с приложениями 1, 2, 3 </w:t>
            </w:r>
            <w:r>
              <w:rPr>
                <w:rFonts w:ascii="Times New Roman"/>
                <w:b w:val="false"/>
                <w:i w:val="false"/>
                <w:color w:val="000000"/>
                <w:sz w:val="20"/>
              </w:rPr>
              <w:t>Приказа № 55</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компьютерными классами, компьютерами, подключенными к сети интернет, соответствующими нормам, утвержденным </w:t>
            </w:r>
            <w:r>
              <w:rPr>
                <w:rFonts w:ascii="Times New Roman"/>
                <w:b w:val="false"/>
                <w:i w:val="false"/>
                <w:color w:val="000000"/>
                <w:sz w:val="20"/>
              </w:rPr>
              <w:t>Приказом № 70</w:t>
            </w:r>
            <w:r>
              <w:rPr>
                <w:rFonts w:ascii="Times New Roman"/>
                <w:b w:val="false"/>
                <w:i w:val="false"/>
                <w:color w:val="000000"/>
                <w:sz w:val="20"/>
              </w:rPr>
              <w:t xml:space="preserve">; учебными предметными кабинетами, лабораториями, спортивными залами в соответствии с </w:t>
            </w:r>
            <w:r>
              <w:rPr>
                <w:rFonts w:ascii="Times New Roman"/>
                <w:b w:val="false"/>
                <w:i w:val="false"/>
                <w:color w:val="000000"/>
                <w:sz w:val="20"/>
              </w:rPr>
              <w:t>Приказами № 348</w:t>
            </w:r>
            <w:r>
              <w:rPr>
                <w:rFonts w:ascii="Times New Roman"/>
                <w:b w:val="false"/>
                <w:i w:val="false"/>
                <w:color w:val="000000"/>
                <w:sz w:val="20"/>
              </w:rPr>
              <w:t xml:space="preserve">, </w:t>
            </w:r>
            <w:r>
              <w:rPr>
                <w:rFonts w:ascii="Times New Roman"/>
                <w:b w:val="false"/>
                <w:i w:val="false"/>
                <w:color w:val="000000"/>
                <w:sz w:val="20"/>
              </w:rPr>
              <w:t>№ 385</w:t>
            </w:r>
            <w:r>
              <w:rPr>
                <w:rFonts w:ascii="Times New Roman"/>
                <w:b w:val="false"/>
                <w:i w:val="false"/>
                <w:color w:val="000000"/>
                <w:sz w:val="20"/>
              </w:rPr>
              <w:t xml:space="preserve"> и </w:t>
            </w:r>
            <w:r>
              <w:rPr>
                <w:rFonts w:ascii="Times New Roman"/>
                <w:b w:val="false"/>
                <w:i w:val="false"/>
                <w:color w:val="000000"/>
                <w:sz w:val="20"/>
              </w:rPr>
              <w:t>№ 500</w:t>
            </w:r>
            <w:r>
              <w:rPr>
                <w:rFonts w:ascii="Times New Roman"/>
                <w:b w:val="false"/>
                <w:i w:val="false"/>
                <w:color w:val="000000"/>
                <w:sz w:val="20"/>
              </w:rPr>
              <w:t xml:space="preserve">; для малокомплектных школ, специальных школ, школ при учебно-оздоровительных центрах достаточно наличие рекомендуемого учебно-лабораторного оборудования по предметам физика, химия, биология; </w:t>
            </w:r>
          </w:p>
          <w:p>
            <w:pPr>
              <w:spacing w:after="20"/>
              <w:ind w:left="20"/>
              <w:jc w:val="both"/>
            </w:pPr>
            <w:r>
              <w:rPr>
                <w:rFonts w:ascii="Times New Roman"/>
                <w:b w:val="false"/>
                <w:i w:val="false"/>
                <w:color w:val="000000"/>
                <w:sz w:val="20"/>
              </w:rPr>
              <w:t xml:space="preserve">
наличие доменного имени третьего уровня в зоне edu.kz; наличие оборудования и мебели, утвержденным </w:t>
            </w:r>
            <w:r>
              <w:rPr>
                <w:rFonts w:ascii="Times New Roman"/>
                <w:b w:val="false"/>
                <w:i w:val="false"/>
                <w:color w:val="000000"/>
                <w:sz w:val="20"/>
              </w:rPr>
              <w:t>Приказом № 70</w:t>
            </w:r>
            <w:r>
              <w:rPr>
                <w:rFonts w:ascii="Times New Roman"/>
                <w:b w:val="false"/>
                <w:i w:val="false"/>
                <w:color w:val="000000"/>
                <w:sz w:val="20"/>
              </w:rPr>
              <w:t xml:space="preserve">; организация питьевого режима в соответствии с требованиями санитарных правил, утвержденных </w:t>
            </w:r>
            <w:r>
              <w:rPr>
                <w:rFonts w:ascii="Times New Roman"/>
                <w:b w:val="false"/>
                <w:i w:val="false"/>
                <w:color w:val="000000"/>
                <w:sz w:val="20"/>
              </w:rPr>
              <w:t>Приказом № ҚР ДСМ-76</w:t>
            </w:r>
            <w:r>
              <w:rPr>
                <w:rFonts w:ascii="Times New Roman"/>
                <w:b w:val="false"/>
                <w:i w:val="false"/>
                <w:color w:val="000000"/>
                <w:sz w:val="20"/>
              </w:rPr>
              <w:t>;</w:t>
            </w:r>
          </w:p>
          <w:p>
            <w:pPr>
              <w:spacing w:after="20"/>
              <w:ind w:left="20"/>
              <w:jc w:val="both"/>
            </w:pPr>
            <w:r>
              <w:rPr>
                <w:rFonts w:ascii="Times New Roman"/>
                <w:b w:val="false"/>
                <w:i w:val="false"/>
                <w:color w:val="000000"/>
                <w:sz w:val="20"/>
              </w:rPr>
              <w:t>минимальная скорость интернета не менее 20 Мбит/сек до 400 обучающихся плюс 1 Мбит/сек на каждые 20 обучающихся с учетом количества контингента в одной смене.</w:t>
            </w:r>
          </w:p>
          <w:p>
            <w:pPr>
              <w:spacing w:after="20"/>
              <w:ind w:left="20"/>
              <w:jc w:val="both"/>
            </w:pPr>
            <w:r>
              <w:rPr>
                <w:rFonts w:ascii="Times New Roman"/>
                <w:b w:val="false"/>
                <w:i w:val="false"/>
                <w:color w:val="000000"/>
                <w:sz w:val="20"/>
              </w:rPr>
              <w:t xml:space="preserve">Наличие в здании санитарных узлов (унитазы, умывальные раковины), соответствующих санитарным правилам, утвержденным </w:t>
            </w:r>
            <w:r>
              <w:rPr>
                <w:rFonts w:ascii="Times New Roman"/>
                <w:b w:val="false"/>
                <w:i w:val="false"/>
                <w:color w:val="000000"/>
                <w:sz w:val="20"/>
              </w:rPr>
              <w:t>Приказом № ҚР ДСМ-76</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Для организаций образования наличие видеонаблюдения в помещениях и (или) на прилегающих территориях организации образования согласно </w:t>
            </w:r>
            <w:r>
              <w:rPr>
                <w:rFonts w:ascii="Times New Roman"/>
                <w:b w:val="false"/>
                <w:i w:val="false"/>
                <w:color w:val="000000"/>
                <w:sz w:val="20"/>
              </w:rPr>
              <w:t>Приказа № 117</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приложениям 5,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об оснащенности компьютерными классами, подключенными к сети интернет, не распространяется на организации образования, размещенные при учреждениях уголовно-исполнительной (пенитенциарной) системы. Квалификационное требование об оснащенности компьютерными классами, учебными кабинетами, наличии доменного имени третьего уровня в зоне edu.kz, наличии видеонаблюдения на прилегающих территориях не распространяется на малокомплектные школы. Допускается в малокомплектных школах наличие приспособленного спортивного зала; в не канализированной местности допускается устройство теплых санитарных узлов (1 на 75 человек) и установка наливных умывальников (1 на 30 человек).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повышения квалификации педагогов по соответствующему профилю не реже 1 раза в 3 года, объемом не менее 36 часов согласно </w:t>
            </w:r>
            <w:r>
              <w:rPr>
                <w:rFonts w:ascii="Times New Roman"/>
                <w:b w:val="false"/>
                <w:i w:val="false"/>
                <w:color w:val="000000"/>
                <w:sz w:val="20"/>
              </w:rPr>
              <w:t>пункту 4</w:t>
            </w:r>
            <w:r>
              <w:rPr>
                <w:rFonts w:ascii="Times New Roman"/>
                <w:b w:val="false"/>
                <w:i w:val="false"/>
                <w:color w:val="000000"/>
                <w:sz w:val="20"/>
              </w:rPr>
              <w:t xml:space="preserve"> статьи 37 Закона Республики Казахстан "Об образовании" и </w:t>
            </w:r>
            <w:r>
              <w:rPr>
                <w:rFonts w:ascii="Times New Roman"/>
                <w:b w:val="false"/>
                <w:i w:val="false"/>
                <w:color w:val="000000"/>
                <w:sz w:val="20"/>
              </w:rPr>
              <w:t>пункту 1</w:t>
            </w:r>
            <w:r>
              <w:rPr>
                <w:rFonts w:ascii="Times New Roman"/>
                <w:b w:val="false"/>
                <w:i w:val="false"/>
                <w:color w:val="000000"/>
                <w:sz w:val="20"/>
              </w:rPr>
              <w:t xml:space="preserve"> статьи 18 Закона Республики Казахстан "О статусе педагога".</w:t>
            </w:r>
          </w:p>
          <w:p>
            <w:pPr>
              <w:spacing w:after="20"/>
              <w:ind w:left="20"/>
              <w:jc w:val="both"/>
            </w:pPr>
            <w:r>
              <w:rPr>
                <w:rFonts w:ascii="Times New Roman"/>
                <w:b w:val="false"/>
                <w:i w:val="false"/>
                <w:color w:val="000000"/>
                <w:sz w:val="20"/>
              </w:rPr>
              <w:t>Для руководителей организаций образования повышение квалификации по соответствующему профилю и менеджменту в области образования - не реже 1 раза в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 и переподготовке педагогов и руководящих кадров в соответствии с профилем преподаваемых дисциплин, образовательными программами курсов повышения квалификации по форме согласно приложению 8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образования, подведомственных Министерству обороны Республики Казахстан, Министерству внутренних дел Республики Казахстан, повышение квалификации преподавателей проводится в соответствии с профилем преподаваемых дисциплин или по методике преподавания. Квалификационные требования не распространяются на педагогов, осуществляющих трудовую деятельность менее трех лет после трудоустройства.</w:t>
            </w:r>
          </w:p>
          <w:p>
            <w:pPr>
              <w:spacing w:after="20"/>
              <w:ind w:left="20"/>
              <w:jc w:val="both"/>
            </w:pPr>
            <w:r>
              <w:rPr>
                <w:rFonts w:ascii="Times New Roman"/>
                <w:b w:val="false"/>
                <w:i w:val="false"/>
                <w:color w:val="000000"/>
                <w:sz w:val="20"/>
              </w:rPr>
              <w:t>Наличие курсов повышения квалификации в области менеджмента не распространяется на малокомплектные школы в связи с их спецификой управления организацией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информационной системы НОБД с актуальными базами данных в соответствии с формами административных данных в рамках образовательного мониторинга, утвержденным </w:t>
            </w:r>
            <w:r>
              <w:rPr>
                <w:rFonts w:ascii="Times New Roman"/>
                <w:b w:val="false"/>
                <w:i w:val="false"/>
                <w:color w:val="000000"/>
                <w:sz w:val="20"/>
              </w:rPr>
              <w:t>Приказом № 570</w:t>
            </w:r>
            <w:r>
              <w:rPr>
                <w:rFonts w:ascii="Times New Roman"/>
                <w:b w:val="false"/>
                <w:i w:val="false"/>
                <w:color w:val="000000"/>
                <w:sz w:val="20"/>
              </w:rPr>
              <w:t xml:space="preserve"> и информационной системы управления образованием с актуальными базами данных, соответствующих фактическим административным данным НОБД.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лицам (детям) с особыми образовательными потребностями в зданиях (учебных корпусах) согласно </w:t>
            </w:r>
            <w:r>
              <w:rPr>
                <w:rFonts w:ascii="Times New Roman"/>
                <w:b w:val="false"/>
                <w:i w:val="false"/>
                <w:color w:val="000000"/>
                <w:sz w:val="20"/>
              </w:rPr>
              <w:t>Приказу № 6</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Для деятельности организаций образования, реализующих общеобразовательные учебные программы общего среднего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рабочих учебных планов типовым учебным планам, утвержденным </w:t>
            </w:r>
            <w:r>
              <w:rPr>
                <w:rFonts w:ascii="Times New Roman"/>
                <w:b w:val="false"/>
                <w:i w:val="false"/>
                <w:color w:val="000000"/>
                <w:sz w:val="20"/>
              </w:rPr>
              <w:t>Приказом № 500</w:t>
            </w:r>
            <w:r>
              <w:rPr>
                <w:rFonts w:ascii="Times New Roman"/>
                <w:b w:val="false"/>
                <w:i w:val="false"/>
                <w:color w:val="000000"/>
                <w:sz w:val="20"/>
              </w:rPr>
              <w:t xml:space="preserve">, и Государственному общеобязательному стандарту общего среднего образования, утвержденному </w:t>
            </w:r>
            <w:r>
              <w:rPr>
                <w:rFonts w:ascii="Times New Roman"/>
                <w:b w:val="false"/>
                <w:i w:val="false"/>
                <w:color w:val="000000"/>
                <w:sz w:val="20"/>
              </w:rPr>
              <w:t>Приказом № 348</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рабочих учебных планов, разработанных в соответствии с типовыми учебными планами, утвержденных руководителем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 имеющих педагогическое образование по соответствующим профилям или профессиональное образование с прохождением педагогической переподготовки.</w:t>
            </w:r>
          </w:p>
          <w:p>
            <w:pPr>
              <w:spacing w:after="20"/>
              <w:ind w:left="20"/>
              <w:jc w:val="both"/>
            </w:pPr>
            <w:r>
              <w:rPr>
                <w:rFonts w:ascii="Times New Roman"/>
                <w:b w:val="false"/>
                <w:i w:val="false"/>
                <w:color w:val="000000"/>
                <w:sz w:val="20"/>
              </w:rPr>
              <w:t>Доля педагогов для которых основным местом работы является лицензиат, от общего числа педагогов не менее 90 %, за исключением малокомплектных школ.</w:t>
            </w:r>
          </w:p>
          <w:p>
            <w:pPr>
              <w:spacing w:after="20"/>
              <w:ind w:left="20"/>
              <w:jc w:val="both"/>
            </w:pPr>
            <w:r>
              <w:rPr>
                <w:rFonts w:ascii="Times New Roman"/>
                <w:b w:val="false"/>
                <w:i w:val="false"/>
                <w:color w:val="000000"/>
                <w:sz w:val="20"/>
              </w:rPr>
              <w:t>Доля педагогов-экспертов, педагогов-исследователей, педагогов-мастеров, для которых основным местом работы является лицензиат, от общего числа педагогов: для малокомплектных и специальных школ не менее 25 %;</w:t>
            </w:r>
          </w:p>
          <w:p>
            <w:pPr>
              <w:spacing w:after="20"/>
              <w:ind w:left="20"/>
              <w:jc w:val="both"/>
            </w:pPr>
            <w:r>
              <w:rPr>
                <w:rFonts w:ascii="Times New Roman"/>
                <w:b w:val="false"/>
                <w:i w:val="false"/>
                <w:color w:val="000000"/>
                <w:sz w:val="20"/>
              </w:rPr>
              <w:t>для общеобразовательных школ, школ-гимназий, школ-лицеев не менее 35 %;</w:t>
            </w:r>
          </w:p>
          <w:p>
            <w:pPr>
              <w:spacing w:after="20"/>
              <w:ind w:left="20"/>
              <w:jc w:val="both"/>
            </w:pPr>
            <w:r>
              <w:rPr>
                <w:rFonts w:ascii="Times New Roman"/>
                <w:b w:val="false"/>
                <w:i w:val="false"/>
                <w:color w:val="000000"/>
                <w:sz w:val="20"/>
              </w:rPr>
              <w:t>для лицеев не менее 40 %, из них доля педагогов естественно-математического направления не менее 30 %;</w:t>
            </w:r>
          </w:p>
          <w:p>
            <w:pPr>
              <w:spacing w:after="20"/>
              <w:ind w:left="20"/>
              <w:jc w:val="both"/>
            </w:pPr>
            <w:r>
              <w:rPr>
                <w:rFonts w:ascii="Times New Roman"/>
                <w:b w:val="false"/>
                <w:i w:val="false"/>
                <w:color w:val="000000"/>
                <w:sz w:val="20"/>
              </w:rPr>
              <w:t>для гимназий не менее 40%, из них доля педагогов общественно-гуманитарного направления не менее 30 %;</w:t>
            </w:r>
          </w:p>
          <w:p>
            <w:pPr>
              <w:spacing w:after="20"/>
              <w:ind w:left="20"/>
              <w:jc w:val="both"/>
            </w:pPr>
            <w:r>
              <w:rPr>
                <w:rFonts w:ascii="Times New Roman"/>
                <w:b w:val="false"/>
                <w:i w:val="false"/>
                <w:color w:val="000000"/>
                <w:sz w:val="20"/>
              </w:rPr>
              <w:t xml:space="preserve">для специализированных организаций образования для одаренных лиц не менее 45 %, в том числе (при наличии) педагогов,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5 лет, утвержденных уполномоченным органом в сфере образования. Соответствие образования, стажа работы руководителя и педагогов организации образования требованиям </w:t>
            </w:r>
            <w:r>
              <w:rPr>
                <w:rFonts w:ascii="Times New Roman"/>
                <w:b w:val="false"/>
                <w:i w:val="false"/>
                <w:color w:val="000000"/>
                <w:sz w:val="20"/>
              </w:rPr>
              <w:t>Приказа № 338</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преподавательскими и руководящими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этом, доля штатных педагогов не менее 90 % от общего количества педагогов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библиотечного фонда учебной и художественной литературы в соответствии с нормами, утвержденным </w:t>
            </w:r>
            <w:r>
              <w:rPr>
                <w:rFonts w:ascii="Times New Roman"/>
                <w:b w:val="false"/>
                <w:i w:val="false"/>
                <w:color w:val="000000"/>
                <w:sz w:val="20"/>
              </w:rPr>
              <w:t>Приказом № 44</w:t>
            </w:r>
            <w:r>
              <w:rPr>
                <w:rFonts w:ascii="Times New Roman"/>
                <w:b w:val="false"/>
                <w:i w:val="false"/>
                <w:color w:val="000000"/>
                <w:sz w:val="20"/>
              </w:rPr>
              <w:t xml:space="preserve">, и перечнем учебников, утвержденным </w:t>
            </w:r>
            <w:r>
              <w:rPr>
                <w:rFonts w:ascii="Times New Roman"/>
                <w:b w:val="false"/>
                <w:i w:val="false"/>
                <w:color w:val="000000"/>
                <w:sz w:val="20"/>
              </w:rPr>
              <w:t>Приказом № 216</w:t>
            </w:r>
            <w:r>
              <w:rPr>
                <w:rFonts w:ascii="Times New Roman"/>
                <w:b w:val="false"/>
                <w:i w:val="false"/>
                <w:color w:val="000000"/>
                <w:sz w:val="20"/>
              </w:rPr>
              <w:t>.</w:t>
            </w:r>
          </w:p>
          <w:p>
            <w:pPr>
              <w:spacing w:after="20"/>
              <w:ind w:left="20"/>
              <w:jc w:val="both"/>
            </w:pPr>
            <w:r>
              <w:rPr>
                <w:rFonts w:ascii="Times New Roman"/>
                <w:b w:val="false"/>
                <w:i w:val="false"/>
                <w:color w:val="000000"/>
                <w:sz w:val="20"/>
              </w:rPr>
              <w:t>Наличие комплекта учебников на одного ученика в соответствии с рабочим учебным планом на предполагаемый контингент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художественной и научной литературы по форме согласно приложению 2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собственного библиотечного фонда малокомплектные школы специальных школ, школ при учебно-оздоровительных центрах используют учебную и художественную литературу, переданную в пользование по договору/акту сторонней организацией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зданий (учебных корпусов) оборудованными медицинскими пунктами. Наличие лицензии на медицинскую деятельность или договора с организацией здравоохранения, имеющей лицензию на медицинскую деятельность с правом оказания медицинских услуг детскому населению в соответствии с </w:t>
            </w:r>
            <w:r>
              <w:rPr>
                <w:rFonts w:ascii="Times New Roman"/>
                <w:b w:val="false"/>
                <w:i w:val="false"/>
                <w:color w:val="000000"/>
                <w:sz w:val="20"/>
              </w:rPr>
              <w:t>Приказом № 37</w:t>
            </w:r>
            <w:r>
              <w:rPr>
                <w:rFonts w:ascii="Times New Roman"/>
                <w:b w:val="false"/>
                <w:i w:val="false"/>
                <w:color w:val="000000"/>
                <w:sz w:val="20"/>
              </w:rPr>
              <w:t>.</w:t>
            </w:r>
          </w:p>
          <w:p>
            <w:pPr>
              <w:spacing w:after="20"/>
              <w:ind w:left="20"/>
              <w:jc w:val="both"/>
            </w:pPr>
            <w:r>
              <w:rPr>
                <w:rFonts w:ascii="Times New Roman"/>
                <w:b w:val="false"/>
                <w:i w:val="false"/>
                <w:color w:val="000000"/>
                <w:sz w:val="20"/>
              </w:rPr>
              <w:t>В случае наличия договора с организацией здравоохранения, имеющей лицензию на медицинскую деятельность с правом оказания медицинских услуг детскому населению, наличие приложения к лицензии с указанием организации образования в качестве производственной базы.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обеспеченности зданий (учебных корпусов) медицинскими пунктами и наличии лицензии на медицинскую деятельность организации образования или организации здравоохранения по форме согласно приложению 3 к настоящим квалификационным требованиям.</w:t>
            </w:r>
          </w:p>
          <w:p>
            <w:pPr>
              <w:spacing w:after="20"/>
              <w:ind w:left="20"/>
              <w:jc w:val="both"/>
            </w:pPr>
            <w:r>
              <w:rPr>
                <w:rFonts w:ascii="Times New Roman"/>
                <w:b w:val="false"/>
                <w:i w:val="false"/>
                <w:color w:val="000000"/>
                <w:sz w:val="20"/>
              </w:rPr>
              <w:t>Копия договора с организацией здравоохранения на медицинское обслуживание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Допускается наличие одного медицинского пункта при соединении учебных корпусов внутренними переходами. Для малокомплектных школ при отсутствии медицинского пункта медицинское обслуживание осуществляет организация первичной медико-санитарной помощи на основании договора с организацией здравоохранения в соответствии с санитарными правилами, утвержденным </w:t>
            </w:r>
            <w:r>
              <w:rPr>
                <w:rFonts w:ascii="Times New Roman"/>
                <w:b w:val="false"/>
                <w:i w:val="false"/>
                <w:color w:val="000000"/>
                <w:sz w:val="20"/>
              </w:rPr>
              <w:t>Приказом № ҚР ДСМ-76</w:t>
            </w: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в соответствии с санитарными правилами, утвержденным </w:t>
            </w:r>
            <w:r>
              <w:rPr>
                <w:rFonts w:ascii="Times New Roman"/>
                <w:b w:val="false"/>
                <w:i w:val="false"/>
                <w:color w:val="000000"/>
                <w:sz w:val="20"/>
              </w:rPr>
              <w:t>Приказом № ҚР ДСМ-76</w:t>
            </w:r>
            <w:r>
              <w:rPr>
                <w:rFonts w:ascii="Times New Roman"/>
                <w:b w:val="false"/>
                <w:i w:val="false"/>
                <w:color w:val="000000"/>
                <w:sz w:val="20"/>
              </w:rPr>
              <w:t xml:space="preserve"> и </w:t>
            </w:r>
            <w:r>
              <w:rPr>
                <w:rFonts w:ascii="Times New Roman"/>
                <w:b w:val="false"/>
                <w:i w:val="false"/>
                <w:color w:val="000000"/>
                <w:sz w:val="20"/>
              </w:rPr>
              <w:t>Приказом № ҚР ДСМ-16</w:t>
            </w:r>
            <w:r>
              <w:rPr>
                <w:rFonts w:ascii="Times New Roman"/>
                <w:b w:val="false"/>
                <w:i w:val="false"/>
                <w:color w:val="000000"/>
                <w:sz w:val="20"/>
              </w:rPr>
              <w:t>.</w:t>
            </w:r>
          </w:p>
          <w:p>
            <w:pPr>
              <w:spacing w:after="20"/>
              <w:ind w:left="20"/>
              <w:jc w:val="both"/>
            </w:pPr>
            <w:r>
              <w:rPr>
                <w:rFonts w:ascii="Times New Roman"/>
                <w:b w:val="false"/>
                <w:i w:val="false"/>
                <w:color w:val="000000"/>
                <w:sz w:val="20"/>
              </w:rPr>
              <w:t>Наличие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санитарно-эпидемиологического заключения на объект питания по форме согласно приложению 4 к настоящим квалификационным требованиям. Копия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объекта питания при соединении учебных корпусов внутренними переходами.</w:t>
            </w:r>
          </w:p>
          <w:p>
            <w:pPr>
              <w:spacing w:after="20"/>
              <w:ind w:left="20"/>
              <w:jc w:val="both"/>
            </w:pPr>
            <w:r>
              <w:rPr>
                <w:rFonts w:ascii="Times New Roman"/>
                <w:b w:val="false"/>
                <w:i w:val="false"/>
                <w:color w:val="000000"/>
                <w:sz w:val="20"/>
              </w:rPr>
              <w:t>В случае сдачи объекта питания в аренду наличие у арендатора санитарно-эпидемиологического заключения на объект питания.</w:t>
            </w:r>
          </w:p>
          <w:p>
            <w:pPr>
              <w:spacing w:after="20"/>
              <w:ind w:left="20"/>
              <w:jc w:val="both"/>
            </w:pPr>
            <w:r>
              <w:rPr>
                <w:rFonts w:ascii="Times New Roman"/>
                <w:b w:val="false"/>
                <w:i w:val="false"/>
                <w:color w:val="000000"/>
                <w:sz w:val="20"/>
              </w:rPr>
              <w:t>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правилам, утвержденным </w:t>
            </w:r>
            <w:r>
              <w:rPr>
                <w:rFonts w:ascii="Times New Roman"/>
                <w:b w:val="false"/>
                <w:i w:val="false"/>
                <w:color w:val="000000"/>
                <w:sz w:val="20"/>
              </w:rPr>
              <w:t>Приказом № ҚР ДСМ-76</w:t>
            </w:r>
            <w:r>
              <w:rPr>
                <w:rFonts w:ascii="Times New Roman"/>
                <w:b w:val="false"/>
                <w:i w:val="false"/>
                <w:color w:val="000000"/>
                <w:sz w:val="20"/>
              </w:rPr>
              <w:t xml:space="preserve">, государственным нормативам в области архитектуры, градостроительства и строительства, требованиям пожарной безопасности </w:t>
            </w:r>
            <w:r>
              <w:rPr>
                <w:rFonts w:ascii="Times New Roman"/>
                <w:b w:val="false"/>
                <w:i w:val="false"/>
                <w:color w:val="000000"/>
                <w:sz w:val="20"/>
              </w:rPr>
              <w:t>Приказа № 55</w:t>
            </w:r>
            <w:r>
              <w:rPr>
                <w:rFonts w:ascii="Times New Roman"/>
                <w:b w:val="false"/>
                <w:i w:val="false"/>
                <w:color w:val="000000"/>
                <w:sz w:val="20"/>
              </w:rPr>
              <w:t>. Разрешается аренда спортивного зала и/или спортивного объекта, за исключением нахождения спортивного зала и/ или спортивного объекта на расстоянии более 1000 метров от здания организации образования, а также включающим пересечение автомагистрали, железнодорожных путей при наличии копии санитарно-эпидемиологического заключения на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 Копии документов, подтверждающих право собственности или хозяйственного ведения, или оперативного управления или доверительного управления, договора аренды на здание, в том числе копия акта приемки объекта в эксплуатацию. Копия санитарно-эпидемиологического заключения на каждый объект (учебный корпус).</w:t>
            </w:r>
          </w:p>
          <w:p>
            <w:pPr>
              <w:spacing w:after="20"/>
              <w:ind w:left="20"/>
              <w:jc w:val="both"/>
            </w:pPr>
            <w:r>
              <w:rPr>
                <w:rFonts w:ascii="Times New Roman"/>
                <w:b w:val="false"/>
                <w:i w:val="false"/>
                <w:color w:val="000000"/>
                <w:sz w:val="20"/>
              </w:rPr>
              <w:t>Копия акта о результатах проверки или профилактического контроля с посещением объекта контроля на соответствие объекта (на каждый учебный корпус) требованиям пожарной безопасности в соответствии с Предпринимательским кодексом Республики Казахстан.</w:t>
            </w:r>
          </w:p>
          <w:p>
            <w:pPr>
              <w:spacing w:after="20"/>
              <w:ind w:left="20"/>
              <w:jc w:val="both"/>
            </w:pPr>
            <w:r>
              <w:rPr>
                <w:rFonts w:ascii="Times New Roman"/>
                <w:b w:val="false"/>
                <w:i w:val="false"/>
                <w:color w:val="000000"/>
                <w:sz w:val="20"/>
              </w:rPr>
              <w:t xml:space="preserve">Для вновь открываемых организаций образования – заключение пожарного аудита (разовое заключение), акт ввода объекта в эксплуатацию, в том числе, приказ о назначении лиц, обеспечивающих пожарную безопасность, инструкции о мерах противопожарной безопасности, план эвакуации, минимальный перечень необходимых первичных средств пожаротушения в соответствии с приложениями 1, 2, 3 </w:t>
            </w:r>
            <w:r>
              <w:rPr>
                <w:rFonts w:ascii="Times New Roman"/>
                <w:b w:val="false"/>
                <w:i w:val="false"/>
                <w:color w:val="000000"/>
                <w:sz w:val="20"/>
              </w:rPr>
              <w:t>Приказа № 55</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компьютерными классами, компьютерами, подключенными к сети интернет, соответствующими нормам, утвержденным </w:t>
            </w:r>
            <w:r>
              <w:rPr>
                <w:rFonts w:ascii="Times New Roman"/>
                <w:b w:val="false"/>
                <w:i w:val="false"/>
                <w:color w:val="000000"/>
                <w:sz w:val="20"/>
              </w:rPr>
              <w:t>Приказом № 70</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учебными предметными кабинетами, лабораториями, спортивными залами в соответствии с </w:t>
            </w:r>
            <w:r>
              <w:rPr>
                <w:rFonts w:ascii="Times New Roman"/>
                <w:b w:val="false"/>
                <w:i w:val="false"/>
                <w:color w:val="000000"/>
                <w:sz w:val="20"/>
              </w:rPr>
              <w:t>Приказами № 348</w:t>
            </w:r>
            <w:r>
              <w:rPr>
                <w:rFonts w:ascii="Times New Roman"/>
                <w:b w:val="false"/>
                <w:i w:val="false"/>
                <w:color w:val="000000"/>
                <w:sz w:val="20"/>
              </w:rPr>
              <w:t xml:space="preserve">, </w:t>
            </w:r>
            <w:r>
              <w:rPr>
                <w:rFonts w:ascii="Times New Roman"/>
                <w:b w:val="false"/>
                <w:i w:val="false"/>
                <w:color w:val="000000"/>
                <w:sz w:val="20"/>
              </w:rPr>
              <w:t>№ 385</w:t>
            </w:r>
            <w:r>
              <w:rPr>
                <w:rFonts w:ascii="Times New Roman"/>
                <w:b w:val="false"/>
                <w:i w:val="false"/>
                <w:color w:val="000000"/>
                <w:sz w:val="20"/>
              </w:rPr>
              <w:t xml:space="preserve"> и </w:t>
            </w:r>
            <w:r>
              <w:rPr>
                <w:rFonts w:ascii="Times New Roman"/>
                <w:b w:val="false"/>
                <w:i w:val="false"/>
                <w:color w:val="000000"/>
                <w:sz w:val="20"/>
              </w:rPr>
              <w:t>№ 500</w:t>
            </w:r>
            <w:r>
              <w:rPr>
                <w:rFonts w:ascii="Times New Roman"/>
                <w:b w:val="false"/>
                <w:i w:val="false"/>
                <w:color w:val="000000"/>
                <w:sz w:val="20"/>
              </w:rPr>
              <w:t>; для малокомплектных школ, специальных школ, школ при учебно-оздоровительных центрах достаточно наличие рекомендуемого учебно-лабораторного оборудования по предметам физика, химия, биология;</w:t>
            </w:r>
          </w:p>
          <w:p>
            <w:pPr>
              <w:spacing w:after="20"/>
              <w:ind w:left="20"/>
              <w:jc w:val="both"/>
            </w:pPr>
            <w:r>
              <w:rPr>
                <w:rFonts w:ascii="Times New Roman"/>
                <w:b w:val="false"/>
                <w:i w:val="false"/>
                <w:color w:val="000000"/>
                <w:sz w:val="20"/>
              </w:rPr>
              <w:t>наличие доменного имени третьего уровня в зоне edu.kz;</w:t>
            </w:r>
          </w:p>
          <w:p>
            <w:pPr>
              <w:spacing w:after="20"/>
              <w:ind w:left="20"/>
              <w:jc w:val="both"/>
            </w:pPr>
            <w:r>
              <w:rPr>
                <w:rFonts w:ascii="Times New Roman"/>
                <w:b w:val="false"/>
                <w:i w:val="false"/>
                <w:color w:val="000000"/>
                <w:sz w:val="20"/>
              </w:rPr>
              <w:t xml:space="preserve">наличие оборудования и мебели, утвержденным </w:t>
            </w:r>
            <w:r>
              <w:rPr>
                <w:rFonts w:ascii="Times New Roman"/>
                <w:b w:val="false"/>
                <w:i w:val="false"/>
                <w:color w:val="000000"/>
                <w:sz w:val="20"/>
              </w:rPr>
              <w:t>Приказом № 70</w:t>
            </w:r>
            <w:r>
              <w:rPr>
                <w:rFonts w:ascii="Times New Roman"/>
                <w:b w:val="false"/>
                <w:i w:val="false"/>
                <w:color w:val="000000"/>
                <w:sz w:val="20"/>
              </w:rPr>
              <w:t>;</w:t>
            </w:r>
          </w:p>
          <w:p>
            <w:pPr>
              <w:spacing w:after="20"/>
              <w:ind w:left="20"/>
              <w:jc w:val="both"/>
            </w:pPr>
            <w:r>
              <w:rPr>
                <w:rFonts w:ascii="Times New Roman"/>
                <w:b w:val="false"/>
                <w:i w:val="false"/>
                <w:color w:val="000000"/>
                <w:sz w:val="20"/>
              </w:rPr>
              <w:t>организация питьевого режима в соответствии с требованиями санитарных правил, утвержденных Приказом № ҚР ДСМ-76;</w:t>
            </w:r>
          </w:p>
          <w:p>
            <w:pPr>
              <w:spacing w:after="20"/>
              <w:ind w:left="20"/>
              <w:jc w:val="both"/>
            </w:pPr>
            <w:r>
              <w:rPr>
                <w:rFonts w:ascii="Times New Roman"/>
                <w:b w:val="false"/>
                <w:i w:val="false"/>
                <w:color w:val="000000"/>
                <w:sz w:val="20"/>
              </w:rPr>
              <w:t>минимальная скорость интернета не менее 20 Мбит/сек до 400 обучающихся плюс 1 Мбит/сек на каждые 20 обучающихся с учетом количества контингента в одной смене.</w:t>
            </w:r>
          </w:p>
          <w:p>
            <w:pPr>
              <w:spacing w:after="20"/>
              <w:ind w:left="20"/>
              <w:jc w:val="both"/>
            </w:pPr>
            <w:r>
              <w:rPr>
                <w:rFonts w:ascii="Times New Roman"/>
                <w:b w:val="false"/>
                <w:i w:val="false"/>
                <w:color w:val="000000"/>
                <w:sz w:val="20"/>
              </w:rPr>
              <w:t xml:space="preserve">Наличие в здании санитарных узлов (унитазы, умывальные раковины), соответствующих санитарным правилам, утвержденным </w:t>
            </w:r>
            <w:r>
              <w:rPr>
                <w:rFonts w:ascii="Times New Roman"/>
                <w:b w:val="false"/>
                <w:i w:val="false"/>
                <w:color w:val="000000"/>
                <w:sz w:val="20"/>
              </w:rPr>
              <w:t>Приказом № ҚР ДСМ-76</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Для организаций образования наличие видеонаблюдения в помещениях и (или) на прилегающих территориях организации образования согласно </w:t>
            </w:r>
            <w:r>
              <w:rPr>
                <w:rFonts w:ascii="Times New Roman"/>
                <w:b w:val="false"/>
                <w:i w:val="false"/>
                <w:color w:val="000000"/>
                <w:sz w:val="20"/>
              </w:rPr>
              <w:t>Приказа № 117</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приложениям 5,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об оснащенности компьютерными классами, подключенными к сети интернет, не распространяется на организации образования, размещенные при учреждениях уголовно-исполнительной (пенитенциарной) системы. Квалификационное требование об оснащенности компьютерными классами, учебными кабинетами, наличии доменного имени третьего уровня в зоне edu.kz, наличии видеонаблюдения на прилегающих территориях не распространяется на малокомплектные школы. Допускается в малокомплектных школах наличие приспособленного спортивного зала; в не канализированной местности допускается устройство теплых санитарных узлов (1 на 75 человек) и установка наливных умывальников (1 на 30 человек).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повышения квалификации педагогов по соответствующему профилю не реже 1 раза в 3 года, объемом не менее 36 часов согласно </w:t>
            </w:r>
            <w:r>
              <w:rPr>
                <w:rFonts w:ascii="Times New Roman"/>
                <w:b w:val="false"/>
                <w:i w:val="false"/>
                <w:color w:val="000000"/>
                <w:sz w:val="20"/>
              </w:rPr>
              <w:t>пункту 4</w:t>
            </w:r>
            <w:r>
              <w:rPr>
                <w:rFonts w:ascii="Times New Roman"/>
                <w:b w:val="false"/>
                <w:i w:val="false"/>
                <w:color w:val="000000"/>
                <w:sz w:val="20"/>
              </w:rPr>
              <w:t xml:space="preserve"> статьи 37 Закона Республики Казахстан "Об образовании" и </w:t>
            </w:r>
            <w:r>
              <w:rPr>
                <w:rFonts w:ascii="Times New Roman"/>
                <w:b w:val="false"/>
                <w:i w:val="false"/>
                <w:color w:val="000000"/>
                <w:sz w:val="20"/>
              </w:rPr>
              <w:t>пункту 1</w:t>
            </w:r>
            <w:r>
              <w:rPr>
                <w:rFonts w:ascii="Times New Roman"/>
                <w:b w:val="false"/>
                <w:i w:val="false"/>
                <w:color w:val="000000"/>
                <w:sz w:val="20"/>
              </w:rPr>
              <w:t xml:space="preserve"> статьи 18 Закона Республики Казахстан "О статусе педагога".</w:t>
            </w:r>
          </w:p>
          <w:p>
            <w:pPr>
              <w:spacing w:after="20"/>
              <w:ind w:left="20"/>
              <w:jc w:val="both"/>
            </w:pPr>
            <w:r>
              <w:rPr>
                <w:rFonts w:ascii="Times New Roman"/>
                <w:b w:val="false"/>
                <w:i w:val="false"/>
                <w:color w:val="000000"/>
                <w:sz w:val="20"/>
              </w:rPr>
              <w:t>Для руководителей организаций образования повышение квалификации по соответствующему профилю и менеджменту в области образования - не реже 1 раза в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 и переподготовке педагогов и руководящих кадров в соответствии с профилем преподаваемых дисциплин, образовательными программами курсов повышения квалификации по форме согласно приложению 8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образования, подведомственных Министерству обороны Республики Казахстан, Министерству внутренних дел Республики Казахстан, повышение квалификации преподавателей проводится в соответствии с профилем преподаваемых дисциплин или по методике преподавания. Квалификационные требования не распространяются на педагогов, осуществляющих трудовую деятельность менее трех лет после трудоустройства.</w:t>
            </w:r>
          </w:p>
          <w:p>
            <w:pPr>
              <w:spacing w:after="20"/>
              <w:ind w:left="20"/>
              <w:jc w:val="both"/>
            </w:pPr>
            <w:r>
              <w:rPr>
                <w:rFonts w:ascii="Times New Roman"/>
                <w:b w:val="false"/>
                <w:i w:val="false"/>
                <w:color w:val="000000"/>
                <w:sz w:val="20"/>
              </w:rPr>
              <w:t>Наличие курсов повышения квалификации в области менеджмента не распространяется на малокомплектные школы в связи с их спецификой управления организацией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информационной системы НОБД с актуальными базами данных в соответствии с формами административных данных в рамках образовательного мониторинга, утвержденным </w:t>
            </w:r>
            <w:r>
              <w:rPr>
                <w:rFonts w:ascii="Times New Roman"/>
                <w:b w:val="false"/>
                <w:i w:val="false"/>
                <w:color w:val="000000"/>
                <w:sz w:val="20"/>
              </w:rPr>
              <w:t>Приказом № 570</w:t>
            </w:r>
            <w:r>
              <w:rPr>
                <w:rFonts w:ascii="Times New Roman"/>
                <w:b w:val="false"/>
                <w:i w:val="false"/>
                <w:color w:val="000000"/>
                <w:sz w:val="20"/>
              </w:rPr>
              <w:t xml:space="preserve"> и информационной системы управления образованием с актуальными базами данных, соответствующих административным данным НОБД.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лицам (детям) с особыми образовательными потребностями в зданиях (учебных корпусах) согласно </w:t>
            </w:r>
            <w:r>
              <w:rPr>
                <w:rFonts w:ascii="Times New Roman"/>
                <w:b w:val="false"/>
                <w:i w:val="false"/>
                <w:color w:val="000000"/>
                <w:sz w:val="20"/>
              </w:rPr>
              <w:t>Приказу № 6</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Для деятельности организаций образования, реализующих образовательные программы технического и профессионального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образовательной программы, внесенной в реестр образовательных программ уполномоченного органа в области образования, соответствующей Государственному общеобязательному стандарту технического и профессионального образования, утвержденному </w:t>
            </w:r>
            <w:r>
              <w:rPr>
                <w:rFonts w:ascii="Times New Roman"/>
                <w:b w:val="false"/>
                <w:i w:val="false"/>
                <w:color w:val="000000"/>
                <w:sz w:val="20"/>
              </w:rPr>
              <w:t>Приказом № 348</w:t>
            </w:r>
            <w:r>
              <w:rPr>
                <w:rFonts w:ascii="Times New Roman"/>
                <w:b w:val="false"/>
                <w:i w:val="false"/>
                <w:color w:val="000000"/>
                <w:sz w:val="20"/>
              </w:rPr>
              <w:t>, профессиональному стандарту (при наличии).</w:t>
            </w:r>
          </w:p>
          <w:p>
            <w:pPr>
              <w:spacing w:after="20"/>
              <w:ind w:left="20"/>
              <w:jc w:val="both"/>
            </w:pPr>
            <w:r>
              <w:rPr>
                <w:rFonts w:ascii="Times New Roman"/>
                <w:b w:val="false"/>
                <w:i w:val="false"/>
                <w:color w:val="000000"/>
                <w:sz w:val="20"/>
              </w:rPr>
              <w:t xml:space="preserve">Для медицинских и фармацевтических специальностей соответствие Государственному общеобязательному стандарту технического и профессионального образования, согласно </w:t>
            </w:r>
            <w:r>
              <w:rPr>
                <w:rFonts w:ascii="Times New Roman"/>
                <w:b w:val="false"/>
                <w:i w:val="false"/>
                <w:color w:val="000000"/>
                <w:sz w:val="20"/>
              </w:rPr>
              <w:t>пункту 2</w:t>
            </w:r>
            <w:r>
              <w:rPr>
                <w:rFonts w:ascii="Times New Roman"/>
                <w:b w:val="false"/>
                <w:i w:val="false"/>
                <w:color w:val="000000"/>
                <w:sz w:val="20"/>
              </w:rPr>
              <w:t xml:space="preserve"> статьи 221 Кодекса Республики Казахстан "О здоровье народа и системе здравоохранения" (далее – Кодекс о здоровье), типовым учебным планам (при наличии), профессиональному стандарту (при наличии) (на казахском и русском языках).</w:t>
            </w:r>
          </w:p>
          <w:p>
            <w:pPr>
              <w:spacing w:after="20"/>
              <w:ind w:left="20"/>
              <w:jc w:val="both"/>
            </w:pPr>
            <w:r>
              <w:rPr>
                <w:rFonts w:ascii="Times New Roman"/>
                <w:b w:val="false"/>
                <w:i w:val="false"/>
                <w:color w:val="000000"/>
                <w:sz w:val="20"/>
              </w:rPr>
              <w:t>Для подготовки специалистов в области образования наличие образовательной программы, внесенной в реестр образовательных программ уполномоченного органа в области образования, в соответствии с профессиональным стандартом "Педагог", типовым учебным планам, программам (при наличии) на (казахском и русском языках) с учетом Государственных общеобязательных стандартов дошкольного воспитания и обучения и/или начального, основного среднего образования.</w:t>
            </w:r>
          </w:p>
          <w:p>
            <w:pPr>
              <w:spacing w:after="20"/>
              <w:ind w:left="20"/>
              <w:jc w:val="both"/>
            </w:pPr>
            <w:r>
              <w:rPr>
                <w:rFonts w:ascii="Times New Roman"/>
                <w:b w:val="false"/>
                <w:i w:val="false"/>
                <w:color w:val="000000"/>
                <w:sz w:val="20"/>
              </w:rPr>
              <w:t>Для организаций образования, реализующих духовные образовательные программы, соответствие образовательной программы, включающей общеобразовательные и религиозные дисциплины, согласованные с уполномоченным органом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реестра с присвоенным QR (Кюар) кодом,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просвещения Республики Казахстан от 7 октября 2022 года № 417 "Об утверждении Правил ведения реестра образовательных программ, реализуемых организациями технического и профессионального, послесреднего образования, а также основания включения в реестр образовательных программ и исключения из него" (зарегистрирован в Реестре государственной регистрации нормативных правовых актов за № 30099) (далее – Приказ № 417) на казахском и русском языках.</w:t>
            </w:r>
          </w:p>
          <w:p>
            <w:pPr>
              <w:spacing w:after="20"/>
              <w:ind w:left="20"/>
              <w:jc w:val="both"/>
            </w:pPr>
            <w:r>
              <w:rPr>
                <w:rFonts w:ascii="Times New Roman"/>
                <w:b w:val="false"/>
                <w:i w:val="false"/>
                <w:color w:val="000000"/>
                <w:sz w:val="20"/>
              </w:rPr>
              <w:t xml:space="preserve">Для медицинских и фармацевтических специальностей копии рабочего учебного плана по подготавливаемой специальности на казахском и русском языках, разработанного на полный период обучения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4 июля 2022 года № ҚР ДСМ-63 "Об утверждении государственных общеобязательных стандартов по уровням образования в области здравоохранения" (зарегистрирован в Реестре государственной регистрации нормативных правовых актов за № 28716 (далее – Приказ № ДСМ-63), согласно </w:t>
            </w:r>
            <w:r>
              <w:rPr>
                <w:rFonts w:ascii="Times New Roman"/>
                <w:b w:val="false"/>
                <w:i w:val="false"/>
                <w:color w:val="000000"/>
                <w:sz w:val="20"/>
              </w:rPr>
              <w:t>пункту 2</w:t>
            </w:r>
            <w:r>
              <w:rPr>
                <w:rFonts w:ascii="Times New Roman"/>
                <w:b w:val="false"/>
                <w:i w:val="false"/>
                <w:color w:val="000000"/>
                <w:sz w:val="20"/>
              </w:rPr>
              <w:t xml:space="preserve"> статьи 221 Кодекса о здоровье.</w:t>
            </w:r>
          </w:p>
          <w:p>
            <w:pPr>
              <w:spacing w:after="20"/>
              <w:ind w:left="20"/>
              <w:jc w:val="both"/>
            </w:pPr>
            <w:r>
              <w:rPr>
                <w:rFonts w:ascii="Times New Roman"/>
                <w:b w:val="false"/>
                <w:i w:val="false"/>
                <w:color w:val="000000"/>
                <w:sz w:val="20"/>
              </w:rPr>
              <w:t xml:space="preserve">Для подготовки специалистов в области образования регистрационный номер реестра с присвоенным QR (Кюар) кодом, утвержденным </w:t>
            </w:r>
            <w:r>
              <w:rPr>
                <w:rFonts w:ascii="Times New Roman"/>
                <w:b w:val="false"/>
                <w:i w:val="false"/>
                <w:color w:val="000000"/>
                <w:sz w:val="20"/>
              </w:rPr>
              <w:t>Приказом № 417</w:t>
            </w:r>
            <w:r>
              <w:rPr>
                <w:rFonts w:ascii="Times New Roman"/>
                <w:b w:val="false"/>
                <w:i w:val="false"/>
                <w:color w:val="000000"/>
                <w:sz w:val="20"/>
              </w:rPr>
              <w:t>, согласно профессионального стандарта "Педагог".</w:t>
            </w:r>
          </w:p>
          <w:p>
            <w:pPr>
              <w:spacing w:after="20"/>
              <w:ind w:left="20"/>
              <w:jc w:val="both"/>
            </w:pPr>
            <w:r>
              <w:rPr>
                <w:rFonts w:ascii="Times New Roman"/>
                <w:b w:val="false"/>
                <w:i w:val="false"/>
                <w:color w:val="000000"/>
                <w:sz w:val="20"/>
              </w:rPr>
              <w:t>Для организаций образования, реализующих духовные образовательные программы, копия образовательной программы, включающей общеобразовательные и религиозные дисциплины и копия письма-заключения на образовательную программу уполномоченного органа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о наличии образовательной программы, внесенной в реестр образовательных программ уполномоченного органа в области образования и (или) Государственному общеобязательному стандарту технического и профессионального образования в области здравоохранения, согласно </w:t>
            </w:r>
            <w:r>
              <w:rPr>
                <w:rFonts w:ascii="Times New Roman"/>
                <w:b w:val="false"/>
                <w:i w:val="false"/>
                <w:color w:val="000000"/>
                <w:sz w:val="20"/>
              </w:rPr>
              <w:t>пункту 2</w:t>
            </w:r>
            <w:r>
              <w:rPr>
                <w:rFonts w:ascii="Times New Roman"/>
                <w:b w:val="false"/>
                <w:i w:val="false"/>
                <w:color w:val="000000"/>
                <w:sz w:val="20"/>
              </w:rPr>
              <w:t xml:space="preserve"> статьи 221 Кодекса о здоровье, не распространяется на программы, которые реализуются в режиме эксперимента, утвержденные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27 марта 2015 года № 139 "Об утверждении Правил разработки, апробации и внедрения образовательных программ, реализуемых в режиме эксперимента в организациях образования" (зарегистрирован в Реестре государственной регистрации нормативных правовых актов за № 10916) (далее – Приказ № 139) по заявленным условиям, а также не распространяется на организации образования подведомственные Министерству обороны (наличие рабочего учебного плана, согласованного департаментом военного образования и науки Министерства обороны РК) ), Министерству внутренних дел Республики Казахстан, для обучения лиц в организациях образования, размещенных при учреждениях уголовно-исполнительной (пенитенциарной) системы и для обучения лиц, с особыми образовательными потребностями.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подготовки специалистов в области образования, указанных в Классификаторе специальностей и квалификаций технического и профессионального, послесреднего образования,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27 сентября 2018 года № 500 "Об утверждении Классификатора специальностей и квалификаций технического и профессионального, послесреднего образования" (зарегистрирован в Реестре государственной регистрации нормативных правовых актов за № 17564) (далее – Классификатор) наличие лицензии и (или) приложения к лицензии уполномоченного органа не менее чем по 5 специальностям в области образования, за исключением организаций образования в области культуры и спорта, организаций образования, подведомственных Министерству обороны Республики Казахстан, организаций образования, обеспечивающих трудоустройство – не менее 90 % выпускников по специальности в области образования в течение года выпуска. Для подготовки специалистов в области здравоохранения, указанных в Классификаторе специальностей и квалификаций технического и профессионального, послесреднего образования, наличие лицензии и (или) приложения к лицензии не менее чем по 4 специальностям в области здравоохранения, за исключением организаций образования, обеспечивающих трудоустройство выпускников по специальности в области здравоохранения не менее 90 % в течение года выпуска.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подтверждающего документа с места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колледжами приема обучающихся по подготавливаемой специальности не реже чем 1 раза в 3 года, за исключением вновь открывающихся организаций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военные специальные учебные заведения, на организации образования, размещенные при учреждениях уголовно-исполнительной (пенитенциарной) системы и при получении лицензии и (или) приложения к лицензии.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дисциплинами и (или) модулями рабочего учебного плана по подготавливаемой специальности, в том числе соответствие образования педагогов профилю преподаваемых дисциплин и (или) модулей или прошедших педагогическую переподготовку в соответствии с законодательством в области образования, а также мастеров производственного обучения, прошедших стажировку в организациях и/или на производстве объемом не менее 36 часов за последние 3 года по профилю. Доля педагогов и мастеров производственного обучения, для которых основным местом работы является лицензиат, от общего числа педагогов по подготавливаемой специальности не менее 70 % в том числе для организаций образования, реализующих медицинские образовательные программы, доля педагогов из числа медицинских сестер с уровнем прикладного бакалавриата, магистратуры от общего числа педагогов по специальности – не менее 10 %.</w:t>
            </w:r>
          </w:p>
          <w:p>
            <w:pPr>
              <w:spacing w:after="20"/>
              <w:ind w:left="20"/>
              <w:jc w:val="both"/>
            </w:pPr>
            <w:r>
              <w:rPr>
                <w:rFonts w:ascii="Times New Roman"/>
                <w:b w:val="false"/>
                <w:i w:val="false"/>
                <w:color w:val="000000"/>
                <w:sz w:val="20"/>
              </w:rPr>
              <w:t>Доля педагогов для организаций образования, реализующих образовательные программы в сфере искусства и культуры, для которых основным местом работы является лицензиат, от общего числа педагогов по подготавливаемой специальности – не менее 50 %. Доля педагогов для организаций образования, реализующих духовные образовательные программы, для которых основным местом работы является лицензиат, от общего числа педагогов по подготавливаемой специальности – не менее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касательно мастеров производственного обучения не распространяется на организации образования подведомственные Министерству обороны, Республики Казахстан, Министерству внутренних дел Республики Казахстан,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экспертов, педагогов-исследователей, педагогов-мастеров и (или) лиц, имеющих степень магистра, доктора философии (PhD), доктора по профилю, ученую степень доктора наук, кандидата наук, доктора философии (PhD), от числа педагогов по подготавливаемой специальности, для которых основным местом работы является лицензиат – не менее 30 %.</w:t>
            </w:r>
          </w:p>
          <w:p>
            <w:pPr>
              <w:spacing w:after="20"/>
              <w:ind w:left="20"/>
              <w:jc w:val="both"/>
            </w:pPr>
            <w:r>
              <w:rPr>
                <w:rFonts w:ascii="Times New Roman"/>
                <w:b w:val="false"/>
                <w:i w:val="false"/>
                <w:color w:val="000000"/>
                <w:sz w:val="20"/>
              </w:rPr>
              <w:t>Доля педагогов специальных дисциплин и мастеров производственного обучения, прошедших стажировку в организациях и/или на производстве объемом не менее 36 часов за последние 3 года, от числа педагогов по подготавливаемой специальности, для которых основным местом работы является лицензиат – не менее 10 %.</w:t>
            </w:r>
          </w:p>
          <w:p>
            <w:pPr>
              <w:spacing w:after="20"/>
              <w:ind w:left="20"/>
              <w:jc w:val="both"/>
            </w:pPr>
            <w:r>
              <w:rPr>
                <w:rFonts w:ascii="Times New Roman"/>
                <w:b w:val="false"/>
                <w:i w:val="false"/>
                <w:color w:val="000000"/>
                <w:sz w:val="20"/>
              </w:rPr>
              <w:t>Доля педагогов для организаций образования, реализующих духовные образовательные программы, по общеобразовательным дисциплинам, имеющих высшее образование, по профилирующим дисциплинам – высшее образование по профилю и/или окончивших духовную семинарию или медресе с общим стажем работы в религиозной сфере, не менее пяти лет от числа педагогов по подготавливаемой специальности – не менее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преподавательскими и руководящими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касательно мастеров производственного обучения не распространяется на организации образования подведомственные Министерству обороны, Республики Казахстан, Министерству внутренних дел Республики Казахстан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библиотечного фонда учебной и научной литературы в соответствии с рабочим учебным планом по отношению к контингенту обучающихся, в том числе по языкам обучения, на полный период обучения по подготавливаемой специальности в соответствии Государственным общеобязательным стандартом технического и профессионального образования, утвержденным </w:t>
            </w:r>
            <w:r>
              <w:rPr>
                <w:rFonts w:ascii="Times New Roman"/>
                <w:b w:val="false"/>
                <w:i w:val="false"/>
                <w:color w:val="000000"/>
                <w:sz w:val="20"/>
              </w:rPr>
              <w:t>приказом № 348</w:t>
            </w:r>
            <w:r>
              <w:rPr>
                <w:rFonts w:ascii="Times New Roman"/>
                <w:b w:val="false"/>
                <w:i w:val="false"/>
                <w:color w:val="000000"/>
                <w:sz w:val="20"/>
              </w:rPr>
              <w:t>, в формате печатных и электронных изданий; для организаций образования, реализующих духовные образовательные программы, наличие фонда учебной литературы, прошедшей религиоведческую экспертизу, в соответствии с образовательной программой.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художественной и научной литературы по форме согласно приложению 2 к настоящим квалификационным требованиям.</w:t>
            </w:r>
          </w:p>
          <w:p>
            <w:pPr>
              <w:spacing w:after="20"/>
              <w:ind w:left="20"/>
              <w:jc w:val="both"/>
            </w:pPr>
            <w:r>
              <w:rPr>
                <w:rFonts w:ascii="Times New Roman"/>
                <w:b w:val="false"/>
                <w:i w:val="false"/>
                <w:color w:val="000000"/>
                <w:sz w:val="20"/>
              </w:rPr>
              <w:t>Сведения о наличии учебной и научной литературы на цифровых носителях по форме согласно приложению 7 к настоящим квалификационным требованиям. Для организаций образования, реализующих духовные образовательные программы: копия положительного заключения религиоведческой экспертизы фонда учебной литературы уполномоченного государственного органа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 на основании лицензии на медицинскую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обеспеченности зданий (учебных корпусов) медицинскими пунктами и наличии лицензии на медицинскую деятельность организации образования или организации здравоохранения по форме согласно приложению 3 к настоящим квалификационным требованиям.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медицинского пункта при расположении учебных корпусов на одном земельном участке или при соединении их внутренними переходами.</w:t>
            </w:r>
          </w:p>
          <w:p>
            <w:pPr>
              <w:spacing w:after="20"/>
              <w:ind w:left="20"/>
              <w:jc w:val="both"/>
            </w:pPr>
            <w:r>
              <w:rPr>
                <w:rFonts w:ascii="Times New Roman"/>
                <w:b w:val="false"/>
                <w:i w:val="false"/>
                <w:color w:val="000000"/>
                <w:sz w:val="20"/>
              </w:rPr>
              <w:t>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в соответствии с санитарными правилами, утвержденным </w:t>
            </w:r>
            <w:r>
              <w:rPr>
                <w:rFonts w:ascii="Times New Roman"/>
                <w:b w:val="false"/>
                <w:i w:val="false"/>
                <w:color w:val="000000"/>
                <w:sz w:val="20"/>
              </w:rPr>
              <w:t>Приказом № ҚР ДСМ-76</w:t>
            </w:r>
            <w:r>
              <w:rPr>
                <w:rFonts w:ascii="Times New Roman"/>
                <w:b w:val="false"/>
                <w:i w:val="false"/>
                <w:color w:val="000000"/>
                <w:sz w:val="20"/>
              </w:rPr>
              <w:t xml:space="preserve"> и </w:t>
            </w:r>
            <w:r>
              <w:rPr>
                <w:rFonts w:ascii="Times New Roman"/>
                <w:b w:val="false"/>
                <w:i w:val="false"/>
                <w:color w:val="000000"/>
                <w:sz w:val="20"/>
              </w:rPr>
              <w:t>Приказом № ҚР ДСМ-16</w:t>
            </w:r>
            <w:r>
              <w:rPr>
                <w:rFonts w:ascii="Times New Roman"/>
                <w:b w:val="false"/>
                <w:i w:val="false"/>
                <w:color w:val="000000"/>
                <w:sz w:val="20"/>
              </w:rPr>
              <w:t>.</w:t>
            </w:r>
          </w:p>
          <w:p>
            <w:pPr>
              <w:spacing w:after="20"/>
              <w:ind w:left="20"/>
              <w:jc w:val="both"/>
            </w:pPr>
            <w:r>
              <w:rPr>
                <w:rFonts w:ascii="Times New Roman"/>
                <w:b w:val="false"/>
                <w:i w:val="false"/>
                <w:color w:val="000000"/>
                <w:sz w:val="20"/>
              </w:rPr>
              <w:t>Наличие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объекта питания, соответствующего санитарным правилам, и санитарно-эпидемиологического заключения на объект питания по форме согласно приложению 4 к настоящим квалификационным требованиям. Копия договора на обеспечение обучающихся питанием.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объекта питания при расположении учебных корпусов на одном земельном участке или при соединении их внутренними переходами.</w:t>
            </w:r>
          </w:p>
          <w:p>
            <w:pPr>
              <w:spacing w:after="20"/>
              <w:ind w:left="20"/>
              <w:jc w:val="both"/>
            </w:pPr>
            <w:r>
              <w:rPr>
                <w:rFonts w:ascii="Times New Roman"/>
                <w:b w:val="false"/>
                <w:i w:val="false"/>
                <w:color w:val="000000"/>
                <w:sz w:val="20"/>
              </w:rPr>
              <w:t>В случае сдачи объекта питания в аренду наличие у арендатора санитарно-эпидемиологического заключения на объект питания.</w:t>
            </w:r>
          </w:p>
          <w:p>
            <w:pPr>
              <w:spacing w:after="20"/>
              <w:ind w:left="20"/>
              <w:jc w:val="both"/>
            </w:pPr>
            <w:r>
              <w:rPr>
                <w:rFonts w:ascii="Times New Roman"/>
                <w:b w:val="false"/>
                <w:i w:val="false"/>
                <w:color w:val="000000"/>
                <w:sz w:val="20"/>
              </w:rPr>
              <w:t>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обеспечивающих качество образовательных услуг (учебные кабинеты, мастерские, лаборатории, пропускные пункты, санузлы, наличие видеонаблюдения в помещениях и (или) на прилегающих территориях организации образования), в том числе учебных помещений, соответствующим требованиям пожарной безопасности, утвержденным </w:t>
            </w:r>
            <w:r>
              <w:rPr>
                <w:rFonts w:ascii="Times New Roman"/>
                <w:b w:val="false"/>
                <w:i w:val="false"/>
                <w:color w:val="000000"/>
                <w:sz w:val="20"/>
              </w:rPr>
              <w:t>Приказом № 55</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Наличие уведомления о начале и прекращении деятельности (эксплуатации) объекта незначительной эпидемической значимости, направленное в государственный орган в сфере санитарно-эпидемиологического благополучия населения по месту нахождения организации образования в соответствии со </w:t>
            </w:r>
            <w:r>
              <w:rPr>
                <w:rFonts w:ascii="Times New Roman"/>
                <w:b w:val="false"/>
                <w:i w:val="false"/>
                <w:color w:val="000000"/>
                <w:sz w:val="20"/>
              </w:rPr>
              <w:t>статьей 24</w:t>
            </w:r>
            <w:r>
              <w:rPr>
                <w:rFonts w:ascii="Times New Roman"/>
                <w:b w:val="false"/>
                <w:i w:val="false"/>
                <w:color w:val="000000"/>
                <w:sz w:val="20"/>
              </w:rPr>
              <w:t xml:space="preserve"> Кодекса о здоровье.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 Копии документов, подтверждающих право хозяйственного ведения или оперативного управления, или доверительного управления на здания. Копия акта о результатах проверки или профилактического контроля с посещением объекта в соответствии с Предпринимательским Республики Казахстан на соответствие в области пожарной безопасности на каждый объект (учебный корпус).</w:t>
            </w:r>
          </w:p>
          <w:p>
            <w:pPr>
              <w:spacing w:after="20"/>
              <w:ind w:left="20"/>
              <w:jc w:val="both"/>
            </w:pPr>
            <w:r>
              <w:rPr>
                <w:rFonts w:ascii="Times New Roman"/>
                <w:b w:val="false"/>
                <w:i w:val="false"/>
                <w:color w:val="000000"/>
                <w:sz w:val="20"/>
              </w:rPr>
              <w:t xml:space="preserve">Для вновь открываемых организаций образования – заключение пожарного аудита (разовое заключение), акт ввода объекта в эксплуатацию, в том числе, приказ о назначении лиц, обеспечивающих пожарную безопасность, инструкции о мерах противопожарной безопасности, план эвакуации, минимальный перечень необходимых первичных средств пожаротушения в соответствии с приложениями 1, 2, 3 </w:t>
            </w:r>
            <w:r>
              <w:rPr>
                <w:rFonts w:ascii="Times New Roman"/>
                <w:b w:val="false"/>
                <w:i w:val="false"/>
                <w:color w:val="000000"/>
                <w:sz w:val="20"/>
              </w:rPr>
              <w:t>Приказа № 55</w:t>
            </w:r>
            <w:r>
              <w:rPr>
                <w:rFonts w:ascii="Times New Roman"/>
                <w:b w:val="false"/>
                <w:i w:val="false"/>
                <w:color w:val="000000"/>
                <w:sz w:val="20"/>
              </w:rPr>
              <w:t>.</w:t>
            </w:r>
          </w:p>
          <w:p>
            <w:pPr>
              <w:spacing w:after="20"/>
              <w:ind w:left="20"/>
              <w:jc w:val="both"/>
            </w:pPr>
            <w:r>
              <w:rPr>
                <w:rFonts w:ascii="Times New Roman"/>
                <w:b w:val="false"/>
                <w:i w:val="false"/>
                <w:color w:val="000000"/>
                <w:sz w:val="20"/>
              </w:rPr>
              <w:t>Копия уведомления о начале деятельности (эксплуатации)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для проживания обеспечение общежитиями /хостелами/ гостиницами, соответствующим требованиям Санитарных правил) нуждающимся обучающимся в соответствие с </w:t>
            </w:r>
            <w:r>
              <w:rPr>
                <w:rFonts w:ascii="Times New Roman"/>
                <w:b w:val="false"/>
                <w:i w:val="false"/>
                <w:color w:val="000000"/>
                <w:sz w:val="20"/>
              </w:rPr>
              <w:t>Приказом №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на размещение студентов на полный период обучения, собственных либо принадлежащих на праве хозяйственного ведения, или оперативного управления, или доверительного управления, или на праве аренды, или по договору аренды (для вновь открываемых организаций образования) на полный период обучения, подтверждающих наличие общежития, наличие санитарно-эпидемиологического заключения о соответствии общежития/ хостела/ гостиниц нормативным правовым актам в сфере санитарно-эпидемиологического благополучия населения.</w:t>
            </w:r>
          </w:p>
          <w:p>
            <w:pPr>
              <w:spacing w:after="20"/>
              <w:ind w:left="20"/>
              <w:jc w:val="both"/>
            </w:pPr>
            <w:r>
              <w:rPr>
                <w:rFonts w:ascii="Times New Roman"/>
                <w:b w:val="false"/>
                <w:i w:val="false"/>
                <w:color w:val="000000"/>
                <w:sz w:val="20"/>
              </w:rPr>
              <w:t>Соответствие сведений НОБД фактическим данным.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Министерству обороны Республики Казахстан, Министерству внутренних дел Республики Казахстан,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лицам (детям) с особыми образовательными потребностями в зданиях (учебных корпусах) согласно </w:t>
            </w:r>
            <w:r>
              <w:rPr>
                <w:rFonts w:ascii="Times New Roman"/>
                <w:b w:val="false"/>
                <w:i w:val="false"/>
                <w:color w:val="000000"/>
                <w:sz w:val="20"/>
              </w:rPr>
              <w:t>Приказу № 6</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Министерству обороны Республики Казахстан, Министерству внутренних дел Республики Казахстан,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 подготавливаемой специальности учебно-лабораторным оборудованием и техническими средствами обучения, а также компьютерными классами, компьютерами, подключенными к сети интернет, соответствующими нормам,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7 марта 2012 года № 97 "Об утверждении норм оснащения оборудованием и мебелью организаций технического и профессионального образования" (зарегистрирован в Реестре государственной регистрации нормативных правовых актов за № 7574) (далее – Приказ № 97).</w:t>
            </w:r>
          </w:p>
          <w:p>
            <w:pPr>
              <w:spacing w:after="20"/>
              <w:ind w:left="20"/>
              <w:jc w:val="both"/>
            </w:pPr>
            <w:r>
              <w:rPr>
                <w:rFonts w:ascii="Times New Roman"/>
                <w:b w:val="false"/>
                <w:i w:val="false"/>
                <w:color w:val="000000"/>
                <w:sz w:val="20"/>
              </w:rPr>
              <w:t xml:space="preserve">Для организаций образования в области здравоохранения наличие в структуре организации образования симуляционного кабинета (центра) согласно </w:t>
            </w:r>
            <w:r>
              <w:rPr>
                <w:rFonts w:ascii="Times New Roman"/>
                <w:b w:val="false"/>
                <w:i w:val="false"/>
                <w:color w:val="000000"/>
                <w:sz w:val="20"/>
              </w:rPr>
              <w:t>пункту 3</w:t>
            </w:r>
            <w:r>
              <w:rPr>
                <w:rFonts w:ascii="Times New Roman"/>
                <w:b w:val="false"/>
                <w:i w:val="false"/>
                <w:color w:val="000000"/>
                <w:sz w:val="20"/>
              </w:rPr>
              <w:t xml:space="preserve"> статьи 220 Кодекса о здоровье.</w:t>
            </w:r>
          </w:p>
          <w:p>
            <w:pPr>
              <w:spacing w:after="20"/>
              <w:ind w:left="20"/>
              <w:jc w:val="both"/>
            </w:pPr>
            <w:r>
              <w:rPr>
                <w:rFonts w:ascii="Times New Roman"/>
                <w:b w:val="false"/>
                <w:i w:val="false"/>
                <w:color w:val="000000"/>
                <w:sz w:val="20"/>
              </w:rPr>
              <w:t>При необходимости для военных учебных заведений Министерства обороны Республики Казахстан наличие ведомственного приказа об использовании учебно-материальной базы воинских частей и других военных учебных заведений, меморандумов с организациями высшего и послевузовского образования (далее – ОВПО) о взаимодействии по совместному использованию учебно-материальной базы военных кафедр.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(по форме согласно приложению 6 к настоящим квалификационным требованиям). Для военных учебных заведений Министерства обороны Республики Казахстан наличие копии приказов и меморандумов с ОВПО.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об оснащенности компьютерным классом, подключенным к сети интернет, не распространяется на организации образования подведомственные Министерству обороны, Министерству внутренних дел Республики Казахстан,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повышения квалификации педагогов по соответствующему профилю не реже 1 раза в 3 года, объемом не менее 36 часов согласно </w:t>
            </w:r>
            <w:r>
              <w:rPr>
                <w:rFonts w:ascii="Times New Roman"/>
                <w:b w:val="false"/>
                <w:i w:val="false"/>
                <w:color w:val="000000"/>
                <w:sz w:val="20"/>
              </w:rPr>
              <w:t>пункту 4</w:t>
            </w:r>
            <w:r>
              <w:rPr>
                <w:rFonts w:ascii="Times New Roman"/>
                <w:b w:val="false"/>
                <w:i w:val="false"/>
                <w:color w:val="000000"/>
                <w:sz w:val="20"/>
              </w:rPr>
              <w:t xml:space="preserve"> статьи 37 Закона Республики Казахстан "Об образовании" и </w:t>
            </w:r>
            <w:r>
              <w:rPr>
                <w:rFonts w:ascii="Times New Roman"/>
                <w:b w:val="false"/>
                <w:i w:val="false"/>
                <w:color w:val="000000"/>
                <w:sz w:val="20"/>
              </w:rPr>
              <w:t>пункту 1</w:t>
            </w:r>
            <w:r>
              <w:rPr>
                <w:rFonts w:ascii="Times New Roman"/>
                <w:b w:val="false"/>
                <w:i w:val="false"/>
                <w:color w:val="000000"/>
                <w:sz w:val="20"/>
              </w:rPr>
              <w:t xml:space="preserve"> статьи 18 Закона Республики Казахстан "О статусе педагога".</w:t>
            </w:r>
          </w:p>
          <w:p>
            <w:pPr>
              <w:spacing w:after="20"/>
              <w:ind w:left="20"/>
              <w:jc w:val="both"/>
            </w:pPr>
            <w:r>
              <w:rPr>
                <w:rFonts w:ascii="Times New Roman"/>
                <w:b w:val="false"/>
                <w:i w:val="false"/>
                <w:color w:val="000000"/>
                <w:sz w:val="20"/>
              </w:rPr>
              <w:t>Для руководителей организаций образования повышение квалификации не реже 1 раза в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 и переподготовке педагогов и руководящих кадров за последние 5 лет в соответствии с профилем преподаваемых дисциплин, образовательными программами курсов повышения квалификации по форме согласно приложению 8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образования, подведомственных Министерству обороны Республики Казахстан, Министерству внутренних дел Республики Казахстан, повышение квалификации преподавателей проводится в соответствии с профилем преподаваемых дисциплин или по методике преподавания. Квалификационные требования не распространяются на педагогов, осуществляющих трудовую деятельность менее 3 лет после трудоустройства.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информационной системы НОБД управления образованием с актуальными базами данных в соответствии с формами административных данных в рамках образовательного мониторинга, утвержденным </w:t>
            </w:r>
            <w:r>
              <w:rPr>
                <w:rFonts w:ascii="Times New Roman"/>
                <w:b w:val="false"/>
                <w:i w:val="false"/>
                <w:color w:val="000000"/>
                <w:sz w:val="20"/>
              </w:rPr>
              <w:t>Приказом № 570</w:t>
            </w:r>
            <w:r>
              <w:rPr>
                <w:rFonts w:ascii="Times New Roman"/>
                <w:b w:val="false"/>
                <w:i w:val="false"/>
                <w:color w:val="000000"/>
                <w:sz w:val="20"/>
              </w:rPr>
              <w:t>, и соответствие фактических данных с НОБД. Наличие доменного имени третьего уровня в зоне edu.kz.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подведомственные Министерству обороны Республики Казахстан, Министерству внутренних дел Республики Казахстан, также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в соответствии с гражданским законодательством с организациями, определенными в качестве баз практики по подготавливаемой специальности, охватывающих полный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определенными в качестве баз практики в соответствии с подготавливаемой специальности, охватывающих полный период прохождения профессиональной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 и на организации образования, подведомственные Министерству обороны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трудоустройстве и занятости выпускников организации образования по специальности, при этом доля трудоустроенных и занятых от общего числа выпускников по специальности в течение года выпуска – не менее 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подтверждающего документа с места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при получении лицензии и (или) приложения к лицензии и подведомственные Министерству обороны Республики Казахстан, Министерству внутренних дел Республики Казахстан, на организации образования, размещенные при учреждениях уголовно-исполнительной (пенитенциарной) системы.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Для деятельности организаций образования, реализующих образовательные программы послесреднего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образовательной программы, внесенной в реестр образовательных программ уполномоченного органа в области образования, соответствующей Государственному общеобязательному стандарту технического и профессионального образования, утвержденному </w:t>
            </w:r>
            <w:r>
              <w:rPr>
                <w:rFonts w:ascii="Times New Roman"/>
                <w:b w:val="false"/>
                <w:i w:val="false"/>
                <w:color w:val="000000"/>
                <w:sz w:val="20"/>
              </w:rPr>
              <w:t>Приказом № 348</w:t>
            </w:r>
            <w:r>
              <w:rPr>
                <w:rFonts w:ascii="Times New Roman"/>
                <w:b w:val="false"/>
                <w:i w:val="false"/>
                <w:color w:val="000000"/>
                <w:sz w:val="20"/>
              </w:rPr>
              <w:t>, профессиональному стандарту (при наличии).</w:t>
            </w:r>
          </w:p>
          <w:p>
            <w:pPr>
              <w:spacing w:after="20"/>
              <w:ind w:left="20"/>
              <w:jc w:val="both"/>
            </w:pPr>
            <w:r>
              <w:rPr>
                <w:rFonts w:ascii="Times New Roman"/>
                <w:b w:val="false"/>
                <w:i w:val="false"/>
                <w:color w:val="000000"/>
                <w:sz w:val="20"/>
              </w:rPr>
              <w:t xml:space="preserve">Для медицинских и фармацевтических специальностей соответствие Государственному общеобязательному стандарту технического и профессионального образования, </w:t>
            </w:r>
            <w:r>
              <w:rPr>
                <w:rFonts w:ascii="Times New Roman"/>
                <w:b w:val="false"/>
                <w:i w:val="false"/>
                <w:color w:val="000000"/>
                <w:sz w:val="20"/>
              </w:rPr>
              <w:t>пункту 2</w:t>
            </w:r>
            <w:r>
              <w:rPr>
                <w:rFonts w:ascii="Times New Roman"/>
                <w:b w:val="false"/>
                <w:i w:val="false"/>
                <w:color w:val="000000"/>
                <w:sz w:val="20"/>
              </w:rPr>
              <w:t xml:space="preserve"> статьи 221 Кодекса о здоровье. типовым учебным планам (при наличии), профессиональному стандарту (при наличии) (на казахском и русском языках).</w:t>
            </w:r>
          </w:p>
          <w:p>
            <w:pPr>
              <w:spacing w:after="20"/>
              <w:ind w:left="20"/>
              <w:jc w:val="both"/>
            </w:pPr>
            <w:r>
              <w:rPr>
                <w:rFonts w:ascii="Times New Roman"/>
                <w:b w:val="false"/>
                <w:i w:val="false"/>
                <w:color w:val="000000"/>
                <w:sz w:val="20"/>
              </w:rPr>
              <w:t>Для подготовки специалистов в области образования наличие образовательной программы, внесенной в реестр образовательных программ уполномоченного органа в области образования, в соответствии с профессиональным стандартом "Педагог", типовым учебным планам, программам (при наличии) на (казахском и русском языках) с учетом Государственных общеобязательных стандартов дошкольного воспитания и обучения и/или начального, основного среднего образования.</w:t>
            </w:r>
          </w:p>
          <w:p>
            <w:pPr>
              <w:spacing w:after="20"/>
              <w:ind w:left="20"/>
              <w:jc w:val="both"/>
            </w:pPr>
            <w:r>
              <w:rPr>
                <w:rFonts w:ascii="Times New Roman"/>
                <w:b w:val="false"/>
                <w:i w:val="false"/>
                <w:color w:val="000000"/>
                <w:sz w:val="20"/>
              </w:rPr>
              <w:t>Для организаций образования, реализующих духовные образовательные программы, соответствие образовательной программы, включающей общеобразовательные и религиозные дисциплины, согласованные с уполномоченным органом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реестра с присвоенным QR (Кюар) кодом, утвержденным </w:t>
            </w:r>
            <w:r>
              <w:rPr>
                <w:rFonts w:ascii="Times New Roman"/>
                <w:b w:val="false"/>
                <w:i w:val="false"/>
                <w:color w:val="000000"/>
                <w:sz w:val="20"/>
              </w:rPr>
              <w:t>Приказом № 417</w:t>
            </w:r>
            <w:r>
              <w:rPr>
                <w:rFonts w:ascii="Times New Roman"/>
                <w:b w:val="false"/>
                <w:i w:val="false"/>
                <w:color w:val="000000"/>
                <w:sz w:val="20"/>
              </w:rPr>
              <w:t xml:space="preserve"> на казахском и русском языках.</w:t>
            </w:r>
          </w:p>
          <w:p>
            <w:pPr>
              <w:spacing w:after="20"/>
              <w:ind w:left="20"/>
              <w:jc w:val="both"/>
            </w:pPr>
            <w:r>
              <w:rPr>
                <w:rFonts w:ascii="Times New Roman"/>
                <w:b w:val="false"/>
                <w:i w:val="false"/>
                <w:color w:val="000000"/>
                <w:sz w:val="20"/>
              </w:rPr>
              <w:t xml:space="preserve">Для медицинских и фармацевтических специальностей копии рабочего учебного плана по подготавливаемой специальности на казахском и русском языках, разработанного на полный период обучения в соответствии с </w:t>
            </w:r>
            <w:r>
              <w:rPr>
                <w:rFonts w:ascii="Times New Roman"/>
                <w:b w:val="false"/>
                <w:i w:val="false"/>
                <w:color w:val="000000"/>
                <w:sz w:val="20"/>
              </w:rPr>
              <w:t>Приказом № ДСМ-63</w:t>
            </w:r>
            <w:r>
              <w:rPr>
                <w:rFonts w:ascii="Times New Roman"/>
                <w:b w:val="false"/>
                <w:i w:val="false"/>
                <w:color w:val="000000"/>
                <w:sz w:val="20"/>
              </w:rPr>
              <w:t xml:space="preserve">, согласно </w:t>
            </w:r>
            <w:r>
              <w:rPr>
                <w:rFonts w:ascii="Times New Roman"/>
                <w:b w:val="false"/>
                <w:i w:val="false"/>
                <w:color w:val="000000"/>
                <w:sz w:val="20"/>
              </w:rPr>
              <w:t>пункту 2</w:t>
            </w:r>
            <w:r>
              <w:rPr>
                <w:rFonts w:ascii="Times New Roman"/>
                <w:b w:val="false"/>
                <w:i w:val="false"/>
                <w:color w:val="000000"/>
                <w:sz w:val="20"/>
              </w:rPr>
              <w:t xml:space="preserve"> статьи 221 Кодекса о здоровье.</w:t>
            </w:r>
          </w:p>
          <w:p>
            <w:pPr>
              <w:spacing w:after="20"/>
              <w:ind w:left="20"/>
              <w:jc w:val="both"/>
            </w:pPr>
            <w:r>
              <w:rPr>
                <w:rFonts w:ascii="Times New Roman"/>
                <w:b w:val="false"/>
                <w:i w:val="false"/>
                <w:color w:val="000000"/>
                <w:sz w:val="20"/>
              </w:rPr>
              <w:t xml:space="preserve">Для подготовки специалистов в области образования регистрационный номер реестра с присвоенным QR (Кюар) кодом, утвержденным </w:t>
            </w:r>
            <w:r>
              <w:rPr>
                <w:rFonts w:ascii="Times New Roman"/>
                <w:b w:val="false"/>
                <w:i w:val="false"/>
                <w:color w:val="000000"/>
                <w:sz w:val="20"/>
              </w:rPr>
              <w:t>Приказом № 417</w:t>
            </w:r>
            <w:r>
              <w:rPr>
                <w:rFonts w:ascii="Times New Roman"/>
                <w:b w:val="false"/>
                <w:i w:val="false"/>
                <w:color w:val="000000"/>
                <w:sz w:val="20"/>
              </w:rPr>
              <w:t>, согласно профессионального стандарта "Педагог".</w:t>
            </w:r>
          </w:p>
          <w:p>
            <w:pPr>
              <w:spacing w:after="20"/>
              <w:ind w:left="20"/>
              <w:jc w:val="both"/>
            </w:pPr>
            <w:r>
              <w:rPr>
                <w:rFonts w:ascii="Times New Roman"/>
                <w:b w:val="false"/>
                <w:i w:val="false"/>
                <w:color w:val="000000"/>
                <w:sz w:val="20"/>
              </w:rPr>
              <w:t>Для организаций образования, реализующих духовные образовательные программы, копия образовательной программы, включающей общеобразовательные и религиозные дисциплины и копия письма-заключения на образовательную программу уполномоченного органа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о наличии образовательной программы, внесенной в реестр образовательных программ уполномоченного органа в области образования. и (или) Государственному общеобязательному стандарту технического и профессионального образования в области здравоохранения, согласно </w:t>
            </w:r>
            <w:r>
              <w:rPr>
                <w:rFonts w:ascii="Times New Roman"/>
                <w:b w:val="false"/>
                <w:i w:val="false"/>
                <w:color w:val="000000"/>
                <w:sz w:val="20"/>
              </w:rPr>
              <w:t>пункту 2</w:t>
            </w:r>
            <w:r>
              <w:rPr>
                <w:rFonts w:ascii="Times New Roman"/>
                <w:b w:val="false"/>
                <w:i w:val="false"/>
                <w:color w:val="000000"/>
                <w:sz w:val="20"/>
              </w:rPr>
              <w:t xml:space="preserve"> статьи 221 Кодекса о здоровье, не распространяется на программы, которые реализуются в режиме эксперимента, утвержденный </w:t>
            </w:r>
            <w:r>
              <w:rPr>
                <w:rFonts w:ascii="Times New Roman"/>
                <w:b w:val="false"/>
                <w:i w:val="false"/>
                <w:color w:val="000000"/>
                <w:sz w:val="20"/>
              </w:rPr>
              <w:t>Приказом № 139</w:t>
            </w:r>
            <w:r>
              <w:rPr>
                <w:rFonts w:ascii="Times New Roman"/>
                <w:b w:val="false"/>
                <w:i w:val="false"/>
                <w:color w:val="000000"/>
                <w:sz w:val="20"/>
              </w:rPr>
              <w:t xml:space="preserve"> по заявленным условиям, а также не распространяется на организации образования подведомственные Министерству обороны (наличие рабочего учебного плана, согласованного департаментом военного образования и науки Министерства обороны РК) ), Министерству внутренних дел Республики Казахстан, для обучения лиц в организациях образования, размещенных при учреждениях уголовно-исполнительной (пенитенциарной) системы и для обучения лиц, с особыми образовательными потребностями.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подготовки специалистов в области образования, указанных в Классификаторе специальностей и квалификаций технического и профессионального, послесреднего образования, наличие лицензии и (или) приложения к лицензии уполномоченного органа не менее чем по 5 специальностям в области образования, за исключением организаций образования в области культуры и спорта, организаций образования, подведомственных Министерству обороны Республики Казахстан, организаций образования, обеспечивающих трудоустройство – не менее 90 % выпускников по специальности в области образования в течение года выпуска. Для подготовки специалистов в области здравоохранения, указанных в Классификаторе, наличие лицензии и (или) приложения к лицензии не менее чем по 4 специальностям в области здравоохранения, за исключением организаций образования, обеспечивающих трудоустройство выпускников по специальности в области здравоохранения не менее 90 % в течение года выпуска.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подтверждающего документа с места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колледжами приема обучающихся по подготавливаемой специальности не реже чем 1 раза в 3 года, за исключением вновь открывающихся организаций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загруженные из НОБД, по подготавливаемым специальностям.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военные специальные учебные заведения и при получении лицензии и (или) приложения к лицензии.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дисциплинами и (или) модулями рабочего учебного плана по подготавливаемой специальности, в том числе соответствие образования педагогов профилю преподаваемых дисциплин и (или) модулей или прошедших педагогическую переподготовку в соответствии с законодательством в области образования, а также мастеров производственного обучения, прошедших стажировку в организациях и/или на производстве объемом не менее 36 часов за последние 3 года по профилю. Доля педагогов и мастеров производственного обучения, для которых основным местом работы является лицензиат, от общего числа педагогов по подготавливаемой специальности не менее 70 % за исключением рабочих квалификаций, в том числе для организаций образования, реализующих медицинские образовательные программы, доля педагогов из числа медицинских сестер с уровнем прикладного бакалавриата, магистратуры от общего числа педагогов по специальности – не менее 10 %.</w:t>
            </w:r>
          </w:p>
          <w:p>
            <w:pPr>
              <w:spacing w:after="20"/>
              <w:ind w:left="20"/>
              <w:jc w:val="both"/>
            </w:pPr>
            <w:r>
              <w:rPr>
                <w:rFonts w:ascii="Times New Roman"/>
                <w:b w:val="false"/>
                <w:i w:val="false"/>
                <w:color w:val="000000"/>
                <w:sz w:val="20"/>
              </w:rPr>
              <w:t>Для подготовки рабочих квалификаций доля педагогов по общеобразовательным дисциплинам организаций образования, для которых основным местом работы является лицензиат, от общего числа педагогов по общеобразовательным дисциплинам по подготавливаемой специальности – не менее 50 %.</w:t>
            </w:r>
          </w:p>
          <w:p>
            <w:pPr>
              <w:spacing w:after="20"/>
              <w:ind w:left="20"/>
              <w:jc w:val="both"/>
            </w:pPr>
            <w:r>
              <w:rPr>
                <w:rFonts w:ascii="Times New Roman"/>
                <w:b w:val="false"/>
                <w:i w:val="false"/>
                <w:color w:val="000000"/>
                <w:sz w:val="20"/>
              </w:rPr>
              <w:t>Доля педагогов для организаций образования, реализующих образовательные программы в сфере искусства и культуры, для которых основным местом работы является лицензиат, от общего числа педагогов по подготавливаемой специальности – не менее 50 %. Доля педагогов для организаций образования, реализующих духовные образовательные программы, для которых основным местом работы является лицензиат, от общего числа педагогов по подготавливаемой специальности – не менее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преподавательскими и руководящими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касательно мастеров производственного обучения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экспертов, педагогов-исследователей, педагогов- мастеров и (или) лиц, имеющих степень магистра, доктора философии (PhD), доктора по профилю, ученую степень доктора наук, кандидата наук, доктора философии (PhD), от числа педагогов по подготавливаемой специальности, для которых основным местом работы является лицензиат – не менее 40 %.</w:t>
            </w:r>
          </w:p>
          <w:p>
            <w:pPr>
              <w:spacing w:after="20"/>
              <w:ind w:left="20"/>
              <w:jc w:val="both"/>
            </w:pPr>
            <w:r>
              <w:rPr>
                <w:rFonts w:ascii="Times New Roman"/>
                <w:b w:val="false"/>
                <w:i w:val="false"/>
                <w:color w:val="000000"/>
                <w:sz w:val="20"/>
              </w:rPr>
              <w:t>Доля педагогов специальных дисциплин, прошедших стажировку в организациях и/или на производстве объемом не менее 36 часов за последние 3 года, от числа педагогов по подготавливаемой специальности, для которых основным местом работы является лицензиат – не менее 10 %.</w:t>
            </w:r>
          </w:p>
          <w:p>
            <w:pPr>
              <w:spacing w:after="20"/>
              <w:ind w:left="20"/>
              <w:jc w:val="both"/>
            </w:pPr>
            <w:r>
              <w:rPr>
                <w:rFonts w:ascii="Times New Roman"/>
                <w:b w:val="false"/>
                <w:i w:val="false"/>
                <w:color w:val="000000"/>
                <w:sz w:val="20"/>
              </w:rPr>
              <w:t>Доля педагогов для организаций образования, реализующих духовные образовательные программы, по общеобразовательным дисциплинам, имеющих высшее образование, по профилирующим дисциплинам – высшее образование по профилю и/или окончивших духовную семинарию или медресе с общим стажем работы в религиозной сфере, не менее пяти лет от числа педагогов по подготавливаемой специальности – не менее 50 %. Доля педагогов и мастеров производственного обучения, имеющих степень магистра, доктора философии (PhD), доктора по профилю, ученую степень доктора наук, кандидата наук, доктора философии (PhD) от общего числа педагогов по подготавливаемой специальности – не менее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преподавательскими и руководящими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касательно мастеров производственного обучения не распространяется на организации образования подведомственные Министерству обороны, Министерству внутренних дел Республики Казахстан,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библиотечного фонда учебной и научной литературы в формате печатных и (или) электронных изданий, в соответствии с рабочим учебным планом по отношению к контингенту обучающихся, в том числе по языкам обучения, на полный период обучения по подготавливаемой специальности в соответствии с Государственным общеобязательным стандартом послесреднего образования, утвержденным </w:t>
            </w:r>
            <w:r>
              <w:rPr>
                <w:rFonts w:ascii="Times New Roman"/>
                <w:b w:val="false"/>
                <w:i w:val="false"/>
                <w:color w:val="000000"/>
                <w:sz w:val="20"/>
              </w:rPr>
              <w:t>Приказом № 348</w:t>
            </w:r>
            <w:r>
              <w:rPr>
                <w:rFonts w:ascii="Times New Roman"/>
                <w:b w:val="false"/>
                <w:i w:val="false"/>
                <w:color w:val="000000"/>
                <w:sz w:val="20"/>
              </w:rPr>
              <w:t>, в формате печатных и электронных изданий; для организаций образования, реализующих духовные образовательные программы, наличие фонда учебной литературы, прошедшей религиоведческую экспертизу, в соответствии с образовательной программой.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художественной и научной литературы по форме согласно приложению 2 к настоящим квалификационным требованиям.</w:t>
            </w:r>
          </w:p>
          <w:p>
            <w:pPr>
              <w:spacing w:after="20"/>
              <w:ind w:left="20"/>
              <w:jc w:val="both"/>
            </w:pPr>
            <w:r>
              <w:rPr>
                <w:rFonts w:ascii="Times New Roman"/>
                <w:b w:val="false"/>
                <w:i w:val="false"/>
                <w:color w:val="000000"/>
                <w:sz w:val="20"/>
              </w:rPr>
              <w:t>Сведения о наличии учебной и научной литературы на цифровых носителях по форме согласно приложению 7 к настоящим квалификационным требованиям. Для организаций образования, реализующих духовные образовательные программы: копия положительного заключения религиоведческой экспертизы фонда учебной литературы уполномоченного государственного органа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 на основании лицензии на медицинскую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обеспеченности зданий (учебных корпусов) медицинскими пунктами и наличии лицензии на медицинскую деятельность организации образования или организации здравоохранения по форме согласно приложению 3 к настоящим квалификационным требованиям.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медицинского пункта при расположении учебных корпусов на одном земельном участке или при соединении их внутренними переходами.</w:t>
            </w:r>
          </w:p>
          <w:p>
            <w:pPr>
              <w:spacing w:after="20"/>
              <w:ind w:left="20"/>
              <w:jc w:val="both"/>
            </w:pPr>
            <w:r>
              <w:rPr>
                <w:rFonts w:ascii="Times New Roman"/>
                <w:b w:val="false"/>
                <w:i w:val="false"/>
                <w:color w:val="000000"/>
                <w:sz w:val="20"/>
              </w:rPr>
              <w:t>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в соответствии с санитарными правилами, утвержденным </w:t>
            </w:r>
            <w:r>
              <w:rPr>
                <w:rFonts w:ascii="Times New Roman"/>
                <w:b w:val="false"/>
                <w:i w:val="false"/>
                <w:color w:val="000000"/>
                <w:sz w:val="20"/>
              </w:rPr>
              <w:t>Приказом № ҚР ДСМ-76</w:t>
            </w:r>
            <w:r>
              <w:rPr>
                <w:rFonts w:ascii="Times New Roman"/>
                <w:b w:val="false"/>
                <w:i w:val="false"/>
                <w:color w:val="000000"/>
                <w:sz w:val="20"/>
              </w:rPr>
              <w:t xml:space="preserve"> и </w:t>
            </w:r>
            <w:r>
              <w:rPr>
                <w:rFonts w:ascii="Times New Roman"/>
                <w:b w:val="false"/>
                <w:i w:val="false"/>
                <w:color w:val="000000"/>
                <w:sz w:val="20"/>
              </w:rPr>
              <w:t>Приказом № ҚР ДСМ-16</w:t>
            </w:r>
            <w:r>
              <w:rPr>
                <w:rFonts w:ascii="Times New Roman"/>
                <w:b w:val="false"/>
                <w:i w:val="false"/>
                <w:color w:val="000000"/>
                <w:sz w:val="20"/>
              </w:rPr>
              <w:t>.</w:t>
            </w:r>
          </w:p>
          <w:p>
            <w:pPr>
              <w:spacing w:after="20"/>
              <w:ind w:left="20"/>
              <w:jc w:val="both"/>
            </w:pPr>
            <w:r>
              <w:rPr>
                <w:rFonts w:ascii="Times New Roman"/>
                <w:b w:val="false"/>
                <w:i w:val="false"/>
                <w:color w:val="000000"/>
                <w:sz w:val="20"/>
              </w:rPr>
              <w:t>Наличие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санитарно-эпидемиологического заключения на объект питания по форме согласно приложению 4 к настоящим квалификационным требованиям. Копия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объекта питания при расположении учебных корпусов на одном земельном участке или при соединении их внутренними переходами.</w:t>
            </w:r>
          </w:p>
          <w:p>
            <w:pPr>
              <w:spacing w:after="20"/>
              <w:ind w:left="20"/>
              <w:jc w:val="both"/>
            </w:pPr>
            <w:r>
              <w:rPr>
                <w:rFonts w:ascii="Times New Roman"/>
                <w:b w:val="false"/>
                <w:i w:val="false"/>
                <w:color w:val="000000"/>
                <w:sz w:val="20"/>
              </w:rPr>
              <w:t>В случае сдачи объекта питания в аренду наличие у арендатора санитарно-эпидемиологического заключения на объект питания.</w:t>
            </w:r>
          </w:p>
          <w:p>
            <w:pPr>
              <w:spacing w:after="20"/>
              <w:ind w:left="20"/>
              <w:jc w:val="both"/>
            </w:pPr>
            <w:r>
              <w:rPr>
                <w:rFonts w:ascii="Times New Roman"/>
                <w:b w:val="false"/>
                <w:i w:val="false"/>
                <w:color w:val="000000"/>
                <w:sz w:val="20"/>
              </w:rPr>
              <w:t>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обеспечивающих качество образовательных услуг (учебные кабинеты, мастерские, лаборатории, пропускные пункты, санузлы, наличие видеонаблюдения в помещениях и (или) на прилегающих территориях организации образования), в том числе учебных помещений, соответствующим требованиям пожарной безопасности, утвержденным </w:t>
            </w:r>
            <w:r>
              <w:rPr>
                <w:rFonts w:ascii="Times New Roman"/>
                <w:b w:val="false"/>
                <w:i w:val="false"/>
                <w:color w:val="000000"/>
                <w:sz w:val="20"/>
              </w:rPr>
              <w:t>Приказом № 55</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Наличие уведомления о начале и прекращении деятельности (эксплуатации) объекта незначительной эпидемической значимости, направленное в государственный орган в сфере санитарно-эпидемиологического благополучия населения по месту нахождения организации образования в соответствии со </w:t>
            </w:r>
            <w:r>
              <w:rPr>
                <w:rFonts w:ascii="Times New Roman"/>
                <w:b w:val="false"/>
                <w:i w:val="false"/>
                <w:color w:val="000000"/>
                <w:sz w:val="20"/>
              </w:rPr>
              <w:t>статьей 24</w:t>
            </w:r>
            <w:r>
              <w:rPr>
                <w:rFonts w:ascii="Times New Roman"/>
                <w:b w:val="false"/>
                <w:i w:val="false"/>
                <w:color w:val="000000"/>
                <w:sz w:val="20"/>
              </w:rPr>
              <w:t xml:space="preserve"> Кодекса о здоровье.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 Копии документов, подтверждающих право хозяйственного ведения или оперативного управления, или доверительного управления на здания. Копия акта о результатах проверки или профилактического контроля с посещением объекта в соответствии с Предпринимательским Республики Казахстан на соответствие в области пожарной безопасности на каждый объект (учебный корпус).</w:t>
            </w:r>
          </w:p>
          <w:p>
            <w:pPr>
              <w:spacing w:after="20"/>
              <w:ind w:left="20"/>
              <w:jc w:val="both"/>
            </w:pPr>
            <w:r>
              <w:rPr>
                <w:rFonts w:ascii="Times New Roman"/>
                <w:b w:val="false"/>
                <w:i w:val="false"/>
                <w:color w:val="000000"/>
                <w:sz w:val="20"/>
              </w:rPr>
              <w:t xml:space="preserve">Для вновь открываемых организаций образования – заключение пожарного аудита (разовое заключение), акт ввода объекта в эксплуатацию, в том числе, приказ о назначении лиц, обеспечивающих пожарную безопасность, инструкции о мерах противопожарной безопасности, план эвакуации, минимальный перечень необходимых первичных средств пожаротушения в соответствии с приложениями 1, 2, 3 </w:t>
            </w:r>
            <w:r>
              <w:rPr>
                <w:rFonts w:ascii="Times New Roman"/>
                <w:b w:val="false"/>
                <w:i w:val="false"/>
                <w:color w:val="000000"/>
                <w:sz w:val="20"/>
              </w:rPr>
              <w:t>Приказа № 55</w:t>
            </w:r>
            <w:r>
              <w:rPr>
                <w:rFonts w:ascii="Times New Roman"/>
                <w:b w:val="false"/>
                <w:i w:val="false"/>
                <w:color w:val="000000"/>
                <w:sz w:val="20"/>
              </w:rPr>
              <w:t>.</w:t>
            </w:r>
          </w:p>
          <w:p>
            <w:pPr>
              <w:spacing w:after="20"/>
              <w:ind w:left="20"/>
              <w:jc w:val="both"/>
            </w:pPr>
            <w:r>
              <w:rPr>
                <w:rFonts w:ascii="Times New Roman"/>
                <w:b w:val="false"/>
                <w:i w:val="false"/>
                <w:color w:val="000000"/>
                <w:sz w:val="20"/>
              </w:rPr>
              <w:t>Копия уведомления о начале деятельности (эксплуатации)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для проживания (обеспечение общежитиями/хостелами/ гостиницами, соответствующим требованиям Санитарных правил) нуждающимся обучающимся в соответствие с </w:t>
            </w:r>
            <w:r>
              <w:rPr>
                <w:rFonts w:ascii="Times New Roman"/>
                <w:b w:val="false"/>
                <w:i w:val="false"/>
                <w:color w:val="000000"/>
                <w:sz w:val="20"/>
              </w:rPr>
              <w:t>Приказом №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на размещение студентов на полный период обучения, собственных либо принадлежащих на праве хозяйственного ведения, или оперативного управления, или доверительного управления, или на праве аренды, или по договору аренды (для вновь открываемых организаций образования) на полный период обучения, подтверждающих наличие общежития, наличие санитарно-эпидемиологического заключения о соответствии общежития/ хостела/ гостиниц нормативным правовым актам в сфере санитарно-эпидемиологического благополучия населения.</w:t>
            </w:r>
          </w:p>
          <w:p>
            <w:pPr>
              <w:spacing w:after="20"/>
              <w:ind w:left="20"/>
              <w:jc w:val="both"/>
            </w:pPr>
            <w:r>
              <w:rPr>
                <w:rFonts w:ascii="Times New Roman"/>
                <w:b w:val="false"/>
                <w:i w:val="false"/>
                <w:color w:val="000000"/>
                <w:sz w:val="20"/>
              </w:rPr>
              <w:t>Соответствие сведений НОБД фактическим данным.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Министерству обороны Республики Казахстан, Министерству внутренних дел Республики Казахстан,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лицам (детям) с особыми образовательными потребностями в зданиях (учебных корпусах) согласно </w:t>
            </w:r>
            <w:r>
              <w:rPr>
                <w:rFonts w:ascii="Times New Roman"/>
                <w:b w:val="false"/>
                <w:i w:val="false"/>
                <w:color w:val="000000"/>
                <w:sz w:val="20"/>
              </w:rPr>
              <w:t>Приказу № 6</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Министерству обороны Республики Казахстан, Министерству внутренних дел Республики Казахстан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 подготавливаемой специальности учебно-лабораторным оборудованием и техническими средствами обучения, а также компьютерными классами, компьютерами, подключенными к сети интернет, соответствующими нормам, утвержденным </w:t>
            </w:r>
            <w:r>
              <w:rPr>
                <w:rFonts w:ascii="Times New Roman"/>
                <w:b w:val="false"/>
                <w:i w:val="false"/>
                <w:color w:val="000000"/>
                <w:sz w:val="20"/>
              </w:rPr>
              <w:t>Приказом № 97</w:t>
            </w:r>
            <w:r>
              <w:rPr>
                <w:rFonts w:ascii="Times New Roman"/>
                <w:b w:val="false"/>
                <w:i w:val="false"/>
                <w:color w:val="000000"/>
                <w:sz w:val="20"/>
              </w:rPr>
              <w:t xml:space="preserve">. Для организаций образования в области здравоохранения наличие в структуре организации образования симуляционного кабинета (центра) согласно </w:t>
            </w:r>
            <w:r>
              <w:rPr>
                <w:rFonts w:ascii="Times New Roman"/>
                <w:b w:val="false"/>
                <w:i w:val="false"/>
                <w:color w:val="000000"/>
                <w:sz w:val="20"/>
              </w:rPr>
              <w:t>пункту 3</w:t>
            </w:r>
            <w:r>
              <w:rPr>
                <w:rFonts w:ascii="Times New Roman"/>
                <w:b w:val="false"/>
                <w:i w:val="false"/>
                <w:color w:val="000000"/>
                <w:sz w:val="20"/>
              </w:rPr>
              <w:t xml:space="preserve"> статьи 220 Кодекса о здоровье.</w:t>
            </w:r>
          </w:p>
          <w:p>
            <w:pPr>
              <w:spacing w:after="20"/>
              <w:ind w:left="20"/>
              <w:jc w:val="both"/>
            </w:pPr>
            <w:r>
              <w:rPr>
                <w:rFonts w:ascii="Times New Roman"/>
                <w:b w:val="false"/>
                <w:i w:val="false"/>
                <w:color w:val="000000"/>
                <w:sz w:val="20"/>
              </w:rPr>
              <w:t>При необходимости для военных учебных заведений Министерства обороны Республики Казахстан наличие ведомственного приказа об использовании учебно-материальной базы воинских частей и других военных учебных заведений, меморандумов с организациями высшего ОВПО о взаимодействии по совместному использованию учебно-материальной базы военных кафедр.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приложению 6 к настоящим квалификационным требованиям. Для военных учебных заведений Министерства обороны Республики Казахстан наличие копии приказов и меморандумов с ОВПО.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об оснащенности компьютерным классом, подключенным к сети интернет, не распространяется на организации образования подведомственные Министерству обороны, Министерству внутренних дел Республики Казахстан,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повышения квалификации педагогов по соответствующему профилю не реже 1 раза в 3 года, объемом не менее 36 часов согласно </w:t>
            </w:r>
            <w:r>
              <w:rPr>
                <w:rFonts w:ascii="Times New Roman"/>
                <w:b w:val="false"/>
                <w:i w:val="false"/>
                <w:color w:val="000000"/>
                <w:sz w:val="20"/>
              </w:rPr>
              <w:t>пункту 4</w:t>
            </w:r>
            <w:r>
              <w:rPr>
                <w:rFonts w:ascii="Times New Roman"/>
                <w:b w:val="false"/>
                <w:i w:val="false"/>
                <w:color w:val="000000"/>
                <w:sz w:val="20"/>
              </w:rPr>
              <w:t xml:space="preserve"> статьи 37 Закона Республики Казахстан "Об образовании" и </w:t>
            </w:r>
            <w:r>
              <w:rPr>
                <w:rFonts w:ascii="Times New Roman"/>
                <w:b w:val="false"/>
                <w:i w:val="false"/>
                <w:color w:val="000000"/>
                <w:sz w:val="20"/>
              </w:rPr>
              <w:t>пункту 1</w:t>
            </w:r>
            <w:r>
              <w:rPr>
                <w:rFonts w:ascii="Times New Roman"/>
                <w:b w:val="false"/>
                <w:i w:val="false"/>
                <w:color w:val="000000"/>
                <w:sz w:val="20"/>
              </w:rPr>
              <w:t xml:space="preserve"> статьи 18 Закона Республики Казахстан "О статусе педагога".</w:t>
            </w:r>
          </w:p>
          <w:p>
            <w:pPr>
              <w:spacing w:after="20"/>
              <w:ind w:left="20"/>
              <w:jc w:val="both"/>
            </w:pPr>
            <w:r>
              <w:rPr>
                <w:rFonts w:ascii="Times New Roman"/>
                <w:b w:val="false"/>
                <w:i w:val="false"/>
                <w:color w:val="000000"/>
                <w:sz w:val="20"/>
              </w:rPr>
              <w:t>Для руководителей организаций образования повышение квалификации по менеджменту в области образования - не реже 1 раза в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 и переподготовке педагогов и руководящих кадров за последние 5 лет в соответствии с профилем преподаваемых дисциплин, образовательными программами курсов повышения квалификации по форме согласно приложению 8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образования, подведомственных Министерству обороны Республики Казахстан, Министерству внутренних дел Республики Казахстан, повышение квалификации преподавателей проводится в соответствии с профилем преподаваемых дисциплин или по методике преподавания. Квалификационные требования не распространяются на педагогов, осуществляющих трудовую деятельность менее трех лет после трудоустройства.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информационной системы управления образованием с актуальными базами данных в соответствии с формами административных данных в рамках образовательного мониторинга, утвержденным </w:t>
            </w:r>
            <w:r>
              <w:rPr>
                <w:rFonts w:ascii="Times New Roman"/>
                <w:b w:val="false"/>
                <w:i w:val="false"/>
                <w:color w:val="000000"/>
                <w:sz w:val="20"/>
              </w:rPr>
              <w:t>Приказом № 570</w:t>
            </w:r>
            <w:r>
              <w:rPr>
                <w:rFonts w:ascii="Times New Roman"/>
                <w:b w:val="false"/>
                <w:i w:val="false"/>
                <w:color w:val="000000"/>
                <w:sz w:val="20"/>
              </w:rPr>
              <w:t>, и соответствие фактических данных с НОБД. Наличие доменного имени третьего уровня в зоне edu.kz.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подведомственные Министерству обороны Республики Казахстан, Министерству внутренних дел Республики Казахстан,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в соответствии с гражданским законодательством с организациями, определенными в качестве баз практики по подготавливаемой специальности, охватывающих полный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определенными в качестве баз практики в соответствии с подготавливаемой специальности, охватывающих полный период прохождения профессиональной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трудоустройстве и занятости выпускников организации образования по специальности, при этом доля трудоустроенных и занятых от общего числа выпускников по специальности в течение года выпуска – не менее 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подтверждающего документа с места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при получении лицензии и (или) приложения к лицензии и подведомственные Министерству обороны Республики Казахстан, Министерству внутренних дел Республики Казахстан, на организации образования, размещенные при учреждениях уголовно-исполнительной (пенитенциарной) системы.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Для деятельности организаций образования, реализующих духовные образовательные программы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образовательной программы по общеобразовательным и религиозным дисциплинам.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образовательной программы, утвержденных руководителем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преподавателей: по общеобразовательным дисциплинам – имеющих высшее образование; по профилирующим дисциплинам – высшее духовное образование и/или окончившие духовную семинарию или медресе с общим стажем работы в религиозной деятельности не менее пяти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преподавательскими и руководящими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фонда учебной литературы, прошедшей религиоведческую экспертизу, в соответствии с образовательной программой.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художественной и научной литературы по форме согласно приложению 2 к настоящим квалификационным требованиям.</w:t>
            </w:r>
          </w:p>
          <w:p>
            <w:pPr>
              <w:spacing w:after="20"/>
              <w:ind w:left="20"/>
              <w:jc w:val="both"/>
            </w:pPr>
            <w:r>
              <w:rPr>
                <w:rFonts w:ascii="Times New Roman"/>
                <w:b w:val="false"/>
                <w:i w:val="false"/>
                <w:color w:val="000000"/>
                <w:sz w:val="20"/>
              </w:rPr>
              <w:t>Сведения о наличии учебной и научной литературы на цифровых носителях по форме согласно приложению 7 к настоящим квалификационным требованиям. Копия положительного заключения религиоведческой экспертизы фонда учебной литературы уполномоченного государственного органа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 на основании лицензии на медицинскую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обеспеченности зданий (учебных корпусов) медицинскими пунктами и наличии лицензии на медицинскую деятельность организации образования или организации здравоохранения по форме согласно приложению 3 к настоящим квалификационным требованиям.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медицинского пункта при расположении учебных корпусов на одном земельном участке или при соединении их внутренними переходами.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в соответствии с санитарными правилами, утвержденным </w:t>
            </w:r>
            <w:r>
              <w:rPr>
                <w:rFonts w:ascii="Times New Roman"/>
                <w:b w:val="false"/>
                <w:i w:val="false"/>
                <w:color w:val="000000"/>
                <w:sz w:val="20"/>
              </w:rPr>
              <w:t>Приказом № ҚР ДСМ-76</w:t>
            </w:r>
            <w:r>
              <w:rPr>
                <w:rFonts w:ascii="Times New Roman"/>
                <w:b w:val="false"/>
                <w:i w:val="false"/>
                <w:color w:val="000000"/>
                <w:sz w:val="20"/>
              </w:rPr>
              <w:t xml:space="preserve"> и </w:t>
            </w:r>
            <w:r>
              <w:rPr>
                <w:rFonts w:ascii="Times New Roman"/>
                <w:b w:val="false"/>
                <w:i w:val="false"/>
                <w:color w:val="000000"/>
                <w:sz w:val="20"/>
              </w:rPr>
              <w:t>Приказом № ҚР ДСМ-16</w:t>
            </w:r>
            <w:r>
              <w:rPr>
                <w:rFonts w:ascii="Times New Roman"/>
                <w:b w:val="false"/>
                <w:i w:val="false"/>
                <w:color w:val="000000"/>
                <w:sz w:val="20"/>
              </w:rPr>
              <w:t>.</w:t>
            </w:r>
          </w:p>
          <w:p>
            <w:pPr>
              <w:spacing w:after="20"/>
              <w:ind w:left="20"/>
              <w:jc w:val="both"/>
            </w:pPr>
            <w:r>
              <w:rPr>
                <w:rFonts w:ascii="Times New Roman"/>
                <w:b w:val="false"/>
                <w:i w:val="false"/>
                <w:color w:val="000000"/>
                <w:sz w:val="20"/>
              </w:rPr>
              <w:t>Наличие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объекта питания, соответствующего санитарным правилам, и санитарно-эпидемиологического заключения на объект питания по форме согласно приложению 4 к настоящим квалификационным требованиям. Копия договора на обеспечение обучающихся питанием.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объекта питания при расположении учебных корпусов на одном земельном участке или при соединении их внутренними переходами.</w:t>
            </w:r>
          </w:p>
          <w:p>
            <w:pPr>
              <w:spacing w:after="20"/>
              <w:ind w:left="20"/>
              <w:jc w:val="both"/>
            </w:pPr>
            <w:r>
              <w:rPr>
                <w:rFonts w:ascii="Times New Roman"/>
                <w:b w:val="false"/>
                <w:i w:val="false"/>
                <w:color w:val="000000"/>
                <w:sz w:val="20"/>
              </w:rPr>
              <w:t>В случае сдачи объекта питания в аренду наличие у арендатора санитарно-эпидемиологического заключения на объект питания.</w:t>
            </w:r>
          </w:p>
          <w:p>
            <w:pPr>
              <w:spacing w:after="20"/>
              <w:ind w:left="20"/>
              <w:jc w:val="both"/>
            </w:pPr>
            <w:r>
              <w:rPr>
                <w:rFonts w:ascii="Times New Roman"/>
                <w:b w:val="false"/>
                <w:i w:val="false"/>
                <w:color w:val="000000"/>
                <w:sz w:val="20"/>
              </w:rPr>
              <w:t>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 Копии документов, подтверждающих право хозяйственного ведения или оперативного управления на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компьютерными классами, подключенными к сети интернет. Наличие доменного имени третьего уровня в зоне edu.kz.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экспертного заключения уполномоченного государственного органа в сфере религиозной деятельности на заявленную религиозную образовательную программу.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письма-заключения уполномоченного государственного органа в сфере религиозной деятельности на заявленную религиозную образовательную программу.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Для деятельности организаций, предоставляющие образовательно-оздоровительные услуги несовершеннолетним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рабочих учебных планов типовым учебным планам, утвержденным </w:t>
            </w:r>
            <w:r>
              <w:rPr>
                <w:rFonts w:ascii="Times New Roman"/>
                <w:b w:val="false"/>
                <w:i w:val="false"/>
                <w:color w:val="000000"/>
                <w:sz w:val="20"/>
              </w:rPr>
              <w:t>Приказом № 500</w:t>
            </w:r>
            <w:r>
              <w:rPr>
                <w:rFonts w:ascii="Times New Roman"/>
                <w:b w:val="false"/>
                <w:i w:val="false"/>
                <w:color w:val="000000"/>
                <w:sz w:val="20"/>
              </w:rPr>
              <w:t>, и Государственному общеобязательному стандарту начального, основного среднего, общего среднего образования, утвержденному </w:t>
            </w:r>
            <w:r>
              <w:rPr>
                <w:rFonts w:ascii="Times New Roman"/>
                <w:b w:val="false"/>
                <w:i w:val="false"/>
                <w:color w:val="000000"/>
                <w:sz w:val="20"/>
              </w:rPr>
              <w:t>Приказом № 348</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рабочих учебных планов, разработанных в соответствии с типовыми учебными планами, утвержденных руководителем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 имеющих педагогическое образование по соответствующим профилям или профессиональное образование с прохождением педагогической переподготовки.</w:t>
            </w:r>
          </w:p>
          <w:p>
            <w:pPr>
              <w:spacing w:after="20"/>
              <w:ind w:left="20"/>
              <w:jc w:val="both"/>
            </w:pPr>
            <w:r>
              <w:rPr>
                <w:rFonts w:ascii="Times New Roman"/>
                <w:b w:val="false"/>
                <w:i w:val="false"/>
                <w:color w:val="000000"/>
                <w:sz w:val="20"/>
              </w:rPr>
              <w:t>
Доля педагогов для которых основным местом работы является лицензиат, от общего числа педагогов не менее 50 %.</w:t>
            </w:r>
          </w:p>
          <w:p>
            <w:pPr>
              <w:spacing w:after="20"/>
              <w:ind w:left="20"/>
              <w:jc w:val="both"/>
            </w:pPr>
            <w:r>
              <w:rPr>
                <w:rFonts w:ascii="Times New Roman"/>
                <w:b w:val="false"/>
                <w:i w:val="false"/>
                <w:color w:val="000000"/>
                <w:sz w:val="20"/>
              </w:rPr>
              <w:t xml:space="preserve">
Доля педагогов-экспертов, педагогов-исследователей, педагогов-мастеров, для которых основным местом работы является лицензиат, от общего числа педагогов не менее 25 %. </w:t>
            </w:r>
          </w:p>
          <w:p>
            <w:pPr>
              <w:spacing w:after="20"/>
              <w:ind w:left="20"/>
              <w:jc w:val="both"/>
            </w:pPr>
            <w:r>
              <w:rPr>
                <w:rFonts w:ascii="Times New Roman"/>
                <w:b w:val="false"/>
                <w:i w:val="false"/>
                <w:color w:val="000000"/>
                <w:sz w:val="20"/>
              </w:rPr>
              <w:t xml:space="preserve">
Соответствие образования, стажа работы руководителя и педагогов организации образования требованиям </w:t>
            </w:r>
            <w:r>
              <w:rPr>
                <w:rFonts w:ascii="Times New Roman"/>
                <w:b w:val="false"/>
                <w:i w:val="false"/>
                <w:color w:val="000000"/>
                <w:sz w:val="20"/>
              </w:rPr>
              <w:t>Приказа № 338</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педагогическими, преподавательскими и руководящими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количества принимаемых детей должность руководителя образовательно- оздоровительного центра (далее – ООЦ) и должность директора образовательного комплекса (школы при центре) могут быть совмещены.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библиотечного фонда учебной и художественной литературы в соответствии с нормами, утвержденным </w:t>
            </w:r>
            <w:r>
              <w:rPr>
                <w:rFonts w:ascii="Times New Roman"/>
                <w:b w:val="false"/>
                <w:i w:val="false"/>
                <w:color w:val="000000"/>
                <w:sz w:val="20"/>
              </w:rPr>
              <w:t>Приказом № 44</w:t>
            </w:r>
            <w:r>
              <w:rPr>
                <w:rFonts w:ascii="Times New Roman"/>
                <w:b w:val="false"/>
                <w:i w:val="false"/>
                <w:color w:val="000000"/>
                <w:sz w:val="20"/>
              </w:rPr>
              <w:t xml:space="preserve">, и перечнем учебников, утвержденным </w:t>
            </w:r>
            <w:r>
              <w:rPr>
                <w:rFonts w:ascii="Times New Roman"/>
                <w:b w:val="false"/>
                <w:i w:val="false"/>
                <w:color w:val="000000"/>
                <w:sz w:val="20"/>
              </w:rPr>
              <w:t>Приказом № 216</w:t>
            </w:r>
            <w:r>
              <w:rPr>
                <w:rFonts w:ascii="Times New Roman"/>
                <w:b w:val="false"/>
                <w:i w:val="false"/>
                <w:color w:val="000000"/>
                <w:sz w:val="20"/>
              </w:rPr>
              <w:t>.</w:t>
            </w:r>
          </w:p>
          <w:p>
            <w:pPr>
              <w:spacing w:after="20"/>
              <w:ind w:left="20"/>
              <w:jc w:val="both"/>
            </w:pPr>
            <w:r>
              <w:rPr>
                <w:rFonts w:ascii="Times New Roman"/>
                <w:b w:val="false"/>
                <w:i w:val="false"/>
                <w:color w:val="000000"/>
                <w:sz w:val="20"/>
              </w:rPr>
              <w:t>
Наличие комплекта учебников на одного ученика в соответствии с рабочим учебным планом на предполагаемый контингент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художественной и научной литературы по форме согласно </w:t>
            </w:r>
            <w:r>
              <w:rPr>
                <w:rFonts w:ascii="Times New Roman"/>
                <w:b w:val="false"/>
                <w:i w:val="false"/>
                <w:color w:val="000000"/>
                <w:sz w:val="20"/>
              </w:rPr>
              <w:t>приложению 2</w:t>
            </w:r>
            <w:r>
              <w:rPr>
                <w:rFonts w:ascii="Times New Roman"/>
                <w:b w:val="false"/>
                <w:i w:val="false"/>
                <w:color w:val="000000"/>
                <w:sz w:val="20"/>
              </w:rPr>
              <w:t>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собственного библиотечного фонда образовательно-оздоровительные организации образования используют учебную и художественную литературу, переданную в пользование по договору/акту сторонней организацией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зданий (учебных корпусов) оборудованными медицинскими пунктами. Наличие лицензии на медицинскую деятельность, с правом оказания медицинских услуг детскому населению в соответствии с требованиями </w:t>
            </w:r>
            <w:r>
              <w:rPr>
                <w:rFonts w:ascii="Times New Roman"/>
                <w:b w:val="false"/>
                <w:i w:val="false"/>
                <w:color w:val="000000"/>
                <w:sz w:val="20"/>
              </w:rPr>
              <w:t>приказа № 37</w:t>
            </w:r>
            <w:r>
              <w:rPr>
                <w:rFonts w:ascii="Times New Roman"/>
                <w:b w:val="false"/>
                <w:i w:val="false"/>
                <w:color w:val="000000"/>
                <w:sz w:val="20"/>
              </w:rPr>
              <w:t xml:space="preserve">, </w:t>
            </w:r>
            <w:r>
              <w:rPr>
                <w:rFonts w:ascii="Times New Roman"/>
                <w:b w:val="false"/>
                <w:i w:val="false"/>
                <w:color w:val="000000"/>
                <w:sz w:val="20"/>
              </w:rPr>
              <w:t>приказа</w:t>
            </w:r>
            <w:r>
              <w:rPr>
                <w:rFonts w:ascii="Times New Roman"/>
                <w:b w:val="false"/>
                <w:i w:val="false"/>
                <w:color w:val="000000"/>
                <w:sz w:val="20"/>
              </w:rPr>
              <w:t xml:space="preserve"> Министра здравоохранения Республики Казахстан от 7 октября 2020 года № ҚР ДСМ-116/2020 "Об утверждении Правил оказания медицинской реабилитации" (зарегистрирован в Реестре государственной регистрации нормативных правовых актов за № 21381) (далее – Приказ № ҚР ДСМ-116/2020), </w:t>
            </w:r>
            <w:r>
              <w:rPr>
                <w:rFonts w:ascii="Times New Roman"/>
                <w:b w:val="false"/>
                <w:i w:val="false"/>
                <w:color w:val="000000"/>
                <w:sz w:val="20"/>
              </w:rPr>
              <w:t>приказа</w:t>
            </w:r>
            <w:r>
              <w:rPr>
                <w:rFonts w:ascii="Times New Roman"/>
                <w:b w:val="false"/>
                <w:i w:val="false"/>
                <w:color w:val="000000"/>
                <w:sz w:val="20"/>
              </w:rPr>
              <w:t xml:space="preserve"> Министра здравоохранения РК от 22 октября 2020 № ҚР ДСМ-148/2020 "Об утверждении квалификационных требований, предъявляемых к медицинской и фармацевтической деятельности" (зарегистрирован в Реестре государственной регистрации нормативных правовых актов за № 21502),</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приказа</w:t>
            </w:r>
            <w:r>
              <w:rPr>
                <w:rFonts w:ascii="Times New Roman"/>
                <w:b w:val="false"/>
                <w:i w:val="false"/>
                <w:color w:val="000000"/>
                <w:sz w:val="20"/>
              </w:rPr>
              <w:t xml:space="preserve"> Министра здравоохранения РК от 24 августа 2021 года № ҚР ДСМ-90 "Об утверждении Правил оказания первичной медико-санитарной помощи" (зарегистрирован в Реестре государственной регистрации нормативных правовых актов за № 24094), </w:t>
            </w:r>
            <w:r>
              <w:rPr>
                <w:rFonts w:ascii="Times New Roman"/>
                <w:b w:val="false"/>
                <w:i w:val="false"/>
                <w:color w:val="000000"/>
                <w:sz w:val="20"/>
              </w:rPr>
              <w:t>приказа</w:t>
            </w:r>
            <w:r>
              <w:rPr>
                <w:rFonts w:ascii="Times New Roman"/>
                <w:b w:val="false"/>
                <w:i w:val="false"/>
                <w:color w:val="000000"/>
                <w:sz w:val="20"/>
              </w:rPr>
              <w:t xml:space="preserve"> Министра здравоохранения РК от 27 апреля 2022 года № ҚР ДСМ-37 "Об утверждении правил оказания медицинской помощи в амбулаторных условиях". (зарегистрирован в Реестре государственной регистрации нормативных правовых актов за № 27833), приказа Министра здравоохранения РК от 24 марта 2022 года № ҚР ДСМ-27 "Об утверждении Стандарта оказания медицинской помощи в стационарных условиях в Республике Казахстан". (зарегистрирован в Реестре государственной регистрации нормативных правовых актов за № 27218), </w:t>
            </w:r>
            <w:r>
              <w:rPr>
                <w:rFonts w:ascii="Times New Roman"/>
                <w:b w:val="false"/>
                <w:i w:val="false"/>
                <w:color w:val="000000"/>
                <w:sz w:val="20"/>
              </w:rPr>
              <w:t>приказа</w:t>
            </w:r>
            <w:r>
              <w:rPr>
                <w:rFonts w:ascii="Times New Roman"/>
                <w:b w:val="false"/>
                <w:i w:val="false"/>
                <w:color w:val="000000"/>
                <w:sz w:val="20"/>
              </w:rPr>
              <w:t xml:space="preserve"> Министра здравоохранения Республики Казахстан от 11 августа 2020 года № ҚР ДСМ - 96/2020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за № 21080),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приказа</w:t>
            </w:r>
            <w:r>
              <w:rPr>
                <w:rFonts w:ascii="Times New Roman"/>
                <w:b w:val="false"/>
                <w:i w:val="false"/>
                <w:color w:val="000000"/>
                <w:sz w:val="20"/>
              </w:rPr>
              <w:t xml:space="preserve"> и.о. Министра здравоохранения Республики Казахстан от 10 августа 2022 года № ҚР ДСМ-78 "Об утверждении Санитарных правил "Санитарно-эпидемиологические требования к детским оздоровительным и санаторным объектам" (зарегистрирован в Реестре государственной регистрации нормативных правовых актов за № 29092) (далее – № ҚР ДСМ-78), </w:t>
            </w:r>
            <w:r>
              <w:rPr>
                <w:rFonts w:ascii="Times New Roman"/>
                <w:b w:val="false"/>
                <w:i w:val="false"/>
                <w:color w:val="000000"/>
                <w:sz w:val="20"/>
              </w:rPr>
              <w:t>приказа</w:t>
            </w:r>
            <w:r>
              <w:rPr>
                <w:rFonts w:ascii="Times New Roman"/>
                <w:b w:val="false"/>
                <w:i w:val="false"/>
                <w:color w:val="000000"/>
                <w:sz w:val="20"/>
              </w:rPr>
              <w:t xml:space="preserve"> Министра здравоохранения Республики Казахстан от 20 декабря 2020 года № ҚР ДСМ-292/2020 "Об утверждении правил оказания медицинской помощи детям в период оздоровления и организованного отдыха" (зарегистрирован в Реестре государственной регистрации нормативных правовых актов за № 21842), </w:t>
            </w:r>
            <w:r>
              <w:rPr>
                <w:rFonts w:ascii="Times New Roman"/>
                <w:b w:val="false"/>
                <w:i w:val="false"/>
                <w:color w:val="000000"/>
                <w:sz w:val="20"/>
              </w:rPr>
              <w:t>приказа</w:t>
            </w:r>
            <w:r>
              <w:rPr>
                <w:rFonts w:ascii="Times New Roman"/>
                <w:b w:val="false"/>
                <w:i w:val="false"/>
                <w:color w:val="000000"/>
                <w:sz w:val="20"/>
              </w:rPr>
              <w:t xml:space="preserve"> Министра здравоохранения Республики Казахстан от 29 октября 2020 года № ҚР ДСМ-167/2020 "Об утверждении минимальных стандартов оснащения организаций здравоохранения медицинскими изделиями" (зарегистрирован в Реестре государственной регистрации нормативных правовых актов за № 21560).</w:t>
            </w:r>
          </w:p>
          <w:p>
            <w:pPr>
              <w:spacing w:after="20"/>
              <w:ind w:left="20"/>
              <w:jc w:val="both"/>
            </w:pPr>
            <w:r>
              <w:rPr>
                <w:rFonts w:ascii="Times New Roman"/>
                <w:b w:val="false"/>
                <w:i w:val="false"/>
                <w:color w:val="000000"/>
                <w:sz w:val="20"/>
              </w:rPr>
              <w:t xml:space="preserve">
Наличие штатных медицинских сотрудников согласно </w:t>
            </w:r>
            <w:r>
              <w:rPr>
                <w:rFonts w:ascii="Times New Roman"/>
                <w:b w:val="false"/>
                <w:i w:val="false"/>
                <w:color w:val="000000"/>
                <w:sz w:val="20"/>
              </w:rPr>
              <w:t>приказа</w:t>
            </w:r>
            <w:r>
              <w:rPr>
                <w:rFonts w:ascii="Times New Roman"/>
                <w:b w:val="false"/>
                <w:i w:val="false"/>
                <w:color w:val="000000"/>
                <w:sz w:val="20"/>
              </w:rPr>
              <w:t xml:space="preserve"> Министра здравоохранения Республики Казахстан от 7 апреля 2023 года № 65 "Об утверждении стандарта организации оказания медицинской реабилитации" (зарегистрирован в Реестре государственной регистрации нормативных правовых актов за № 32263).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обеспеченности зданий (учебных корпусов) медицинскими пунктами и наличии лицензии на медицинскую деятельность организации образования или организации здравоохранения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медицинского пункта при соединении учебных корпусов внутренними переходами или находящиеся на одном земельном участке.</w:t>
            </w:r>
          </w:p>
          <w:p>
            <w:pPr>
              <w:spacing w:after="20"/>
              <w:ind w:left="20"/>
              <w:jc w:val="both"/>
            </w:pPr>
            <w:r>
              <w:rPr>
                <w:rFonts w:ascii="Times New Roman"/>
                <w:b w:val="false"/>
                <w:i w:val="false"/>
                <w:color w:val="000000"/>
                <w:sz w:val="20"/>
              </w:rPr>
              <w:t>
Медицинская помощь оказывается по соответствующим видам медицинской помощи, которые указаны в имеющейся Лицензии.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в соответствии с санитарными правилами, утвержденным Приказом № ҚР ДСМ-76, </w:t>
            </w:r>
            <w:r>
              <w:rPr>
                <w:rFonts w:ascii="Times New Roman"/>
                <w:b w:val="false"/>
                <w:i w:val="false"/>
                <w:color w:val="000000"/>
                <w:sz w:val="20"/>
              </w:rPr>
              <w:t>Приказом</w:t>
            </w:r>
            <w:r>
              <w:rPr>
                <w:rFonts w:ascii="Times New Roman"/>
                <w:b w:val="false"/>
                <w:i w:val="false"/>
                <w:color w:val="000000"/>
                <w:sz w:val="20"/>
              </w:rPr>
              <w:t xml:space="preserve"> № ҚР ДСМ-16, Приказом №78, приказа Министра здравоохранения Республики Казахстан от 21 декабря 2020 года № ҚР ДСМ-302/2020 "Об утверждении стандартов питания в организациях здравоохранения и образования" (зарегистрирован в Реестре государственной регистрации нормативных правовых актов за № 21857).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санитарно-эпидемиологического заключения на объект питания по форме согласно </w:t>
            </w:r>
            <w:r>
              <w:rPr>
                <w:rFonts w:ascii="Times New Roman"/>
                <w:b w:val="false"/>
                <w:i w:val="false"/>
                <w:color w:val="000000"/>
                <w:sz w:val="20"/>
              </w:rPr>
              <w:t>приложению 4</w:t>
            </w:r>
            <w:r>
              <w:rPr>
                <w:rFonts w:ascii="Times New Roman"/>
                <w:b w:val="false"/>
                <w:i w:val="false"/>
                <w:color w:val="000000"/>
                <w:sz w:val="20"/>
              </w:rPr>
              <w:t> к настоящим квалификационным требованиям. Копия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объекта питания при соединении учебных корпусов внутренними переходами или находящиеся на одном земельном участке.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правилам, утвержденным Приказом № ҚР ДСМ-76, Приказом № ҚР ДСМ-78, государственным нормативам в области архитектуры, градостроительства и строительства, требованиям пожарной безопасности </w:t>
            </w:r>
            <w:r>
              <w:rPr>
                <w:rFonts w:ascii="Times New Roman"/>
                <w:b w:val="false"/>
                <w:i w:val="false"/>
                <w:color w:val="000000"/>
                <w:sz w:val="20"/>
              </w:rPr>
              <w:t>Приказа № 55</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Наличие закрытых плавательных бассейнов/ванн/ пляжей, детских игровых и спортивных площадок согласно приказу № ҚР ДСМ-78, а также наличие в штате спортивного инструктора лечебной физической культуры по плаванию согласно </w:t>
            </w:r>
            <w:r>
              <w:rPr>
                <w:rFonts w:ascii="Times New Roman"/>
                <w:b w:val="false"/>
                <w:i w:val="false"/>
                <w:color w:val="000000"/>
                <w:sz w:val="20"/>
              </w:rPr>
              <w:t>приказа</w:t>
            </w:r>
            <w:r>
              <w:rPr>
                <w:rFonts w:ascii="Times New Roman"/>
                <w:b w:val="false"/>
                <w:i w:val="false"/>
                <w:color w:val="000000"/>
                <w:sz w:val="20"/>
              </w:rPr>
              <w:t xml:space="preserve"> и.о. Министра просвещения Республики Казахстан от 21 июля 2023 года №224 "Об утверждении Типовых штатов работников государственных организаций образования" (зарегистрирован в Реестре государственной регистрации нормативных правовых актов за № 33166), </w:t>
            </w:r>
            <w:r>
              <w:rPr>
                <w:rFonts w:ascii="Times New Roman"/>
                <w:b w:val="false"/>
                <w:i w:val="false"/>
                <w:color w:val="000000"/>
                <w:sz w:val="20"/>
              </w:rPr>
              <w:t>Приказу № 338</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 Копии документов, подтверждающих право собственности или хозяйственного ведения, или оперативного управления или доверительного управления, договора аренды на здание, в том числе копия акта приемки объекта в эксплуатацию. Копия санитарно-эпидемиологического заключения на каждый объект.</w:t>
            </w:r>
          </w:p>
          <w:p>
            <w:pPr>
              <w:spacing w:after="20"/>
              <w:ind w:left="20"/>
              <w:jc w:val="both"/>
            </w:pPr>
            <w:r>
              <w:rPr>
                <w:rFonts w:ascii="Times New Roman"/>
                <w:b w:val="false"/>
                <w:i w:val="false"/>
                <w:color w:val="000000"/>
                <w:sz w:val="20"/>
              </w:rPr>
              <w:t>
Копия акта о результатах проверки или профилактического контроля с посещением субъекта (объекта) контроля и надзора в области пожарной безопасности в соответствии с Предпринимательским кодексом Республики Казахстан.</w:t>
            </w:r>
          </w:p>
          <w:p>
            <w:pPr>
              <w:spacing w:after="20"/>
              <w:ind w:left="20"/>
              <w:jc w:val="both"/>
            </w:pPr>
            <w:r>
              <w:rPr>
                <w:rFonts w:ascii="Times New Roman"/>
                <w:b w:val="false"/>
                <w:i w:val="false"/>
                <w:color w:val="000000"/>
                <w:sz w:val="20"/>
              </w:rPr>
              <w:t xml:space="preserve">
Для вновь открываемых организаций - акт ввода объекта в эксплуатацию, в том числе, приказ о назначении лиц, обеспечивающих пожарную безопасность, инструкции о мерах противопожарной безопасности, план эвакуации, минимальный перечень необходимых первичных средств пожаротушения, копия акта приемки в эксплуатацию систем и установок пожарной автоматики в соответствии с приложениями 1, 2, 3 </w:t>
            </w:r>
            <w:r>
              <w:rPr>
                <w:rFonts w:ascii="Times New Roman"/>
                <w:b w:val="false"/>
                <w:i w:val="false"/>
                <w:color w:val="000000"/>
                <w:sz w:val="20"/>
              </w:rPr>
              <w:t>Приказа № 55</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действующих/ открывающихся ООЦ на базе санаториев-профилакториев требования санитарных правил и норм к площади учебных кабинетов могут не соответствовать. Допускается отсрочка сроком 5 лет на строительство/ реконструкцию здания учебного корпуса.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компьютерными классами, компьютерами, подключенными к сети интернет, соответствующими нормам, утвержденным </w:t>
            </w:r>
            <w:r>
              <w:rPr>
                <w:rFonts w:ascii="Times New Roman"/>
                <w:b w:val="false"/>
                <w:i w:val="false"/>
                <w:color w:val="000000"/>
                <w:sz w:val="20"/>
              </w:rPr>
              <w:t>Приказом № 70</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учебными предметными кабинетами, лабораториями, спортивными залами в соответствии с </w:t>
            </w:r>
            <w:r>
              <w:rPr>
                <w:rFonts w:ascii="Times New Roman"/>
                <w:b w:val="false"/>
                <w:i w:val="false"/>
                <w:color w:val="000000"/>
                <w:sz w:val="20"/>
              </w:rPr>
              <w:t>Приказами № 348</w:t>
            </w:r>
            <w:r>
              <w:rPr>
                <w:rFonts w:ascii="Times New Roman"/>
                <w:b w:val="false"/>
                <w:i w:val="false"/>
                <w:color w:val="000000"/>
                <w:sz w:val="20"/>
              </w:rPr>
              <w:t xml:space="preserve">, № 385 и </w:t>
            </w:r>
            <w:r>
              <w:rPr>
                <w:rFonts w:ascii="Times New Roman"/>
                <w:b w:val="false"/>
                <w:i w:val="false"/>
                <w:color w:val="000000"/>
                <w:sz w:val="20"/>
              </w:rPr>
              <w:t>№ 500</w:t>
            </w:r>
            <w:r>
              <w:rPr>
                <w:rFonts w:ascii="Times New Roman"/>
                <w:b w:val="false"/>
                <w:i w:val="false"/>
                <w:color w:val="000000"/>
                <w:sz w:val="20"/>
              </w:rPr>
              <w:t xml:space="preserve">; для образовательно-оздоровительных организаций образования достаточно наличие рекомендуемого учебно-лабораторного оборудования по предметам физика, химия, биология; </w:t>
            </w:r>
          </w:p>
          <w:p>
            <w:pPr>
              <w:spacing w:after="20"/>
              <w:ind w:left="20"/>
              <w:jc w:val="both"/>
            </w:pPr>
            <w:r>
              <w:rPr>
                <w:rFonts w:ascii="Times New Roman"/>
                <w:b w:val="false"/>
                <w:i w:val="false"/>
                <w:color w:val="000000"/>
                <w:sz w:val="20"/>
              </w:rPr>
              <w:t>
наличие доменного имени третьего уровня в зоне edu.kz;</w:t>
            </w:r>
          </w:p>
          <w:p>
            <w:pPr>
              <w:spacing w:after="20"/>
              <w:ind w:left="20"/>
              <w:jc w:val="both"/>
            </w:pPr>
            <w:r>
              <w:rPr>
                <w:rFonts w:ascii="Times New Roman"/>
                <w:b w:val="false"/>
                <w:i w:val="false"/>
                <w:color w:val="000000"/>
                <w:sz w:val="20"/>
              </w:rPr>
              <w:t xml:space="preserve">
наличие оборудования и мебели, утвержденным </w:t>
            </w:r>
            <w:r>
              <w:rPr>
                <w:rFonts w:ascii="Times New Roman"/>
                <w:b w:val="false"/>
                <w:i w:val="false"/>
                <w:color w:val="000000"/>
                <w:sz w:val="20"/>
              </w:rPr>
              <w:t>Приказом № 70</w:t>
            </w:r>
            <w:r>
              <w:rPr>
                <w:rFonts w:ascii="Times New Roman"/>
                <w:b w:val="false"/>
                <w:i w:val="false"/>
                <w:color w:val="000000"/>
                <w:sz w:val="20"/>
              </w:rPr>
              <w:t xml:space="preserve"> и Приказом ҚР ДСМ-76;</w:t>
            </w:r>
          </w:p>
          <w:p>
            <w:pPr>
              <w:spacing w:after="20"/>
              <w:ind w:left="20"/>
              <w:jc w:val="both"/>
            </w:pPr>
            <w:r>
              <w:rPr>
                <w:rFonts w:ascii="Times New Roman"/>
                <w:b w:val="false"/>
                <w:i w:val="false"/>
                <w:color w:val="000000"/>
                <w:sz w:val="20"/>
              </w:rPr>
              <w:t>
организация питьевого режима в соответствии с требованиями санитарных правил, утвержденных Приказом № ҚР ДСМ-76;</w:t>
            </w:r>
          </w:p>
          <w:p>
            <w:pPr>
              <w:spacing w:after="20"/>
              <w:ind w:left="20"/>
              <w:jc w:val="both"/>
            </w:pPr>
            <w:r>
              <w:rPr>
                <w:rFonts w:ascii="Times New Roman"/>
                <w:b w:val="false"/>
                <w:i w:val="false"/>
                <w:color w:val="000000"/>
                <w:sz w:val="20"/>
              </w:rPr>
              <w:t>
минимальная скорость интернета не менее 20 Мбит/сек до 400 обучающихся</w:t>
            </w:r>
          </w:p>
          <w:p>
            <w:pPr>
              <w:spacing w:after="20"/>
              <w:ind w:left="20"/>
              <w:jc w:val="both"/>
            </w:pPr>
            <w:r>
              <w:rPr>
                <w:rFonts w:ascii="Times New Roman"/>
                <w:b w:val="false"/>
                <w:i w:val="false"/>
                <w:color w:val="000000"/>
                <w:sz w:val="20"/>
              </w:rPr>
              <w:t>
плюс 1 Мбит/сек на каждые 20 обучающихся с учетом количества контингента в одной смене.</w:t>
            </w:r>
          </w:p>
          <w:p>
            <w:pPr>
              <w:spacing w:after="20"/>
              <w:ind w:left="20"/>
              <w:jc w:val="both"/>
            </w:pPr>
            <w:r>
              <w:rPr>
                <w:rFonts w:ascii="Times New Roman"/>
                <w:b w:val="false"/>
                <w:i w:val="false"/>
                <w:color w:val="000000"/>
                <w:sz w:val="20"/>
              </w:rPr>
              <w:t xml:space="preserve">
Наличие в здании санитарных узлов (унитазы, умывальные раковины), соответствующих санитарным правилам, утвержденным Приказом № ҚР ДСМ-76. Наличие субъектов охранной деятельности, тревожной кнопки, пропускного режима и видеонаблюдения в помещениях и (или) на прилегающих территориях организации образования согласно </w:t>
            </w:r>
            <w:r>
              <w:rPr>
                <w:rFonts w:ascii="Times New Roman"/>
                <w:b w:val="false"/>
                <w:i w:val="false"/>
                <w:color w:val="000000"/>
                <w:sz w:val="20"/>
              </w:rPr>
              <w:t>Приказа № 117</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w:t>
            </w:r>
            <w:r>
              <w:rPr>
                <w:rFonts w:ascii="Times New Roman"/>
                <w:b w:val="false"/>
                <w:i w:val="false"/>
                <w:color w:val="000000"/>
                <w:sz w:val="20"/>
              </w:rPr>
              <w:t>приложениям 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совмещенные учебные лаборатории кабинетов физики, химии и биологии.</w:t>
            </w:r>
          </w:p>
          <w:p>
            <w:pPr>
              <w:spacing w:after="20"/>
              <w:ind w:left="20"/>
              <w:jc w:val="both"/>
            </w:pPr>
            <w:r>
              <w:rPr>
                <w:rFonts w:ascii="Times New Roman"/>
                <w:b w:val="false"/>
                <w:i w:val="false"/>
                <w:color w:val="000000"/>
                <w:sz w:val="20"/>
              </w:rPr>
              <w:t xml:space="preserve">
 Лабораторное оборудование по предметам физика, химия, биология может находиться в кабинетах, за исключением реагентов.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повышения квалификации педагогов по соответствующему профилю не реже 1 раза в 3 года, объемом не менее 36 часов согласно </w:t>
            </w:r>
            <w:r>
              <w:rPr>
                <w:rFonts w:ascii="Times New Roman"/>
                <w:b w:val="false"/>
                <w:i w:val="false"/>
                <w:color w:val="000000"/>
                <w:sz w:val="20"/>
              </w:rPr>
              <w:t>пункту 4</w:t>
            </w:r>
            <w:r>
              <w:rPr>
                <w:rFonts w:ascii="Times New Roman"/>
                <w:b w:val="false"/>
                <w:i w:val="false"/>
                <w:color w:val="000000"/>
                <w:sz w:val="20"/>
              </w:rPr>
              <w:t xml:space="preserve"> статьи 37 Закона Республики Казахстан "Об образовании" и </w:t>
            </w:r>
            <w:r>
              <w:rPr>
                <w:rFonts w:ascii="Times New Roman"/>
                <w:b w:val="false"/>
                <w:i w:val="false"/>
                <w:color w:val="000000"/>
                <w:sz w:val="20"/>
              </w:rPr>
              <w:t>пункту 1</w:t>
            </w:r>
            <w:r>
              <w:rPr>
                <w:rFonts w:ascii="Times New Roman"/>
                <w:b w:val="false"/>
                <w:i w:val="false"/>
                <w:color w:val="000000"/>
                <w:sz w:val="20"/>
              </w:rPr>
              <w:t xml:space="preserve"> статьи 18 Закона Республики Казахстан "О статусе педагога".</w:t>
            </w:r>
          </w:p>
          <w:p>
            <w:pPr>
              <w:spacing w:after="20"/>
              <w:ind w:left="20"/>
              <w:jc w:val="both"/>
            </w:pPr>
            <w:r>
              <w:rPr>
                <w:rFonts w:ascii="Times New Roman"/>
                <w:b w:val="false"/>
                <w:i w:val="false"/>
                <w:color w:val="000000"/>
                <w:sz w:val="20"/>
              </w:rPr>
              <w:t>
Для руководителей организаций образования повышение квалификации по соответствующему профилю и менеджменту в области образования - не реже 1 раза в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 и переподготовке педагогов и руководящих кадров в соответствии с профилем преподаваемых дисциплин, образовательными программами курсов повышения квалификации по форме согласно </w:t>
            </w:r>
            <w:r>
              <w:rPr>
                <w:rFonts w:ascii="Times New Roman"/>
                <w:b w:val="false"/>
                <w:i w:val="false"/>
                <w:color w:val="000000"/>
                <w:sz w:val="20"/>
              </w:rPr>
              <w:t>приложению 8</w:t>
            </w:r>
            <w:r>
              <w:rPr>
                <w:rFonts w:ascii="Times New Roman"/>
                <w:b w:val="false"/>
                <w:i w:val="false"/>
                <w:color w:val="000000"/>
                <w:sz w:val="20"/>
              </w:rPr>
              <w:t>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педагогов, осуществляющих трудовую деятельность менее трех лет после трудоустройства.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информационной системы НОБД с актуальными базами данных в соответствии с формами административных данных в рамках образовательного мониторинга, утвержденным </w:t>
            </w:r>
            <w:r>
              <w:rPr>
                <w:rFonts w:ascii="Times New Roman"/>
                <w:b w:val="false"/>
                <w:i w:val="false"/>
                <w:color w:val="000000"/>
                <w:sz w:val="20"/>
              </w:rPr>
              <w:t>Приказом №570</w:t>
            </w:r>
            <w:r>
              <w:rPr>
                <w:rFonts w:ascii="Times New Roman"/>
                <w:b w:val="false"/>
                <w:i w:val="false"/>
                <w:color w:val="000000"/>
                <w:sz w:val="20"/>
              </w:rPr>
              <w:t xml:space="preserve"> и информационной системы управления образованием с актуальными базами данных, соответствующих административным данным НОБД.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условий проживания для детей в соответствии с приказом № ҚР ДСМ-78.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паспорта жилых помещений с указанием сведений о наличии оборудованных одно или двухъярусными кроватями с ограждаемым твердым ложем, прикроватными тумбочками, шкафами для одежды, унитазов, умывальников, ванн, душа, душевых поддонов, наличие комплектов постельного белья на одно спальное место (не менее двух).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содержатся в исправном состоянии и используются по назначению. Дефекты, повреждения в отделке помещений, поломки и повреждения мебели, твердого инвентаря, оборудования, санитарно-технических приборов, а также поврежденный и изношенный мягкий инвентарь, подлежат ремонту или замене.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автотранспорта для перевозки детей и водителя, осуществляющего перевозку детей, соответствующих требованиям </w:t>
            </w:r>
            <w:r>
              <w:rPr>
                <w:rFonts w:ascii="Times New Roman"/>
                <w:b w:val="false"/>
                <w:i w:val="false"/>
                <w:color w:val="000000"/>
                <w:sz w:val="20"/>
              </w:rPr>
              <w:t>приказа</w:t>
            </w:r>
            <w:r>
              <w:rPr>
                <w:rFonts w:ascii="Times New Roman"/>
                <w:b w:val="false"/>
                <w:i w:val="false"/>
                <w:color w:val="000000"/>
                <w:sz w:val="20"/>
              </w:rPr>
              <w:t xml:space="preserve"> и. о. Министра по инвестициям и развитию Республики Казахстан от 26 марта 2015 года № 349 "Об утверждении Правил перевозок пассажиров и багажа автомобильным транспортом" (зарегистрирован в Реестре государственной регистрации нормативных правовых актов за № 11550),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автомобильном транспорте".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свидетельств о регистрации транспортных средств, договоров на оказание услуг по перевозке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предназначенные для перевозки организованных групп детей, должны быть оборудованы проблесковым маячком желтого цвета,</w:t>
            </w:r>
          </w:p>
          <w:p>
            <w:pPr>
              <w:spacing w:after="20"/>
              <w:ind w:left="20"/>
              <w:jc w:val="both"/>
            </w:pPr>
            <w:r>
              <w:rPr>
                <w:rFonts w:ascii="Times New Roman"/>
                <w:b w:val="false"/>
                <w:i w:val="false"/>
                <w:color w:val="000000"/>
                <w:sz w:val="20"/>
              </w:rPr>
              <w:t xml:space="preserve">
имеющие спереди и сзади опознавательные знаки "Перевозка детей", </w:t>
            </w:r>
          </w:p>
          <w:p>
            <w:pPr>
              <w:spacing w:after="20"/>
              <w:ind w:left="20"/>
              <w:jc w:val="both"/>
            </w:pPr>
            <w:r>
              <w:rPr>
                <w:rFonts w:ascii="Times New Roman"/>
                <w:b w:val="false"/>
                <w:i w:val="false"/>
                <w:color w:val="000000"/>
                <w:sz w:val="20"/>
              </w:rPr>
              <w:t>
имеющими не менее двух дверей, техническое состояние которых отвечает требованиям, установленным Правилами перевозок пассажиров и багажа автомобильным транспортом</w:t>
            </w:r>
          </w:p>
        </w:tc>
      </w:tr>
    </w:tbl>
    <w:bookmarkStart w:name="z51" w:id="16"/>
    <w:p>
      <w:pPr>
        <w:spacing w:after="0"/>
        <w:ind w:left="0"/>
        <w:jc w:val="both"/>
      </w:pPr>
      <w:r>
        <w:rPr>
          <w:rFonts w:ascii="Times New Roman"/>
          <w:b w:val="false"/>
          <w:i w:val="false"/>
          <w:color w:val="000000"/>
          <w:sz w:val="28"/>
        </w:rPr>
        <w:t>
      Сокращения и обозначения, используемые в настоящих квалификационных требованиях, предъявляемые при лицензировании образовательной деятельности и перечне документов, подтверждающих соответствие им:</w:t>
      </w:r>
    </w:p>
    <w:bookmarkEnd w:id="16"/>
    <w:p>
      <w:pPr>
        <w:spacing w:after="0"/>
        <w:ind w:left="0"/>
        <w:jc w:val="both"/>
      </w:pPr>
      <w:r>
        <w:rPr>
          <w:rFonts w:ascii="Times New Roman"/>
          <w:b w:val="false"/>
          <w:i w:val="false"/>
          <w:color w:val="000000"/>
          <w:sz w:val="28"/>
        </w:rPr>
        <w:t>
      1) "e-license.kz" – информационная система, содержащая сведения о выданных, переоформленных, приостановленных, возобновленных и прекративших действие лицензиях лицензиатов, которая централизованно формирует идентификационный номер лицензий, выдаваемых лицензиарами;</w:t>
      </w:r>
    </w:p>
    <w:p>
      <w:pPr>
        <w:spacing w:after="0"/>
        <w:ind w:left="0"/>
        <w:jc w:val="both"/>
      </w:pPr>
      <w:r>
        <w:rPr>
          <w:rFonts w:ascii="Times New Roman"/>
          <w:b w:val="false"/>
          <w:i w:val="false"/>
          <w:color w:val="000000"/>
          <w:sz w:val="28"/>
        </w:rPr>
        <w:t>
      2) ИС ГБ "Единый государственный кадастр недвижимости" – информационная система, содержащая сведения земельного и правового кадастров.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 w:id="17"/>
    <w:p>
      <w:pPr>
        <w:spacing w:after="0"/>
        <w:ind w:left="0"/>
        <w:jc w:val="left"/>
      </w:pPr>
      <w:r>
        <w:rPr>
          <w:rFonts w:ascii="Times New Roman"/>
          <w:b/>
          <w:i w:val="false"/>
          <w:color w:val="000000"/>
        </w:rPr>
        <w:t xml:space="preserve"> Сведения об укомплектованности педагогическими, преподавательскими</w:t>
      </w:r>
      <w:r>
        <w:br/>
      </w:r>
      <w:r>
        <w:rPr>
          <w:rFonts w:ascii="Times New Roman"/>
          <w:b/>
          <w:i w:val="false"/>
          <w:color w:val="000000"/>
        </w:rPr>
        <w:t>и руководящими кадрами,</w:t>
      </w:r>
      <w:r>
        <w:br/>
      </w:r>
      <w:r>
        <w:rPr>
          <w:rFonts w:ascii="Times New Roman"/>
          <w:b/>
          <w:i w:val="false"/>
          <w:color w:val="000000"/>
        </w:rPr>
        <w:t>______________________________________________________________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высшем и/или техническом и профессиональном и/или послесреднем образовании, о педагогической переподготовке, специальность, квалификация по диплому, организация образования, год окончания, для мастеров производственного обучения–сведения о прохождении стажировки (наименование организации, производства, период обучения, стажировки), сертификат специалиста.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(адрес организации, должность, стаж)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практической работе по профилю преподаваемых дисциплин, стаж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(наличии) судимости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дата присвоения, номер приказа о присвоении категории* Сведения о педагогах – экспертах, педагогах-исследователях, педагогах- мастерах, педагогах, Сведения о педагогах подготовивших участников и победителей конкурсов и соревнований.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прохождении медицинского осмотра (наличие личной медицинской книжки)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"магистр" (специальность, год присуждения)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академической степени "доктор философии (PhD)" или "доктор по профилю", специальность, год присуждения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"доктор философии (PhD)" или "доктор по профилю", специальность, год присуждения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ученой степени "кандидат наук", или "доктор наук", или "доктор философии (PhD)", или "доктор по профилю", специальность, год присуждения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ученом звании "ассоциированный профессор (доцент)" или "профессор", специальность, год присвоения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почетных званиях и государственных наградах Республики Казахстан, о спортивном звании "Заслуженный тренер" или о высшей и первой врачебной категории, год присвоения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удостоверения о признании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Преподаваемый предмет, дисциплина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18"/>
    <w:p>
      <w:pPr>
        <w:spacing w:after="0"/>
        <w:ind w:left="0"/>
        <w:jc w:val="both"/>
      </w:pPr>
      <w:r>
        <w:rPr>
          <w:rFonts w:ascii="Times New Roman"/>
          <w:b w:val="false"/>
          <w:i w:val="false"/>
          <w:color w:val="000000"/>
          <w:sz w:val="28"/>
        </w:rPr>
        <w:t>
      Примечание: для организаций начального, основного среднего, общего среднего, технического и профессионального, послесреднего образования.</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 w:id="19"/>
    <w:p>
      <w:pPr>
        <w:spacing w:after="0"/>
        <w:ind w:left="0"/>
        <w:jc w:val="left"/>
      </w:pPr>
      <w:r>
        <w:rPr>
          <w:rFonts w:ascii="Times New Roman"/>
          <w:b/>
          <w:i w:val="false"/>
          <w:color w:val="000000"/>
        </w:rPr>
        <w:t xml:space="preserve"> Сведения о наличии фонда учебной, художественной и научной литературы</w:t>
      </w:r>
      <w:r>
        <w:br/>
      </w:r>
      <w:r>
        <w:rPr>
          <w:rFonts w:ascii="Times New Roman"/>
          <w:b/>
          <w:i w:val="false"/>
          <w:color w:val="000000"/>
        </w:rPr>
        <w:t>_____________________________________________________________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предмет, учебная дисциплина по профессии, по подготавливаемым квалификациям специальности, по направлению подготовки кадров, вид деятельности, раздел программы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изучающих предмет, дисциплину (предполагаемый набор)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литература (название, год издания, авторы)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Учебно-методическая, художественная, научная литература (название, год издания, авторы)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 менее 1 экземпляра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 w:id="20"/>
    <w:p>
      <w:pPr>
        <w:spacing w:after="0"/>
        <w:ind w:left="0"/>
        <w:jc w:val="left"/>
      </w:pPr>
      <w:r>
        <w:rPr>
          <w:rFonts w:ascii="Times New Roman"/>
          <w:b/>
          <w:i w:val="false"/>
          <w:color w:val="000000"/>
        </w:rPr>
        <w:t xml:space="preserve"> Сведения об обеспеченности зданий (учебных корпусов) медицинскими пунктами</w:t>
      </w:r>
      <w:r>
        <w:br/>
      </w:r>
      <w:r>
        <w:rPr>
          <w:rFonts w:ascii="Times New Roman"/>
          <w:b/>
          <w:i w:val="false"/>
          <w:color w:val="000000"/>
        </w:rPr>
        <w:t>и наличии лицензии на медицинскую деятельность организации образования</w:t>
      </w:r>
      <w:r>
        <w:br/>
      </w:r>
      <w:r>
        <w:rPr>
          <w:rFonts w:ascii="Times New Roman"/>
          <w:b/>
          <w:i w:val="false"/>
          <w:color w:val="000000"/>
        </w:rPr>
        <w:t>или организации здравоохранения.</w:t>
      </w:r>
      <w:r>
        <w:br/>
      </w:r>
      <w:r>
        <w:rPr>
          <w:rFonts w:ascii="Times New Roman"/>
          <w:b/>
          <w:i w:val="false"/>
          <w:color w:val="000000"/>
        </w:rPr>
        <w:t>_________________________________________________________________</w:t>
      </w:r>
      <w:r>
        <w:br/>
      </w:r>
      <w:r>
        <w:rPr>
          <w:rFonts w:ascii="Times New Roman"/>
          <w:b/>
          <w:i w:val="false"/>
          <w:color w:val="000000"/>
        </w:rPr>
        <w:t>(наименование организации образования/здравоохранения) (по состоянию на ________)</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строения, занятого под образовательный процесс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лицензии на медицинскую деятельность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Статус лицензии проверяется с использованием ИС ГБ "e-license.kz"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 w:id="21"/>
    <w:p>
      <w:pPr>
        <w:spacing w:after="0"/>
        <w:ind w:left="0"/>
        <w:jc w:val="left"/>
      </w:pPr>
      <w:r>
        <w:rPr>
          <w:rFonts w:ascii="Times New Roman"/>
          <w:b/>
          <w:i w:val="false"/>
          <w:color w:val="000000"/>
        </w:rPr>
        <w:t xml:space="preserve"> Сведения о наличии объекта питания, соответствующего санитарным правилам,</w:t>
      </w:r>
      <w:r>
        <w:br/>
      </w:r>
      <w:r>
        <w:rPr>
          <w:rFonts w:ascii="Times New Roman"/>
          <w:b/>
          <w:i w:val="false"/>
          <w:color w:val="000000"/>
        </w:rPr>
        <w:t>и санитарно-эпидемиологического заключения на объект питания</w:t>
      </w:r>
      <w:r>
        <w:br/>
      </w:r>
      <w:r>
        <w:rPr>
          <w:rFonts w:ascii="Times New Roman"/>
          <w:b/>
          <w:i w:val="false"/>
          <w:color w:val="000000"/>
        </w:rPr>
        <w:t>______________________________________________________________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строения, занятого под образовательный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питания (столовая, буфет, кафе)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питания нормативным правовым актам в сфере санитарно-эпидемиологического благополучия населения (дата и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сдаче объекта питания в аренду указать сведения об арендаторах)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 w:id="22"/>
    <w:p>
      <w:pPr>
        <w:spacing w:after="0"/>
        <w:ind w:left="0"/>
        <w:jc w:val="left"/>
      </w:pPr>
      <w:r>
        <w:rPr>
          <w:rFonts w:ascii="Times New Roman"/>
          <w:b/>
          <w:i w:val="false"/>
          <w:color w:val="000000"/>
        </w:rPr>
        <w:t xml:space="preserve"> Сведения о полезной учебной площади, наличии материально-технической базы,</w:t>
      </w:r>
      <w:r>
        <w:br/>
      </w:r>
      <w:r>
        <w:rPr>
          <w:rFonts w:ascii="Times New Roman"/>
          <w:b/>
          <w:i w:val="false"/>
          <w:color w:val="000000"/>
        </w:rPr>
        <w:t>условий лицам (детям) с особыми образовательными потребностями.</w:t>
      </w:r>
      <w:r>
        <w:br/>
      </w:r>
      <w:r>
        <w:rPr>
          <w:rFonts w:ascii="Times New Roman"/>
          <w:b/>
          <w:i w:val="false"/>
          <w:color w:val="000000"/>
        </w:rPr>
        <w:t>______________________________________________________________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строения (типовой проект, приспособленное, иное), фактический адрес строений, занятых под образовательный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материально-финансовых активов (принадлежащих на праве собственности, хозяйственного ведения или оперативного управления, или доверительного управления), сведения об аренде 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помещений (кабинеты, лекционные аудитории, помещения для практических занятий, лаборатории, мастерские по конкретным квалификациям, специальностям, актовые и физкультурные залы, социально-бытового и иного назначения (пропускные пункты, санузлы (унитазы, умывальные раковины), наличие видеонаблюдения в помещениях и (или) на прилегающих территориях организации образования, наличие условий лицам (детям) с особыми образовательными потребностями, наличие условий для проживания)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помещения (м</w:t>
            </w:r>
            <w:r>
              <w:rPr>
                <w:rFonts w:ascii="Times New Roman"/>
                <w:b w:val="false"/>
                <w:i w:val="false"/>
                <w:color w:val="000000"/>
                <w:vertAlign w:val="superscript"/>
              </w:rPr>
              <w:t>2</w:t>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23"/>
    <w:p>
      <w:pPr>
        <w:spacing w:after="0"/>
        <w:ind w:left="0"/>
        <w:jc w:val="both"/>
      </w:pPr>
      <w:r>
        <w:rPr>
          <w:rFonts w:ascii="Times New Roman"/>
          <w:b w:val="false"/>
          <w:i w:val="false"/>
          <w:color w:val="000000"/>
          <w:sz w:val="28"/>
        </w:rPr>
        <w:t>
      Примечание: 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 "Единый государственный кадастр недвижимости"</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 w:id="24"/>
    <w:p>
      <w:pPr>
        <w:spacing w:after="0"/>
        <w:ind w:left="0"/>
        <w:jc w:val="left"/>
      </w:pPr>
      <w:r>
        <w:rPr>
          <w:rFonts w:ascii="Times New Roman"/>
          <w:b/>
          <w:i w:val="false"/>
          <w:color w:val="000000"/>
        </w:rPr>
        <w:t xml:space="preserve">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здания (строения) с указанием общей и полезной площади (м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оснащенности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Аудитории, предметные кабинеты с указанием наименования и площади*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Учебно-производственные мастерские, учебно-опытные участки, учебные хозяйства, учебные полигоны*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 указанием наименования* (м</w:t>
            </w:r>
            <w:r>
              <w:rPr>
                <w:rFonts w:ascii="Times New Roman"/>
                <w:b w:val="false"/>
                <w:i w:val="false"/>
                <w:color w:val="000000"/>
                <w:vertAlign w:val="superscript"/>
              </w:rPr>
              <w:t>2</w:t>
            </w: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технических средств обучения, учебного и учебно-лабораторного оборудования с указанием вида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Актовый зал, спортивный зал (м</w:t>
            </w:r>
            <w:r>
              <w:rPr>
                <w:rFonts w:ascii="Times New Roman"/>
                <w:b w:val="false"/>
                <w:i w:val="false"/>
                <w:color w:val="000000"/>
                <w:vertAlign w:val="superscript"/>
              </w:rPr>
              <w:t>2</w:t>
            </w:r>
            <w:r>
              <w:rPr>
                <w:rFonts w:ascii="Times New Roman"/>
                <w:b w:val="false"/>
                <w:i w:val="false"/>
                <w:color w:val="000000"/>
                <w:sz w:val="20"/>
              </w:rPr>
              <w:t>), библиотека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классы, Компьютеры, оборудование, мебель, шкафы для индивидуального использования, видеокамеры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оснащения по онлайн-обучению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 управления образованием с актуальными базами данных, НОБД, доменное имя третьего уровня в зоне edu.kz. Сведения о наличии интернета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25"/>
    <w:p>
      <w:pPr>
        <w:spacing w:after="0"/>
        <w:ind w:left="0"/>
        <w:jc w:val="both"/>
      </w:pPr>
      <w:r>
        <w:rPr>
          <w:rFonts w:ascii="Times New Roman"/>
          <w:b w:val="false"/>
          <w:i w:val="false"/>
          <w:color w:val="000000"/>
          <w:sz w:val="28"/>
        </w:rPr>
        <w:t>
      Примечание: для организаций технического и профессионального, послесреднего образования по запрашиваемой специальности и/или квалификации.</w:t>
      </w:r>
    </w:p>
    <w:bookmarkEnd w:id="25"/>
    <w:bookmarkStart w:name="z55" w:id="26"/>
    <w:p>
      <w:pPr>
        <w:spacing w:after="0"/>
        <w:ind w:left="0"/>
        <w:jc w:val="both"/>
      </w:pPr>
      <w:r>
        <w:rPr>
          <w:rFonts w:ascii="Times New Roman"/>
          <w:b w:val="false"/>
          <w:i w:val="false"/>
          <w:color w:val="000000"/>
          <w:sz w:val="28"/>
        </w:rPr>
        <w:t>
      Квалификационное требование о наличии компьютерных классов не распространяется на малокомплектные школы, специальных школ-интернатов для детей с ООП, школ при учебно-оздоровительных центрах.</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 w:id="27"/>
    <w:p>
      <w:pPr>
        <w:spacing w:after="0"/>
        <w:ind w:left="0"/>
        <w:jc w:val="left"/>
      </w:pPr>
      <w:r>
        <w:rPr>
          <w:rFonts w:ascii="Times New Roman"/>
          <w:b/>
          <w:i w:val="false"/>
          <w:color w:val="000000"/>
        </w:rPr>
        <w:t xml:space="preserve"> Сведения о наличии учебной и научной литературы на цифровых носителях</w:t>
      </w:r>
      <w:r>
        <w:br/>
      </w:r>
      <w:r>
        <w:rPr>
          <w:rFonts w:ascii="Times New Roman"/>
          <w:b/>
          <w:i w:val="false"/>
          <w:color w:val="000000"/>
        </w:rPr>
        <w:t>_______________________________________________________________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дисциплина по профессии, направлению подготовки кадров, по подготавливаемым квалификациям специальности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год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подписки на международные, национальные базы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 w:id="28"/>
    <w:p>
      <w:pPr>
        <w:spacing w:after="0"/>
        <w:ind w:left="0"/>
        <w:jc w:val="left"/>
      </w:pPr>
      <w:r>
        <w:rPr>
          <w:rFonts w:ascii="Times New Roman"/>
          <w:b/>
          <w:i w:val="false"/>
          <w:color w:val="000000"/>
        </w:rPr>
        <w:t xml:space="preserve"> Сведения о повышении квалификации и переподготовке педагогов и руководящих</w:t>
      </w:r>
      <w:r>
        <w:br/>
      </w:r>
      <w:r>
        <w:rPr>
          <w:rFonts w:ascii="Times New Roman"/>
          <w:b/>
          <w:i w:val="false"/>
          <w:color w:val="000000"/>
        </w:rPr>
        <w:t>кадров за последние 5 лет в соответствии с профилем преподаваемых дисциплин,</w:t>
      </w:r>
      <w:r>
        <w:br/>
      </w:r>
      <w:r>
        <w:rPr>
          <w:rFonts w:ascii="Times New Roman"/>
          <w:b/>
          <w:i w:val="false"/>
          <w:color w:val="000000"/>
        </w:rPr>
        <w:t>образовательными программами курсов повышения квалификации</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период прохождения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 которой проходило обучение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и стажа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организации образования</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