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46ac" w14:textId="8ab4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ноября 2022 года № 385. Зарегистрирован в Министерстве юстиции Республики Казахстан 25 ноября 2022 года № 30710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сельскохозяйственный товаропроизводитель (далее – сельхозтоваропроизводитель) – физическое или юридическое лицо, занимающиеся производством сельскохозяйственной продукции;";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 и 8-2)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фиксированная цена – цена социально значимого продовольственного товара с учетом затрат на производство, хранение, естественной убыли (усушки), доставки до места назначения, а также маржинального дохода не более 10 (десяти) процентов от себестоимости продукции;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форвард – производный финансовый инструмент, покупатель (или продавец) которого берет на себя обязательство по истечении определенного срока купить (или продать) базовый актив на согласованных условиях в будущем;";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Местные исполнительные органы областей, города республиканского значения, столицы представляют в министерства сельского хозяйства и торговли и интеграции Республики Казахстан: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до 20 числа месяца, следующего за отчетным месяцем, информацию о ходе реализации механизмов стабилизации цен на социально значимые продовольственные товары;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приобретаемых объемах овощной продукции с указанием суммы предварительной оплаты, графика поставок с указанием точек сбыта и (или) торговых объектов за месяц до финансирования сельхозтоваропроизводителей в рамках форвардных договоров овощной продукции;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приобретенных объемах овощной продукции, графиках поставок с указанием точек сбыта и (или) торговых объектов в течение 10 (десяти) рабочих дней после окончательного финансирования сельхозтоваропроизводителей в рамках форвардных договоров.";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13-2, 13-3, 13-4, 13-5, 13-6, 13-7 и 13-8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"13-2. В рамках реализации механизмов стабилизации цен на социально значимые продовольственные товары при финансировании сельхозтоваропроизводителей для производства овощной продукции применяется форвард с установлением фиксированной цены.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сельхозтоваропроизводителей для производства овощной продукции осуществляется на условиях предварительной оплаты в размере 70 (семидесяти) процентов от общей суммы форвардного договора и окончательного расчета после поставки овощной продукции.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13- 3. Объем овощной продукции, приобретаемой в рамках форвардных договоров, формируется до 50 процентов от трехмесячной потребности населения (городского или общего) области, города республиканского значения, столицы на основе регионального спроса в соответствии с решением Комиссии.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13-4. Специализированная организация осуществляет финансирование сельхозтоваропроизводителей в рамках форвардных договоров: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января 2023 года для производства овощной продукции раннего урожая 2023 года и обеспечения населения овощной продукцией в весенне-летний период 2023 года;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февраля 2023 года для производства овощной продукции осеннего урожая 2023 года и обеспечения населения овощной продукцией в зимне-весенний период 2024 года;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2023 года для производства овощной продукции раннего урожая 2024 года и обеспечения населения овощной продукцией в весенне-летний период 2024 года;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2023 года для производства овощной продукции осеннего урожая 2024 года и обеспечения населения овощной продукцией в зимне-весенний период 2025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2024 года и последующие годы финансирование сельхозтоваропроизводителей для производства овощной продукции осуществляется в следующие сроки: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августа текущего финансового года для обеспечения населения овощной продукцией в весенне-летний период следующего года.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сентября текущего финансового года для обеспечения населения овощной продукцией в зимне-весенний период следующего года;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13-5. Специализированной организацией осуществляется хранение овощной продукции до начала реализации у сельхозтоваропроизводителей или на других складах.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13-6.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графика, формируемого специализированной организацией совместно с местным исполнительным органом области, города республиканского значения, столицы в период межсезонья (зимне-весенний период: февраль, март, апрель; весенне-летний период: май, июнь, июль), либо в другие периоды в случае необходимости оказания регулирующего воздействия на внутренний рынок.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13-7. Специализированные организации совместно с местными исполнительными органами областей, городов республиканского значения, столицы осуществляют мониторинг деятельности сельхозтоваропроизводителей с выездом на поле, на всех этапах цикла производства овощной продукции с момента заключения форвардного договора.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13-8. Социально значимые продовольственные товары, приобретаемые в рамках механизмов стабилизации цен на социально значимые продовольственные товары, должны соответствовать требованиям к безопасности пищевой продукции при ее хранении, транспортировке и реализации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пищевой продукции.";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