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fca5" w14:textId="575f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идентичных товаров для отдельных субъектов квазигосударственного сектора, за исключением Фонда национального благосостояния и организаций Фонда национального благосостояния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9 ноября 2022 года № 1152. Зарегистрирован в Министерстве юстиции Республики Казахстан 16 ноября 2022 года № 30566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статьи 6 Закона Республики Казахстан "О закупках отдельных субъектов квазигосударственного сектора",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идентичных товаров для отдельных субъектов квазигосударственного сектора, за исключением Фонда национального благосостояния и организаций Фонда национального благосостояния.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2023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2022 года № 1152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идентичных товаров для отдельных субъектов квазигосударственного сектора, за исключением Фонда национального благосостояния и организаций Фонда национального благосостояния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офисного оборудования (формат А4, плотность 80 г/м²)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Ежедневник (формат А5)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 г/м² – грамм/метр²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