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e88931" w14:textId="4e8893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воспитательной, психологической и идеологической работы с личным составом органов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10 ноября 2022 года № 184. Зарегистрирован в Министерстве юстиции Республики Казахстан 15 ноября 2022 года № 30538.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54-1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175-6)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воспитательной, психологической и идеологической работы с личным составом органов гражданской защиты.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политики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чрезвычайным ситуациям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 ситуациям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Ильин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2022 года № 184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воспитательной, психологической и идеологической работы с личным составом органов гражданской защиты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воспитательной, психологической и идеологической работы с личным составом органов гражданской защиты (далее – Правила) разработаны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54-1 Закона Республики Казахстан "О правоохранительной службе" (далее – Закон),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175-6)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и определяют порядок организации воспитательной, психологической и идеологической работы с личным составом органов гражданской защиты (далее – ОГЗ).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настоящих Правил распространяется на сотрудников (со специальными званиями), военнослужащих (постоянного и переменного состава) ОГЗ и курсантов организации образования Министерства по чрезвычайным ситуациям Республики Казахстан (далее - сотрудники).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физическое воспитание – форма пропаганды здорового образа жизни и физического развития личного состава;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экологическое воспитание – формирование у сотрудников ОГЗ практических знаний, умений и ценностных ориентаций в сфере охраны окружающей среды и экологической безопасности при пожарах и чрезвычайных ситуациях (далее – ЧС), а также профессиональных навыков по сохранению окружающей среды, смягчение последствий пожаров и чрезвычайных ситуаций;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экономическое воспитание – воздействие на сотрудников ОГЗ в целях формирования у них экономических знаний, навыков, умений, для успешного выполнения своих обязанностей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эстетическое воспитание – воздействие на сотрудников ОГЗ в целях разностороннего развития эмоционально-чувственной сферы их духовного мира.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Воспитательная и идеологическая работа является непрерывным процессом, которая проводится в подразделениях ОГЗ в соответствии с планом организации воспитательной и идеологической работы с личным составом органов гражданской защиты на год,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Воспитательная и идеологическая работа осуществляется при: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ежеквартальной организации и проведении тематических круглых столов, уроков мужества, встреч личного состава с ветеранами ОГЗ, войны и труда, государственными и общественными деятелями, представителями государственных органов;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индивидуально-воспитательной работе (далее - ИВР) с личным составом проводимой непосредственными руководителями, кадровой службой, в том числе инспекцией по личному составу, психологами на предмет соблюдения ими служебной, воинской дисциплины, </w:t>
      </w:r>
      <w:r>
        <w:rPr>
          <w:rFonts w:ascii="Times New Roman"/>
          <w:b w:val="false"/>
          <w:i w:val="false"/>
          <w:color w:val="000000"/>
          <w:sz w:val="28"/>
        </w:rPr>
        <w:t>Этического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государственных служащих Республики Казахстан, утвержденного Указом Президента Республики Казахстан от 29 декабря 2015 года № 153 "О мерах по дальнейшему совершенствованию этических норм и правил поведения государственных служащих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Этического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сотрудников правоохранительных органов, органов гражданской защиты и государственной фельдъегерской службы Республики Казахстан, утвержденного Указом Президента Республики Казахстан от 2 января 2023 года № 81 "Об утверждении Этического кодекса сотрудников правоохранительных органов, органов гражданской защиты и государственной фельдъегерской службы Республики Казахстан", добросовестного и честного исполнения обязанностей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</w:t>
      </w:r>
      <w:r>
        <w:rPr>
          <w:rFonts w:ascii="Times New Roman"/>
          <w:b w:val="false"/>
          <w:i w:val="false"/>
          <w:color w:val="000000"/>
          <w:sz w:val="28"/>
        </w:rPr>
        <w:t>статей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военнослужащих", привития чувства гордости, патриотизма к родине и службе в ОГЗ.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Кадровые службы ОГЗ предоставляют полугодовой обобщенный отчет об исполнении Плана организации воспитательной и идеологической работы с личным составом органов гражданской защиты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к 1 июля и 5 января.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результативности воспитательной и идеологической работы в ОГЗ осуществляется по результатам оперативно-служебной деятельности, состоянию законности и служебной дисциплины, оценке жалоб юридических и физических лиц на деятельность ОГЗ и его сотрудников.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Целью воспитательной работы в ОГЗ является формирование и развитие личностных качеств сотрудника как гражданина, профессионала, высоконравственной личности, обладающего качествами, обусловленными потребностями и особенностями службы в ОГЗ.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Основными задачами воспитательной работы с личным составом ОГЗ являются: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воспитание у личного состава профессиональных качеств и морально-психологической готовности для добросовестного исполнения обязанностей,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военнослужащих", а также оказания помощи людям в любых условиях;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у личного состава модели поведения, соответствующего его нравственному и профессиональному облику спасателя, отличительными чертами мужества, бдительности и неподкупности;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мотивирование личного состава на добросовестное и профессиональное исполнение возложенных задач, обязанностей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 соблюдение дисциплины и социальных отношений в коллективе;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привитие у личного состава уважения к законодательству Республики Казахстан и законным приказам и распоряжениям руководителей, решениям и указаниям вышестоящих органов и должностных лиц, изданные в пределах их полномочий;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у личного состава потребности в здоровом образе жизни, физическом совершенствовании, готовности и способности переносить физические и психологические нагрузки.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воспитательной работы в органах гражданской защиты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Основными формами воспитательной работы в ОГЗ является:</w:t>
      </w:r>
    </w:p>
    <w:bookmarkEnd w:id="30"/>
    <w:bookmarkStart w:name="z20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социально-правовая работа;</w:t>
      </w:r>
    </w:p>
    <w:bookmarkEnd w:id="31"/>
    <w:bookmarkStart w:name="z20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информирование личного состава;</w:t>
      </w:r>
    </w:p>
    <w:bookmarkEnd w:id="32"/>
    <w:bookmarkStart w:name="z20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укрепление дисциплины и правопорядка;</w:t>
      </w:r>
    </w:p>
    <w:bookmarkEnd w:id="33"/>
    <w:bookmarkStart w:name="z21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культурно-досуговая работа;</w:t>
      </w:r>
    </w:p>
    <w:bookmarkEnd w:id="34"/>
    <w:bookmarkStart w:name="z21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ИВР;</w:t>
      </w:r>
    </w:p>
    <w:bookmarkEnd w:id="35"/>
    <w:bookmarkStart w:name="z21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обучение руководителей подразделений ОГЗ и совершенствование методов воспитательной работы;</w:t>
      </w:r>
    </w:p>
    <w:bookmarkEnd w:id="36"/>
    <w:bookmarkStart w:name="z21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изучение и обмен положительного опыта организации воспитательной работы;</w:t>
      </w:r>
    </w:p>
    <w:bookmarkEnd w:id="37"/>
    <w:bookmarkStart w:name="z21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и публикация информационно-иллюстрационных материалов;</w:t>
      </w:r>
    </w:p>
    <w:bookmarkEnd w:id="38"/>
    <w:bookmarkStart w:name="z21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прослушивание и просмотр информационных телепередач, радиопередач, хронико-документальных фильмов, аудио и видеоматериалов;</w:t>
      </w:r>
    </w:p>
    <w:bookmarkEnd w:id="39"/>
    <w:bookmarkStart w:name="z21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встречи сотрудников с руководящим составом, ветеранами ОГЗ, войны и труда, героями, государственными деятелями и известными людьми;</w:t>
      </w:r>
    </w:p>
    <w:bookmarkEnd w:id="40"/>
    <w:bookmarkStart w:name="z21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подготовка и выпуск аудио и видеоматериалов, информационно-справочных материалов, памяток;</w:t>
      </w:r>
    </w:p>
    <w:bookmarkEnd w:id="41"/>
    <w:bookmarkStart w:name="z21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открытых судебных заседаний с участием личного состава и доведение до сведения личного состава судебных приговоров в отношении сотрудников, осужденных за коррупционные преступления.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К основным средствам воспитательной работы относятся:</w:t>
      </w:r>
    </w:p>
    <w:bookmarkEnd w:id="43"/>
    <w:bookmarkStart w:name="z22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культурно-досуговые учреждения;</w:t>
      </w:r>
    </w:p>
    <w:bookmarkEnd w:id="44"/>
    <w:bookmarkStart w:name="z22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комнаты информационно-воспитательной работы;</w:t>
      </w:r>
    </w:p>
    <w:bookmarkEnd w:id="45"/>
    <w:bookmarkStart w:name="z22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библиотеки;</w:t>
      </w:r>
    </w:p>
    <w:bookmarkEnd w:id="46"/>
    <w:bookmarkStart w:name="z22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музеи;</w:t>
      </w:r>
    </w:p>
    <w:bookmarkEnd w:id="47"/>
    <w:bookmarkStart w:name="z22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технические средства воспитания;</w:t>
      </w:r>
    </w:p>
    <w:bookmarkEnd w:id="48"/>
    <w:bookmarkStart w:name="z22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передвижные информационные комплексы;</w:t>
      </w:r>
    </w:p>
    <w:bookmarkEnd w:id="49"/>
    <w:bookmarkStart w:name="z22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наглядные средства информации;</w:t>
      </w:r>
    </w:p>
    <w:bookmarkEnd w:id="50"/>
    <w:bookmarkStart w:name="z22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формирования спасателей ОГЗ (далее - формирования).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Воспитательная работа проводится руководителями подразделений ОГЗ всех уровней, первыми заместителями и заместителями руководителей территориальных органов столицы, областей, городов республиканского значения, а при их отсутствии – должностными лицами, на которые возложены соответствующие функции, подразделениями кадровой и воспитательной работы, психологами и направлена на формирование у личного состава высоких профессиональных, гражданских и морально-психологических качеств, повышение уровня общей культуры, мобилизацию их на эффективное выполнение оперативно-служебных задач.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 основным видам воспитательной работы относятся:</w:t>
      </w:r>
    </w:p>
    <w:bookmarkEnd w:id="53"/>
    <w:bookmarkStart w:name="z4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торжественных мероприятий, приуроченных к государственным и иным праздникам с использованием Государственного Гимна, символик Республики Казахстан, знамени Министерства по чрезвычайным ситуациям Республики Казахстан и награждением особо отличившихся сотрудников, а также трансляция тематических видеороликов;</w:t>
      </w:r>
    </w:p>
    <w:bookmarkEnd w:id="54"/>
    <w:bookmarkStart w:name="z4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для личного состава культурно-массовых и спортивно-оздоровительных мероприятий, экскурсии, походов по историческим, сакральным местам и местам боевой славы;</w:t>
      </w:r>
    </w:p>
    <w:bookmarkEnd w:id="55"/>
    <w:bookmarkStart w:name="z4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мероприятий по увековечению памяти погибших сотрудников при исполнении служебного долга, путем установления памятников, стел, возложение венков и цветов к мемориальным доскам.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Эффективными методами воспитательной работы являются убеждение, пример, упражнение, поощрение, принуждение, соревнование, критика и самокритика, пропаганда, агитация, дискуссия, информирование.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формирования у сотрудников ОГЗ устойчивых знаний, взглядов и представлений, развития правовой культуры, навыков и привычек активного поведения проводится физическое воспитание, экономическое воспитание, эстетическое воспитание и экологическое воспитание.</w:t>
      </w:r>
    </w:p>
    <w:bookmarkEnd w:id="58"/>
    <w:bookmarkStart w:name="z5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Физическое воспитание способствует совершенствованию физической культуры личного состава, организации их активного досуга, укреплению здоровья и закаливанию, формированию морально-волевых, боевых и психологических качеств.</w:t>
      </w:r>
    </w:p>
    <w:bookmarkEnd w:id="59"/>
    <w:bookmarkStart w:name="z5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направлениями экономического воспитания сотрудников ОГЗ является формирование бережного отношения к государственному имуществу и рационального использования материально-технических и учебно-методических средств.</w:t>
      </w:r>
    </w:p>
    <w:bookmarkEnd w:id="60"/>
    <w:bookmarkStart w:name="z5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Эстетического отношения формируется к форменной одежде и внешнему виду.</w:t>
      </w:r>
    </w:p>
    <w:bookmarkEnd w:id="61"/>
    <w:bookmarkStart w:name="z5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Экологическое воспитание формирует у сотрудников ОГЗ практические знания, умений и ценностные ориентаций в сфере охраны окружающей среды и экологической безопасности при чрезвычайных ситуациях.</w:t>
      </w:r>
    </w:p>
    <w:bookmarkEnd w:id="62"/>
    <w:bookmarkStart w:name="z22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Социально-правовую работу обеспечивают руководители ОГЗ, их первые заместители, сотрудники подразделений, ответственные за организацию кадровой и воспитательной работы.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13-2. К средствам социально-правовой работы относятся методические пособия (брошюры, буклеты, памятки) по вопросам укрепления дисциплины и законности, а также обеспечения социальных гарантий сотрудников, уголки правовых знаний, документальные фильмы и рубрики в средствах массовой информации на социально-правовую тематику, наглядные и технические средства информации.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13-3. Реализация мероприятий по социально-правовой работе предполагает комплексный системный подход, предусматривающий единство и согласованность форм и методов воспитательного воздействия на сознание сотрудников в интересах поддержания благоприятного морально-психологического климата в коллективах, высокого уровня служебной дисциплины и законности в ОГЗ.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13-4. Основными задачами социально-правовой работы в ОГЗ являются:</w:t>
      </w:r>
    </w:p>
    <w:bookmarkEnd w:id="66"/>
    <w:bookmarkStart w:name="z23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социально-правовое просвещение сотрудников;</w:t>
      </w:r>
    </w:p>
    <w:bookmarkEnd w:id="67"/>
    <w:bookmarkStart w:name="z23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ориентирование сотрудников в вопросах государственной политики;</w:t>
      </w:r>
    </w:p>
    <w:bookmarkEnd w:id="68"/>
    <w:bookmarkStart w:name="z23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информирование об изменениях в законодательных и нормативных актах, регламентирующих деятельность ОГЗ, реформах и событиях, происходящих в сфере гражданской защиты;</w:t>
      </w:r>
    </w:p>
    <w:bookmarkEnd w:id="69"/>
    <w:bookmarkStart w:name="z23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изучение и прогнозирование социально-психологических процессов в коллективах;</w:t>
      </w:r>
    </w:p>
    <w:bookmarkEnd w:id="70"/>
    <w:bookmarkStart w:name="z23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обучение руководителей правовым основам служебной деятельности;</w:t>
      </w:r>
    </w:p>
    <w:bookmarkEnd w:id="71"/>
    <w:bookmarkStart w:name="z23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укрепление социальной защищенности сотрудников и членов их семей;</w:t>
      </w:r>
    </w:p>
    <w:bookmarkEnd w:id="72"/>
    <w:bookmarkStart w:name="z23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публичное поощрение отличившихся сотрудников на разводах, инструктажах, совещаниях, торжественных мероприятиях в целях мотивации и стимулирования личного состава к добросовестному исполнению служебных обязанностей;</w:t>
      </w:r>
    </w:p>
    <w:bookmarkEnd w:id="73"/>
    <w:bookmarkStart w:name="z23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взаимодействие с органами государственной власти и местного самоуправления, общественными объединениями и благотворительными организациями в целях эффективного решения социальных проблем сотрудников и членов их семей.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13-5. Основными формами социально-правовой работы в ОГЗ являются:</w:t>
      </w:r>
    </w:p>
    <w:bookmarkEnd w:id="75"/>
    <w:bookmarkStart w:name="z24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индивидуальное и коллективное консультирование личного состава по социально-правовым вопросам;</w:t>
      </w:r>
    </w:p>
    <w:bookmarkEnd w:id="76"/>
    <w:bookmarkStart w:name="z24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занятия со всеми категориями сотрудников по социально-правовой тематике (лекции, информирования, семинары, беседы);</w:t>
      </w:r>
    </w:p>
    <w:bookmarkEnd w:id="77"/>
    <w:bookmarkStart w:name="z24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социологические опросы (анкетирование);</w:t>
      </w:r>
    </w:p>
    <w:bookmarkEnd w:id="78"/>
    <w:bookmarkStart w:name="z24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работа с членами семей сотрудников.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13-5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13-6. Работа с членами семей сотрудников организуется с целью строгого соблюдения дисциплины и законности, обеспечения высокого боевого духа сотрудников путем принятия комплекса мер по укреплению семейных ценностей и оздоровлению морально-психологического климата в их семьях.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13-6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13-7. Основными задачами в работе с семьями сотрудников являются:</w:t>
      </w:r>
    </w:p>
    <w:bookmarkEnd w:id="81"/>
    <w:bookmarkStart w:name="z24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жилищно-бытовых условий и морально-психологической обстановки в семьях, выявление факторов, негативно влияющих на морально-психологическое состояние сотрудников и качество несения службы;</w:t>
      </w:r>
    </w:p>
    <w:bookmarkEnd w:id="82"/>
    <w:bookmarkStart w:name="z24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семьям сотрудников консультативной, психологической, социально-правовой и иной необходимой помощи;</w:t>
      </w:r>
    </w:p>
    <w:bookmarkEnd w:id="83"/>
    <w:bookmarkStart w:name="z24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выработка и внесение предложений руководству ОГЗ для принятия своевременных мер в разрешении возникающих проблемных вопросов.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13-7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13-8. Основными направлениями деятельности руководителей в организации работы с семьями сотрудников являются:</w:t>
      </w:r>
    </w:p>
    <w:bookmarkEnd w:id="85"/>
    <w:bookmarkStart w:name="z25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помощи начальникам, подразделениям кадровой и воспитательной работы в формировании у сотрудников и членов их семей высоких морально-деловых и духовно-нравственных качеств, семейной культуры и этики поведения;</w:t>
      </w:r>
    </w:p>
    <w:bookmarkEnd w:id="86"/>
    <w:bookmarkStart w:name="z25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повышение имиджа и престижа службы в ОГЗ, привитие членам семей сотрудников чувства гордости и уважения к профессии защитника Отечества;</w:t>
      </w:r>
    </w:p>
    <w:bookmarkEnd w:id="87"/>
    <w:bookmarkStart w:name="z25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психологическая поддержка и сплочение семей сотрудников для создания здоровой морально-психологической атмосферы в служебных коллективах;</w:t>
      </w:r>
    </w:p>
    <w:bookmarkEnd w:id="88"/>
    <w:bookmarkStart w:name="z25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религиозное просвещение сотрудников и членов их семей с целью разъяснения политики светского, правового и социального государства, основ межэтнического и межконфессионального согласия, сущности деструктивной и радикальной идеологии;</w:t>
      </w:r>
    </w:p>
    <w:bookmarkEnd w:id="89"/>
    <w:bookmarkStart w:name="z25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оказание помощи многодетным и молодым семьям, семьям погибших сотрудников в решении социальных, семейно-бытовых проблем;</w:t>
      </w:r>
    </w:p>
    <w:bookmarkEnd w:id="90"/>
    <w:bookmarkStart w:name="z25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досуга семей сотрудников, популяризация позитивных обычаев и традиций, пропаганда здорового образа жизни, вовлечение в народное творчество, художественную самодеятельность;</w:t>
      </w:r>
    </w:p>
    <w:bookmarkEnd w:id="91"/>
    <w:bookmarkStart w:name="z25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взаимодействие с общеобразовательными и дошкольными учреждениями по вопросам обучения, предоставления мест детям сотрудников, организации их оздоровительного отдыха и досуга;</w:t>
      </w:r>
    </w:p>
    <w:bookmarkEnd w:id="92"/>
    <w:bookmarkStart w:name="z25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взаимодействие с местными исполнительными органами, общественными объединениями и благотворительными организациями для решения поставленных задач.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13-8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13-9. Основополагающими принципами в работе с семьями сотрудников являются:</w:t>
      </w:r>
    </w:p>
    <w:bookmarkEnd w:id="94"/>
    <w:bookmarkStart w:name="z26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и дифференцированный подходы;</w:t>
      </w:r>
    </w:p>
    <w:bookmarkEnd w:id="95"/>
    <w:bookmarkStart w:name="z26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конфиденциальности сведений личного характера;</w:t>
      </w:r>
    </w:p>
    <w:bookmarkEnd w:id="96"/>
    <w:bookmarkStart w:name="z26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установление устойчивых и доверительных отношений с членами семей сотрудников на основе взаимного уважения, согласия и дружелюбия;</w:t>
      </w:r>
    </w:p>
    <w:bookmarkEnd w:id="97"/>
    <w:bookmarkStart w:name="z26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развитие принципов социального партнерства, гендерного равенства, конструктивного взаимодействия и обмена передовым опытом работы.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13-9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13-10. Основными формами работы с семьями сотрудников являются:</w:t>
      </w:r>
    </w:p>
    <w:bookmarkEnd w:id="99"/>
    <w:bookmarkStart w:name="z26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морально-психологического климата в семьях сотрудников путем проведения разъяснительной и психолого-социологической работы с членами семей (беседы и лекции воспитательного, профилактического и правового характера, индивидуальные собеседования, социологические опросы, анонимные анкетирования, тренинги, консультации и формы неформального общения);</w:t>
      </w:r>
    </w:p>
    <w:bookmarkEnd w:id="100"/>
    <w:bookmarkStart w:name="z26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посещение семей сотрудников с целью изучения жилищно-бытовых условий, морально-психологической атмосферы, наличия проблем в сфере семейных взаимоотношений;</w:t>
      </w:r>
    </w:p>
    <w:bookmarkEnd w:id="101"/>
    <w:bookmarkStart w:name="z26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учебно-методические сборы с должностными лицами по вопросам работы с членами семей сотрудников (с выездом в регионы);</w:t>
      </w:r>
    </w:p>
    <w:bookmarkEnd w:id="102"/>
    <w:bookmarkStart w:name="z26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вечера вопросов и ответов, встречи с членами семей сотрудников с участием руководства ОГЗ, приглашением представителей местных исполнительных и правоохранительных органов, банковского сектора;</w:t>
      </w:r>
    </w:p>
    <w:bookmarkEnd w:id="103"/>
    <w:bookmarkStart w:name="z26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тематические вечера различной идейной и гуманитарной направленностей по укреплению патриотических, духовно-нравственных и семейных ценностей;</w:t>
      </w:r>
    </w:p>
    <w:bookmarkEnd w:id="104"/>
    <w:bookmarkStart w:name="z27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для членов семей сотрудников "Дня открытых дверей", "Уроков мужества", круглых столов, диспутов, встреч, смотров-конкурсов художественной самодеятельности, вечеров-портретов, вечеров отдыха, молодежных и офицерских балов, экскурсий, благотворительных и памятных акций, спортивных состязаний, театрализованных представлений и концертов, детских утренников.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13-10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13-11. Культурно-досуговая работа является частью воспитательной и социально-правовой работы в ОГЗ и проводится в тесном взаимодействии с другими ее направлениями, важнейшими среди которых являются идеологическое, патриотическое, нравственное и эстетическое воспитание.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13-12. Культурно-досуговая работа в ОГЗ располагает разнообразными формами, методами, силами и средствами, умелое использование которых способствует формированию у сотрудников высоких эстетических, морально-нравственных качеств, поддержанию их духовно-эмоционального состояния, мобилизации на успешное решение служебных задач.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13-12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13-13. Система форм и методов организации культурно-досуговой работы в ОГЗ включает в себя:</w:t>
      </w:r>
    </w:p>
    <w:bookmarkEnd w:id="108"/>
    <w:bookmarkStart w:name="z27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теле, радио, кино, аудио и видео обслуживание личного состава;</w:t>
      </w:r>
    </w:p>
    <w:bookmarkEnd w:id="109"/>
    <w:bookmarkStart w:name="z27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личного состава литературой и периодическими изданиями;</w:t>
      </w:r>
    </w:p>
    <w:bookmarkEnd w:id="110"/>
    <w:bookmarkStart w:name="z27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выступлений профессиональных и самодеятельных коллективов, деятелей культуры, спорта, агитационных, художественных и творческих коллективов;</w:t>
      </w:r>
    </w:p>
    <w:bookmarkEnd w:id="111"/>
    <w:bookmarkStart w:name="z27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культурно-массовых и спортивно-оздоровительных мероприятий, способствующих отдыху и поднятию морального духа личного состава;</w:t>
      </w:r>
    </w:p>
    <w:bookmarkEnd w:id="112"/>
    <w:bookmarkStart w:name="z27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экскурсии по историческим и сакральным местам родного края;</w:t>
      </w:r>
    </w:p>
    <w:bookmarkEnd w:id="113"/>
    <w:bookmarkStart w:name="z27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сбор материалов для музеев ОГЗ, организация тематических выставок.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13-13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13-14. К основным средствам культурно-досуговой работы относятся:</w:t>
      </w:r>
    </w:p>
    <w:bookmarkEnd w:id="115"/>
    <w:bookmarkStart w:name="z28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дома культуры;</w:t>
      </w:r>
    </w:p>
    <w:bookmarkEnd w:id="116"/>
    <w:bookmarkStart w:name="z28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культурные центры;</w:t>
      </w:r>
    </w:p>
    <w:bookmarkEnd w:id="117"/>
    <w:bookmarkStart w:name="z28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передвижные информационные комплексы;</w:t>
      </w:r>
    </w:p>
    <w:bookmarkEnd w:id="118"/>
    <w:bookmarkStart w:name="z28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музеи;</w:t>
      </w:r>
    </w:p>
    <w:bookmarkEnd w:id="119"/>
    <w:bookmarkStart w:name="z28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комнаты и уголки боевой славы.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13-14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13-15. Культурно-досуговая работа отражается отдельным разделом в документах по планированию воспитательного процесса.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13-15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13-16. Одним из действенных элементов культурно-досуговой работы, способствующим патриотическому, нравственному и эстетическому воспитанию сотрудников является использование визуальной наглядной агитации.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13-16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13-17. ИВР – является важной составной частью воспитательной работы с личным составом территориальных органов, государственных учреждений, проводимой непосредственными руководителями и направленной на формирование в коллективах здорового морально-психологического климата, предупреждение нарушений дисциплины и законности, воспитание у сотрудников высоких морально-нравственных и культурных качеств, повышение их профессионализма и ответственности за выполнение служебных обязанностей.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13-17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13-18. Под ИВР подразумеваются целенаправленные меры воспитательного воздействия на конкретного сотрудника с целью всестороннего изучения его личностных качеств, способностей, индивидуальных особенностей, интересов, потребностей, характера, социально-бытовых проблем, имеющие особое значение при выполнении служебных задач.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13-18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13-19. Используя принципы индивидуальной работы, руководитель быстро и эффективно доводит до своего подчиненного специфику профессии, особенности корпоративной культуры, формы и методы решения на практике служебных задач, корректирует деятельность и поведение сотрудника, указывает на его ошибки, оказывает помощь в их исправлении.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13-19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13-20. Основными целями ИВР являются:</w:t>
      </w:r>
    </w:p>
    <w:bookmarkEnd w:id="126"/>
    <w:bookmarkStart w:name="z29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профессиональных знаний, умений и навыков;</w:t>
      </w:r>
    </w:p>
    <w:bookmarkEnd w:id="127"/>
    <w:bookmarkStart w:name="z29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выработка добросовестного отношения к выполнению служебных обязанностей;</w:t>
      </w:r>
    </w:p>
    <w:bookmarkEnd w:id="128"/>
    <w:bookmarkStart w:name="z29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служебной дисциплины и законности;</w:t>
      </w:r>
    </w:p>
    <w:bookmarkEnd w:id="129"/>
    <w:bookmarkStart w:name="z29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воспитание патриотизма и гражданственности.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13-20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13-21. Задачами ИВР являются:</w:t>
      </w:r>
    </w:p>
    <w:bookmarkEnd w:id="131"/>
    <w:bookmarkStart w:name="z29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учет сотрудников, требующих проведения ИВР;</w:t>
      </w:r>
    </w:p>
    <w:bookmarkEnd w:id="132"/>
    <w:bookmarkStart w:name="z29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анализа и контроля состояния ИВР;</w:t>
      </w:r>
    </w:p>
    <w:bookmarkEnd w:id="133"/>
    <w:bookmarkStart w:name="z29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обобщение и распространение положительного опыта ИВР.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13-22. ИВР проводится сроком до одного года со следующими лицами:</w:t>
      </w:r>
    </w:p>
    <w:bookmarkEnd w:id="135"/>
    <w:bookmarkStart w:name="z30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сотрудники, впервые принятые на службу в ОГЗ;</w:t>
      </w:r>
    </w:p>
    <w:bookmarkEnd w:id="136"/>
    <w:bookmarkStart w:name="z30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выпускники ведомственных учебных заведений;</w:t>
      </w:r>
    </w:p>
    <w:bookmarkEnd w:id="137"/>
    <w:bookmarkStart w:name="z30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сотрудники, склонные к нарушениям служебной дисциплины;</w:t>
      </w:r>
    </w:p>
    <w:bookmarkEnd w:id="138"/>
    <w:bookmarkStart w:name="z30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сотрудники, имеющие неблагополучное семейно-бытовое положение.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13-22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13-23. При возникновении обоснованной необходимости руководители проводят ИВР с любым из своих сотрудников.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13-23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13-24. Наряду с руководящим составом к проведению ИВР привлекаются психологи, наставники, ветераны ОГЗ и формирования.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13-24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13-25. ИВР осуществляется на основе использования рекомендаций педагогики и психологии, с учетом индивидуальных особенностей личности сотрудника в тесной связи с выполняемыми ими служебными задачами.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13-25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13-26. Изучение личности сотрудника служит основой для проведения ИВР, выбора эффективных форм и методов воспитательного воздействия.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13-26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13-27. Для изучения личности конкретного сотрудника используются такие методы, как познавательная беседа, наблюдение, изучение характеристик.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13-27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13-28. При проведении познавательной беседы необходимо:</w:t>
      </w:r>
    </w:p>
    <w:bookmarkEnd w:id="145"/>
    <w:bookmarkStart w:name="z31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заранее определить цель беседы, ее задачи;</w:t>
      </w:r>
    </w:p>
    <w:bookmarkEnd w:id="146"/>
    <w:bookmarkStart w:name="z31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изучить имеющиеся документы, характеризующие подчиненного, мнения о нем непосредственных начальников;</w:t>
      </w:r>
    </w:p>
    <w:bookmarkEnd w:id="147"/>
    <w:bookmarkStart w:name="z31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выбрать место и время, способствующие доверительной беседе;</w:t>
      </w:r>
    </w:p>
    <w:bookmarkEnd w:id="148"/>
    <w:bookmarkStart w:name="z31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беседы создать обстановку непринужденности, доброжелательности, не превращать беседу в допрос;</w:t>
      </w:r>
    </w:p>
    <w:bookmarkEnd w:id="149"/>
    <w:bookmarkStart w:name="z31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беседа носит творческий характер, сопровождается рассказом самого руководителя;</w:t>
      </w:r>
    </w:p>
    <w:bookmarkEnd w:id="150"/>
    <w:bookmarkStart w:name="z31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беседы необходимо соблюдать тактичность, учитывать мнение, реакцию собеседника, не делать при ее проведении записей;</w:t>
      </w:r>
    </w:p>
    <w:bookmarkEnd w:id="151"/>
    <w:bookmarkStart w:name="z31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данные, полученные в ходе беседы, следует проанализировать, сравнить с имеющимися сведениями, что повысит объективность выводов;</w:t>
      </w:r>
    </w:p>
    <w:bookmarkEnd w:id="152"/>
    <w:bookmarkStart w:name="z31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познавательная беседа является не только источником сведений о подчиненном, но и носит воспитательный характер.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13-28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13-29. Наблюдение позволяет изучать сотрудника в различных ситуациях при выполнении служебных задач, в личное время, при общении с гражданами, сослуживцами.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13-29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13-30. Наблюдение бывает длительным или кратковременным. Длительное (сплошное) наблюдение позволяет определить основные индивидуальные особенности сотрудника, черты его личности в целом. Кратковременное (выборочное) наблюдение помогает изучению отдельных качеств личности сотрудника.</w:t>
      </w:r>
    </w:p>
    <w:bookmarkEnd w:id="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13-30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13-31. Результативность наблюдения зависит от соблюдения следующих условий:</w:t>
      </w:r>
    </w:p>
    <w:bookmarkEnd w:id="156"/>
    <w:bookmarkStart w:name="z32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точное определение задач наблюдения;</w:t>
      </w:r>
    </w:p>
    <w:bookmarkEnd w:id="157"/>
    <w:bookmarkStart w:name="z32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выбор ситуаций, подлежащих изучению, в ходе которых сотрудник проявляет себя наиболее ярко;</w:t>
      </w:r>
    </w:p>
    <w:bookmarkEnd w:id="158"/>
    <w:bookmarkStart w:name="z32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систематичность наблюдения;</w:t>
      </w:r>
    </w:p>
    <w:bookmarkEnd w:id="159"/>
    <w:bookmarkStart w:name="z32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фиксация результатов наблюдения и их анализ;</w:t>
      </w:r>
    </w:p>
    <w:bookmarkEnd w:id="160"/>
    <w:bookmarkStart w:name="z32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сопоставление данных, полученных в результате наблюдения с другими сведениями о сотруднике.</w:t>
      </w:r>
    </w:p>
    <w:bookmarkEnd w:id="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13-32. Методы обобщения мнений руководителей, коллег применяются для более полного и всестороннего изучения личности сотрудника. При этом учитываются данные, содержащиеся в аттестациях, характеристиках с прежнего места службы (работы). Результаты, полученные методом обобщения необходимо сравнивать с данными, полученными с помощью предыдущих методов.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13-32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13-33. В ИВР применяются следующие формы:</w:t>
      </w:r>
    </w:p>
    <w:bookmarkEnd w:id="163"/>
    <w:bookmarkStart w:name="z32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материалов личного дела, других характеризующих документов – проводится с целью получения первичной информации о сотруднике и заполнения журнала ИВР;</w:t>
      </w:r>
    </w:p>
    <w:bookmarkEnd w:id="164"/>
    <w:bookmarkStart w:name="z33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психолого-педагогическое наблюдение за деятельностью и поведением сотрудника – используется с целью накопления и обобщения фактов о социально-психологических особенностях личности, с одновременным определением побудительных мотивов, чувств и намерений сотрудника;</w:t>
      </w:r>
    </w:p>
    <w:bookmarkEnd w:id="165"/>
    <w:bookmarkStart w:name="z33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индивидуальная беседа – самая распространенная форма, предусматривающая доверительный, товарищеский характер общения, направленная на развитие или выработку у сотрудника определенных положительных качеств, в ходе которой сотруднику разъясняются основные требования нормативных правовых актов, регламентирующих деятельность ОГЗ, необходимость соблюдения служебной дисциплины и законности, этических норм поведения, повышения профессионального и культурного уровня. Результаты индивидуальной беседы с ее кратким содержанием заносятся в журнал ИВР, с которыми сотрудник ознакамливается под роспись;</w:t>
      </w:r>
    </w:p>
    <w:bookmarkEnd w:id="166"/>
    <w:bookmarkStart w:name="z33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индивидуальная помощь – применяется при решении различных вопросов служебной деятельности, личной жизни, изучении нормативных правовых актов и должностных обязанностей, овладении навыками профессионального мастерства. Индивидуальная помощь оказывается в виде разъяснений, советов, проведения дополнительных занятий, совместного выполнения отдельных поручений, заданий;</w:t>
      </w:r>
    </w:p>
    <w:bookmarkEnd w:id="167"/>
    <w:bookmarkStart w:name="z33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индивидуальные задания и поручения – включают в себя постановку служебных и общественных поручений с целью воспитания ответственности за оказанное руководителем доверие;</w:t>
      </w:r>
    </w:p>
    <w:bookmarkEnd w:id="168"/>
    <w:bookmarkStart w:name="z33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индивидуальный контроль – проводится в форме личной проверки руководителем несения службы, выполнения заданий, поручений, проверки качества подготовки материалов, определения профессиональных компетенции, ключевых показателей конкурентоспособности сотрудника;</w:t>
      </w:r>
    </w:p>
    <w:bookmarkEnd w:id="169"/>
    <w:bookmarkStart w:name="z33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заслушивание отчетов и сообщений сотрудников – проводится на совещаниях личного состава подразделения (службы);</w:t>
      </w:r>
    </w:p>
    <w:bookmarkEnd w:id="170"/>
    <w:bookmarkStart w:name="z33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посещение сотрудников по месту жительства – применяется при изучении его жилищно-бытовых условий, морально-психологического климата в семье, круга общения, досуга, их влияние на состояние дисциплины, отношение к службе;</w:t>
      </w:r>
    </w:p>
    <w:bookmarkEnd w:id="171"/>
    <w:bookmarkStart w:name="z33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методы морального, материального стимулирования и дисциплинарного воздействия – применяются в качестве оценки служебной деятельности сотрудника, соблюдения дисциплины и законности, профессиональных и общечеловеческих норм поведения.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13-33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13-34. Руководителями планируется проведение ИВР один раз в полугодие с отражением результатов в специальных разделах журнала ИВР.</w:t>
      </w:r>
    </w:p>
    <w:bookmarkEnd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13-34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13-35. В планах ИВР отражаются следующие мероприятия:</w:t>
      </w:r>
    </w:p>
    <w:bookmarkEnd w:id="174"/>
    <w:bookmarkStart w:name="z34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индивидуальных особенностей личности подчиненных, с целью определения форм и методов воспитательного воздействия на них;</w:t>
      </w:r>
    </w:p>
    <w:bookmarkEnd w:id="175"/>
    <w:bookmarkStart w:name="z34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повышение профессионального мастерства, образовательного и культурного уровня подчиненных, их социально-правовой и физической подготовки;</w:t>
      </w:r>
    </w:p>
    <w:bookmarkEnd w:id="176"/>
    <w:bookmarkStart w:name="z34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укрепление дисциплины, воспитание высоких морально-нравственных качеств, ограждение от нежелательного круга общения.</w:t>
      </w:r>
    </w:p>
    <w:bookmarkEnd w:id="177"/>
    <w:bookmarkStart w:name="z34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консультации со специалистами (психологами, педагогами, юристами);</w:t>
      </w:r>
    </w:p>
    <w:bookmarkEnd w:id="178"/>
    <w:bookmarkStart w:name="z34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оказание помощи в изучении основных прав и обязанностей, нормативных правовых актов и служебных документов, для выполнения функциональных обязанностей;</w:t>
      </w:r>
    </w:p>
    <w:bookmarkEnd w:id="179"/>
    <w:bookmarkStart w:name="z34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доведение требований антикоррупционного законодательства, норм этического кодекса;</w:t>
      </w:r>
    </w:p>
    <w:bookmarkEnd w:id="180"/>
    <w:bookmarkStart w:name="z34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досуга подчиненных, привлечение к активному участию в общественной жизни коллектива;</w:t>
      </w:r>
    </w:p>
    <w:bookmarkEnd w:id="181"/>
    <w:bookmarkStart w:name="z34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индивидуальные задания и поручения.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13-35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13-36. Составлению плана ИВР предшествует всесторонний анализ морально-психологического климата в коллективе, состояния дисциплины и законности, соблюдения этических норм, результатов служебной деятельности и воспитательной работы за предыдущий период.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13-36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13-37. Результаты ИВР отражаются в журнале ИВР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ведется каждым непосредственным руководителем лично на протяжении всего периода нахождения в должности (службе).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13-37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13-38. После окончания ИВР журнал хранится в данном подразделении для объективности оценки проведения ИВР, в том числе при инспектировании органа (подразделения) гражданской защиты.</w:t>
      </w:r>
    </w:p>
    <w:bookmarkEnd w:id="1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13-38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13-39. Подразделения кадровой и воспитательной работы постоянно анализируют состояние ИВР с личным составом, обучают руководителей структурных подразделений теории и практике данной работы, обобщают и распространяют передовой опыт, добиваются качественного выполнения каждым начальником требований по организации ИВР.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13-39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13-40. Обучение руководителей методам организации индивидуально-воспитательной работы проводится на курсах повышения квалификации, учебно-методических сборах, а также в системе профессиональной подготовки. Наряду с лекциями в программу включаются практические занятия, деловые игры, семинары по обмену опытом.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13-40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13-41. В территориальных органах, государственных учреждениях, организации образования и воинских частях гражданской обороны как средства организации воспитательной работы создаются формирования.</w:t>
      </w:r>
    </w:p>
    <w:bookmarkEnd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13-42. К формированиям в ОГЗ относятся:</w:t>
      </w:r>
    </w:p>
    <w:bookmarkEnd w:id="189"/>
    <w:bookmarkStart w:name="z35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офицерское собрание;</w:t>
      </w:r>
    </w:p>
    <w:bookmarkEnd w:id="190"/>
    <w:bookmarkStart w:name="z35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собрание рядового и младшего начальствующего состава;</w:t>
      </w:r>
    </w:p>
    <w:bookmarkEnd w:id="191"/>
    <w:bookmarkStart w:name="z35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женский совет.</w:t>
      </w:r>
    </w:p>
    <w:bookmarkEnd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13-42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13-43. Деятельность формирований осуществляется на следующих принципах:</w:t>
      </w:r>
    </w:p>
    <w:bookmarkEnd w:id="193"/>
    <w:bookmarkStart w:name="z35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законности; </w:t>
      </w:r>
    </w:p>
    <w:bookmarkEnd w:id="194"/>
    <w:bookmarkStart w:name="z36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гласности и открытости; </w:t>
      </w:r>
    </w:p>
    <w:bookmarkEnd w:id="195"/>
    <w:bookmarkStart w:name="z36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демократии и многообразия мнений с соблюдением норм этики; </w:t>
      </w:r>
    </w:p>
    <w:bookmarkEnd w:id="196"/>
    <w:bookmarkStart w:name="z36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доброжелательности; </w:t>
      </w:r>
    </w:p>
    <w:bookmarkEnd w:id="197"/>
    <w:bookmarkStart w:name="z36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взаимного уважения в отношениях между лицами рядового и начальствующего состава.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13-43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13-44. Формирования осуществляют следующие функции:</w:t>
      </w:r>
    </w:p>
    <w:bookmarkEnd w:id="199"/>
    <w:bookmarkStart w:name="z36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содействия руководителям по укреплению в ОГЗ правопорядка и культуры;</w:t>
      </w:r>
    </w:p>
    <w:bookmarkEnd w:id="200"/>
    <w:bookmarkStart w:name="z36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проведении воспитательной работы среди сотрудников;</w:t>
      </w:r>
    </w:p>
    <w:bookmarkEnd w:id="201"/>
    <w:bookmarkStart w:name="z36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индивидуальной работы с членами формирований, заслушивание сотрудников по различным вопросам служебной деятельности и бытовых отношений;</w:t>
      </w:r>
    </w:p>
    <w:bookmarkEnd w:id="202"/>
    <w:bookmarkStart w:name="z36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оказание практической, консультативной и методической помощи в служебной деятельности подразделений ОГЗ, проведение лекций, бесед, занятий, семинаров, круглых столов по наиболее актуальным проблемам правоприменительной практики;</w:t>
      </w:r>
    </w:p>
    <w:bookmarkEnd w:id="203"/>
    <w:bookmarkStart w:name="z36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работы, направленной на повышение профессионального уровня сотрудников;</w:t>
      </w:r>
    </w:p>
    <w:bookmarkEnd w:id="204"/>
    <w:bookmarkStart w:name="z37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ходатайства руководству ОГЗ о применении к сотрудникам мер поощрения;</w:t>
      </w:r>
    </w:p>
    <w:bookmarkEnd w:id="205"/>
    <w:bookmarkStart w:name="z37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рассмотрение по собственной инициативе конфликтных ситуаций между сотрудниками, фактов злоупотребления служебным положением, халатного отношения к служебным обязанностям, нарушений дисциплины, недостойного поведения на службе и в быту, общественных местах и т.д.;</w:t>
      </w:r>
    </w:p>
    <w:bookmarkEnd w:id="206"/>
    <w:bookmarkStart w:name="z37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и внесение руководству предложений по совершенствованию действующих нормативных правовых актов, регламентирующих деятельность ОГЗ;</w:t>
      </w:r>
    </w:p>
    <w:bookmarkEnd w:id="207"/>
    <w:bookmarkStart w:name="z37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руководству ОГЗ в направлении обращений в мобилизации сотрудников на оказание материальной помощи сотрудникам, и членам их семей, попавшим в трудные жизненные ситуации (болезни, получения увечий, травм при исполнении служебного долга);</w:t>
      </w:r>
    </w:p>
    <w:bookmarkEnd w:id="208"/>
    <w:bookmarkStart w:name="z37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мероприятий по чествованию сотрудников, проведению торжественных проводов к новому месту службы (в случае назначения на вышестоящую должность), а также на заслуженных отдых;</w:t>
      </w:r>
    </w:p>
    <w:bookmarkEnd w:id="209"/>
    <w:bookmarkStart w:name="z37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рассмотрение на собраниях писем, заявлений, предложений, поступающих в адрес формирований, осуществление приема сотрудников по личным вопросам;</w:t>
      </w:r>
    </w:p>
    <w:bookmarkEnd w:id="210"/>
    <w:bookmarkStart w:name="z37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выполнением решений собраний формирований.</w:t>
      </w:r>
    </w:p>
    <w:bookmarkEnd w:id="2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13-44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13-45. Формирование состоит из председателя, заместителя председателя, секретаря и его членов. Общее число членов формирований должно составлять нечетное количество.</w:t>
      </w:r>
    </w:p>
    <w:bookmarkEnd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13-45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13-46. Председателем формирования является первый заместитель начальника.</w:t>
      </w:r>
    </w:p>
    <w:bookmarkEnd w:id="213"/>
    <w:bookmarkStart w:name="z37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Женского совета избирается непосредственно на заседании Женского совета из его состава путем голосования.</w:t>
      </w:r>
    </w:p>
    <w:bookmarkEnd w:id="2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13-46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и.о. Министра по чрезвычайным ситуациям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13-47. К числу членов формирований включаются сотрудники, состоящие на службе не менее трех лет, обладающие высокими моральными и профессиональными качествами, характеризующие с положительной стороны, а также члены семей сотрудников, пенсионеры ОГЗ и ветераны.</w:t>
      </w:r>
    </w:p>
    <w:bookmarkEnd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13-47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13-48. Формирования приглашают на заседание сотрудников независимо от того, являются ли они его членами, а также представителей органов государственной власти, органов местного самоуправления, заинтересованных организаций, экспертов, специалистов, ученых, заинтересованных лиц, а также они принимают участие в обсуждении рассматриваемых вопросов и вносят свои предложения.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13-48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13-49. Собрания формирований проводятся не реже одного раза в квартал (могут проводиться внеочередные собрания), и считаются правомочными, если на них присутствует более половины членов.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13-49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13-50. Решения формирований оформляются протоколом, который подписывается секретарем и председательствующим.</w:t>
      </w:r>
    </w:p>
    <w:bookmarkEnd w:id="218"/>
    <w:bookmarkStart w:name="z38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Формирования принимают следующие решения (меры воздействия):</w:t>
      </w:r>
    </w:p>
    <w:bookmarkEnd w:id="219"/>
    <w:bookmarkStart w:name="z38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порицание или критика;</w:t>
      </w:r>
    </w:p>
    <w:bookmarkEnd w:id="220"/>
    <w:bookmarkStart w:name="z38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предупреждение;</w:t>
      </w:r>
    </w:p>
    <w:bookmarkEnd w:id="221"/>
    <w:bookmarkStart w:name="z38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ходатайство руководству о применении мер дисциплинарного характера;</w:t>
      </w:r>
    </w:p>
    <w:bookmarkEnd w:id="222"/>
    <w:bookmarkStart w:name="z38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принесение перед заседанием формирования публичного извинения сотрудником, совершившим тот или иной проступок;</w:t>
      </w:r>
    </w:p>
    <w:bookmarkEnd w:id="223"/>
    <w:bookmarkStart w:name="z38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выражение недоверия сотруднику;</w:t>
      </w:r>
    </w:p>
    <w:bookmarkEnd w:id="224"/>
    <w:bookmarkStart w:name="z39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посещение по месту жительства с обязательным проведением беседы с членами семьи и соседями (в случаях совершения проступков в семейно-бытовой сфере).</w:t>
      </w:r>
    </w:p>
    <w:bookmarkEnd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13-50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13-51. Члены формирований принимают личное участие в заседаниях.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13-51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13-52. Решения формирований принимаются большинством голосов от общего числа присутствующих на собрании членов открытым, или по требованию большинства, закрытым голосованием и считаются правомочными, если за них проголосовало более половины присутствующих членов.</w:t>
      </w:r>
    </w:p>
    <w:bookmarkEnd w:id="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13-52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13-53. При равенстве голосов, правом решающего голоса обладает председатель, а в случае его отсутствия – заместитель председателя, председательствующий на заседании.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13-53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13-54. По решению председателя формирования допускается доведение до сведения общественности через средства массовой информации вопросы, обсужденные на собрании.</w:t>
      </w:r>
    </w:p>
    <w:bookmarkEnd w:id="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13-54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психологической работы с личным составом в органах гражданской защиты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3 -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ff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6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Основы организации психологической работы в органах гражданской защиты</w:t>
      </w:r>
    </w:p>
    <w:bookmarkEnd w:id="231"/>
    <w:bookmarkStart w:name="z5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Психологическая работа проводится психологами в рамках организации сопровождения и психологического просвещения личного состава ОГЗ.</w:t>
      </w:r>
    </w:p>
    <w:bookmarkEnd w:id="232"/>
    <w:bookmarkStart w:name="z5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Деятельность психолога базируется на принципах законности, гуманизма, соблюдения прав человека, уважения к его личности, профессионализма и ответственности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за результаты своей работы, а также профессиональной независимости и разумной самостоятельности в принятии решений по вопросам, входящим в компетенцию психолога.</w:t>
      </w:r>
    </w:p>
    <w:bookmarkEnd w:id="233"/>
    <w:bookmarkStart w:name="z5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Психологическая работа с личным составом проводится в целях: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индивидуально-психологических особенностей личного состава и организации психологической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исследование состояния морально-психологического климата и формирование рекомендаций для руководителей подразделений ОГЗ всех уровней по улучшению психологической атмосферы в коллективе;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формирования психологической устойчивости и готовности личного состава к выполнению задач в экстремальных условиях.</w:t>
      </w:r>
    </w:p>
    <w:bookmarkStart w:name="z6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Психологическая работа проводится по трем основным направлениям: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психодиагностическая работа (участие в мероприятиях по психологическому мониторингу и аттестационных мероприятиях);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психологическое просвещение (проведение лекционных занятий для личного состава, семинаров, круглых столов, практических занятий);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психокоррекционная работа (психологическая коррекция, консультирование и тренинговые занятия).</w:t>
      </w:r>
    </w:p>
    <w:bookmarkStart w:name="z6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Основными задачами психологической работы в ОГЗ:</w:t>
      </w:r>
    </w:p>
    <w:bookmarkEnd w:id="236"/>
    <w:bookmarkStart w:name="z3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личностных особенностей сотрудников;</w:t>
      </w:r>
    </w:p>
    <w:bookmarkEnd w:id="237"/>
    <w:bookmarkStart w:name="z3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изучение морально-деловых и личностных качеств сотрудников при перемещении по службе и аттестации;</w:t>
      </w:r>
    </w:p>
    <w:bookmarkEnd w:id="238"/>
    <w:bookmarkStart w:name="z3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исследований состояния морально-психологического климата и разработка рекомендации по его улучшению;</w:t>
      </w:r>
    </w:p>
    <w:bookmarkEnd w:id="239"/>
    <w:bookmarkStart w:name="z4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психологической профилактики конфликтных ситуаций среди личного состава;</w:t>
      </w:r>
    </w:p>
    <w:bookmarkEnd w:id="240"/>
    <w:bookmarkStart w:name="z4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психологическое просвещение личного состава;</w:t>
      </w:r>
    </w:p>
    <w:bookmarkEnd w:id="241"/>
    <w:bookmarkStart w:name="z4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психологическая подготовка личного состава к выполнению служебных задач;</w:t>
      </w:r>
    </w:p>
    <w:bookmarkEnd w:id="242"/>
    <w:bookmarkStart w:name="z4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оказание психологической помощи личному составу в случае необходимости после проведения аварийно-спасательных работ и ликвидации ЧС;</w:t>
      </w:r>
    </w:p>
    <w:bookmarkEnd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лиц с признаками низкой нервно-психической неустойчивостью, склонных к различным формам девиантного поведения с последующим включением их в "группу наблюдения", с дальнейшей организацией психологической работы с данной категорией;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психологическая профилактика суицидальных поведений;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психологическая помощь и консультирование личного состава.</w:t>
      </w:r>
    </w:p>
    <w:bookmarkStart w:name="z82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Психодиагностика индивидуальных особенностей (личностных качеств) личного состава</w:t>
      </w:r>
    </w:p>
    <w:bookmarkEnd w:id="244"/>
    <w:bookmarkStart w:name="z8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Психологическая диагностика проводится психологами в форме индивидуальных (с одним сотрудником) и групповых (с двумя и более сотрудниками) психологических мероприятий.</w:t>
      </w:r>
    </w:p>
    <w:bookmarkEnd w:id="245"/>
    <w:bookmarkStart w:name="z8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Психологическая диагностика не проводится с сотрудниками, вышедшими накануне после суточного или ночного дежурства.</w:t>
      </w:r>
    </w:p>
    <w:bookmarkEnd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изучении индивидуальных особенностей личного состава используются следующие методы: анализ документов и биографических данных, индивидуальная беседа, анкетирование, психологическое тестирование, наблюдение и опрос.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Мероприятия психологической диагностики проводятся: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 личным составом территориальных органов, государственных учреждений, организации образования – один раз в год;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военнослужащими воинских частей гражданской обороны – два раза в год;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проведении аттестации;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 сотрудниками, находящимся в "группе наблюдения" каждые 6 месяцев.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Психологическая диагностика (обследование) состоит из трех этапов: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этап – психологическое обследование с целью получения формализованных (стандартизированных) данных о психологических особенностях личности с использованием психологических методик. Завершается обработкой бланков тестов и формированием пакета первичных материалов по каждому обследуемому;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этап – проводится в отношении сотрудников, получивших низкие пороговые значения в психологических тестах. В этом случае психолог проводит индивидуальное психологическое обследование и собеседование с целью получения уточненной и развернутой психологической характеристики;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третий этап – проводится при наличии признаков нарушения адаптации с применением дополнительных методик.</w:t>
      </w:r>
    </w:p>
    <w:bookmarkStart w:name="z6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случае недостоверности результатов тестирования повторное тестирование проводится не позднее трех рабочих дней после проведения первого. </w:t>
      </w:r>
    </w:p>
    <w:bookmarkEnd w:id="247"/>
    <w:bookmarkStart w:name="z6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Бланки тестов, профильные графики, диаграммы, отражающие результаты тестирования и первичные материалы обследуемого лица хранятся три года.</w:t>
      </w:r>
    </w:p>
    <w:bookmarkEnd w:id="248"/>
    <w:bookmarkStart w:name="z6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Психологическое заключение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выносится психологом в течение 15 календарных дней после проведения психологической диагностики и подшивается в индивидуальную карточку сотрудника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Психологическое заключение содержит информацию:</w:t>
      </w:r>
    </w:p>
    <w:bookmarkStart w:name="z6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выявленных индивидуальных психологических особенностях (психологический портрет);</w:t>
      </w:r>
    </w:p>
    <w:bookmarkEnd w:id="250"/>
    <w:bookmarkStart w:name="z6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индивидуальные рекомендации для сотрудников;</w:t>
      </w:r>
    </w:p>
    <w:bookmarkEnd w:id="251"/>
    <w:bookmarkStart w:name="z6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рекомендации (мероприятия) по индивидуальным психологическим особенностям.</w:t>
      </w:r>
    </w:p>
    <w:bookmarkEnd w:id="252"/>
    <w:bookmarkStart w:name="z6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Рекомендации по индивидуальным психологическим особенностям сотрудников, включенных или находящихся в "группе наблюдения" даются непосредственному руководителю подразделения по проведению необходимой индивидуально-воспитательной работы и сопровождению его в процессе служебной деятельности.</w:t>
      </w:r>
    </w:p>
    <w:bookmarkEnd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 итогам психологической диагностики определяются лица, подлежащие углубленному психологическому изучению. Сотрудники с высоким уровнем суицидального риска имеющие признаки нервно-психической неустойчивости, нарушения адаптации и депрессии, переживающие негативные жизненные события, семейно-бытовые и финансовые трудности, психофизиологические, личностные и другие проблемы, берутся психологом на учет в "группу наблюдения" с занесением в журнал группы наблюдения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Start w:name="z6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Сотрудник включается (исключается) в "группу наблюдения" на основании служебной записки психолога на имя первого руководителя подразделения, которое оформляется с литером "ДСП" и хранится в сейфе психолога. Учет сотрудников, включенных в "группу наблюдения", является конфиденциальной и разглашению не подлежит.</w:t>
      </w:r>
    </w:p>
    <w:bookmarkEnd w:id="254"/>
    <w:bookmarkStart w:name="z7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При перемещении сотрудника в другое подразделение, его индивидуальная карточка направляется к месту перемещения фельдъегерской службой и оформляется с литером "ДСП" с пометкой психологу лично в руки. </w:t>
      </w:r>
    </w:p>
    <w:bookmarkEnd w:id="255"/>
    <w:bookmarkStart w:name="z7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Диагностические и профилактические беседы, проведенные психологами, учитываются в журнале индивидуальных форм работ (консультации)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6"/>
    <w:bookmarkStart w:name="z108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Изучение морально-психологического климата в подразделениях органов гражданской защиты</w:t>
      </w:r>
    </w:p>
    <w:bookmarkEnd w:id="257"/>
    <w:bookmarkStart w:name="z10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Изучение групповых процессов в подразделениях организуется и проводится в процессе повседневной деятельности психологами совместно с руководителями подразделений и их заместителями.</w:t>
      </w:r>
    </w:p>
    <w:bookmarkEnd w:id="258"/>
    <w:bookmarkStart w:name="z7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Проведение социологического мониторинга состояния морально-психологического климата в подразделениях ОГЗ проводится ежегодного в соответствие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20 февраля 2026 года № 70 "Об утверждении Правил и методики проведения ежегодного социологического мониторинга состояния морально-психологического климата в подразделениях органов гражданской защиты".</w:t>
      </w:r>
    </w:p>
    <w:bookmarkEnd w:id="259"/>
    <w:bookmarkStart w:name="z111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Оказание психологической помощи личному составу к выполнению задач по предназначению в любых экстремальных условиях</w:t>
      </w:r>
    </w:p>
    <w:bookmarkEnd w:id="260"/>
    <w:bookmarkStart w:name="z11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Психологическая помощь включает в себя:</w:t>
      </w:r>
    </w:p>
    <w:bookmarkEnd w:id="261"/>
    <w:bookmarkStart w:name="z7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психологическое консультирование – это профессиональная помощь психолога психически здоровым людям в преодолении жизненных трудностей, стрессов и межличностных конфликтов. Через беседу психолог помогает сотруднику осознать проблемы, найти внутренние ресурсы и изменить модели поведения; </w:t>
      </w:r>
    </w:p>
    <w:bookmarkEnd w:id="262"/>
    <w:bookmarkStart w:name="z7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психокоррекционную работу – это целенаправленная работа по исправлению или компенсации особенностей психического развития, поведения или эмоционального состояния у здоровых людей с использованием специальных психологических методов. Она направлена на устранение причин дезадаптации, развитие личности и помощь в решении актуальных проблем;</w:t>
      </w:r>
    </w:p>
    <w:bookmarkEnd w:id="263"/>
    <w:bookmarkStart w:name="z7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тренинговую работу – деятельность, направленная на формирование практических навыков, способствующих гармоничному и устойчивому функционированию личности в различных условиях экстремальной среды;</w:t>
      </w:r>
    </w:p>
    <w:bookmarkEnd w:id="264"/>
    <w:bookmarkStart w:name="z8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психологический дебрифинг – метод работы с групповой психической травмой. Это особо организованная и четко структурированная работа в группах с людьми, совместно пережившими катастрофу или трагическое событие.</w:t>
      </w:r>
    </w:p>
    <w:bookmarkEnd w:id="265"/>
    <w:bookmarkStart w:name="z8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Психологами составляется программа по психокоррекционной и тренинговой работе. Занятия отражаются в журнале групповых форм работ (тренинги)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Психологический дебрифинг проводится с сотрудниками после проведения аварийно-спасательных работ и ликвидации ЧС.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Психологическая помощь оказывается психологами во время приема личного состава. Прием осуществляется в соответствии с графиком работы комнаты психологической разгрузки, который утверждается руководителем и доводится личному составу подразделения.</w:t>
      </w:r>
    </w:p>
    <w:bookmarkStart w:name="z128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Психопрофилактическая работа с личным составом</w:t>
      </w:r>
    </w:p>
    <w:bookmarkEnd w:id="267"/>
    <w:bookmarkStart w:name="z12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Профилактические мероприятия включают в себя: </w:t>
      </w:r>
    </w:p>
    <w:bookmarkEnd w:id="268"/>
    <w:bookmarkStart w:name="z8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выявление лиц с риском суицидального поведения из числа личного состава в ходе психодиагностических мероприятий; </w:t>
      </w:r>
    </w:p>
    <w:bookmarkEnd w:id="269"/>
    <w:bookmarkStart w:name="z8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комплекса мероприятий по оптимизации процесса адаптации молодых сотрудников; </w:t>
      </w:r>
    </w:p>
    <w:bookmarkEnd w:id="270"/>
    <w:bookmarkStart w:name="z8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организацию занятий (тренингов), направленных на формирование у личного состава психологической устойчивости к стрессовым ситуациям в служебной деятельности и посттравматических расстройств;</w:t>
      </w:r>
    </w:p>
    <w:bookmarkEnd w:id="271"/>
    <w:bookmarkStart w:name="z8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профилактической работы с сотрудниками, склонными к нарушению служебно-воинской дисциплины, имеющими конфликтные взаимоотношения в коллективе;</w:t>
      </w:r>
    </w:p>
    <w:bookmarkEnd w:id="272"/>
    <w:bookmarkStart w:name="z9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оптимизацию морально-психологического климата, поддержание в служебных коллективах атмосферы дружбы, товарищества, взаимопомощи, уважения личного достоинства каждого сотрудника;</w:t>
      </w:r>
    </w:p>
    <w:bookmarkEnd w:id="273"/>
    <w:bookmarkStart w:name="z9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своевременное предупреждение и разрешение конфликтов в коллективах подразделений;</w:t>
      </w:r>
    </w:p>
    <w:bookmarkEnd w:id="274"/>
    <w:bookmarkStart w:name="z9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использование духовно-нравственного потенциала традиционных религиозных конфессий, общественных объединений в интересах профилактики суицидальных происшествий.</w:t>
      </w:r>
    </w:p>
    <w:bookmarkEnd w:id="275"/>
    <w:bookmarkStart w:name="z141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Психологическая работа по профилактике суицидальных происшествий</w:t>
      </w:r>
    </w:p>
    <w:bookmarkEnd w:id="276"/>
    <w:bookmarkStart w:name="z142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Профилактика суицидальных происшествий представляет собой комплекс организационных, психологических, педагогических и социальных мероприятий, проводимых психологами совместно с кадровыми подразделениями и специалистами собственной безопасности, в целях предотвращения суицидальных происшествий среди личного состава ОГЗ, устранения причин и условий, способствующих их совершению. В рамках проводимой работы психологами выполняются нижеследующие функции: </w:t>
      </w:r>
    </w:p>
    <w:bookmarkEnd w:id="277"/>
    <w:bookmarkStart w:name="z9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выявление сотрудников с риском суицидального поведения по результатам психологической диагностики и проведение дальнейшей психологической работы с ними; </w:t>
      </w:r>
    </w:p>
    <w:bookmarkEnd w:id="278"/>
    <w:bookmarkStart w:name="z9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обучение руководителей подразделений способам распознавания признаков социально-психологической дезадаптации; </w:t>
      </w:r>
    </w:p>
    <w:bookmarkEnd w:id="279"/>
    <w:bookmarkStart w:name="z9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мониторинг за психологическим состоянием сотрудников при выполнении служебных задач и в повседневной жизнедеятельности;</w:t>
      </w:r>
    </w:p>
    <w:bookmarkEnd w:id="280"/>
    <w:bookmarkStart w:name="z9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оказание психологической поддержки и помощи сотрудникам, у которых выявлены признаки кризисного состояния и суицидального поведения.</w:t>
      </w:r>
    </w:p>
    <w:bookmarkEnd w:id="281"/>
    <w:bookmarkStart w:name="z9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Психологи информируют первого руководителя подразделения, начальников кадровых подразделений, а также специалистов собственной безопасности, о сотрудниках с признаками суицидального риска, с включением их в "группу наблюдения". </w:t>
      </w:r>
    </w:p>
    <w:bookmarkEnd w:id="282"/>
    <w:bookmarkStart w:name="z10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Сотрудники, совершившие суицидальные попытки (не завершенный факт) направляются кадровыми подразделениями на военно-врачебную комиссию для определения пригодности к дальнейшей службе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ноября 2020 года № 758 "Об утверждении Правил проведения военно-врачебной экспертизы в правоохранительных органах, органах гражданской защиты и Государственной фельдъегерской службе Республики Казахстан и Положения о комиссиях военно-врачебной экспертизы в органах внутренних дел Республики Казахстан" (зарегистрирован в Реестре государственной регистрации нормативных правовых актов № 21580).</w:t>
      </w:r>
    </w:p>
    <w:bookmarkEnd w:id="283"/>
    <w:bookmarkStart w:name="z150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7. Психологическое просвещение личного состава</w:t>
      </w:r>
    </w:p>
    <w:bookmarkEnd w:id="284"/>
    <w:bookmarkStart w:name="z15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Психологическое просвещение организуется психологами в рамках профессиональной служебной подготовки.</w:t>
      </w:r>
    </w:p>
    <w:bookmarkEnd w:id="285"/>
    <w:bookmarkStart w:name="z10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Психологическая информация может доводиться в устной (лекции, доклады, выступления участников и очевидцев событий), в печатной (памятки, листовки и другие печатные продукции) формах, путем просмотра и обсуждения кинофильмов.</w:t>
      </w:r>
    </w:p>
    <w:bookmarkEnd w:id="286"/>
    <w:bookmarkStart w:name="z10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Основными задачами психологического просвещения являются: </w:t>
      </w:r>
    </w:p>
    <w:bookmarkEnd w:id="287"/>
    <w:bookmarkStart w:name="z10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разъяснение сущности и содержания психологической работы в ОГЗ;</w:t>
      </w:r>
    </w:p>
    <w:bookmarkEnd w:id="288"/>
    <w:bookmarkStart w:name="z10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ознакомление личного состава с закономерностями психического развития человека, группы, коллектива; </w:t>
      </w:r>
    </w:p>
    <w:bookmarkEnd w:id="289"/>
    <w:bookmarkStart w:name="z10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популяризация идей психического здоровья человека, его возможностей и ограничений; </w:t>
      </w:r>
    </w:p>
    <w:bookmarkEnd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информирование о мероприятиях по сохранению психического здоровья личного состава;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привитие интереса к психологическим знаниям и стремления конструктивно использовать их в профессиональной деятельности и в личной жизни.</w:t>
      </w:r>
    </w:p>
    <w:bookmarkStart w:name="z159" w:id="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Организация идеологической работы в органах гражданской защиты</w:t>
      </w:r>
    </w:p>
    <w:bookmarkEnd w:id="291"/>
    <w:bookmarkStart w:name="z16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Идеологическая работа в ОГЗ направлена на формирование у личного состава ОГЗ патриотического сознания, любви к Родине, своему народу, верности присяге, конституционным принципам и национальным интересам Республики Казахстан, чувства гордости за избранную профессию, противодействия деструктивной идеологии, безупречное выполнение обязанностей,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военнослужащих".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46 - в редакции приказа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Основными задачами идеологической работы являются:</w:t>
      </w:r>
    </w:p>
    <w:bookmarkEnd w:id="293"/>
    <w:bookmarkStart w:name="z16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приобщение личного состава к системе культурных ценностей, истории и традициям народа Республики Казахстан, ОГЗ, формирование общечеловеческих норм гуманистической морали, выражающиеся в доброте, взаимовыручке, взаимоподдержке, толерантности и дружбе, как нации единого будущего;</w:t>
      </w:r>
    </w:p>
    <w:bookmarkEnd w:id="294"/>
    <w:bookmarkStart w:name="z16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через средства массовой информации позитивного общественного мнения о деятельности ОГЗ, повышения авторитета и престижа профессии сотрудника ОГЗ;</w:t>
      </w:r>
    </w:p>
    <w:bookmarkEnd w:id="295"/>
    <w:bookmarkStart w:name="z16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и развитие у сотрудников ОГЗ представления о нравственных основах службы, антикоррупционного поведения, знания профессионально-этических требований к поведению на службе и в быту, взаимоотношениям в служебном (трудовом, воинском) коллективе;</w:t>
      </w:r>
    </w:p>
    <w:bookmarkEnd w:id="296"/>
    <w:bookmarkStart w:name="z16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взаимодействия с государственными органами и неправительственными организациями, средствами массовой информации по вопросам предупреждения и ликвидации ЧС;</w:t>
      </w:r>
    </w:p>
    <w:bookmarkEnd w:id="297"/>
    <w:bookmarkStart w:name="z16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готовность к выполнению служебного долга и проявление отличительных черт сотрудника ОГЗ;</w:t>
      </w:r>
    </w:p>
    <w:bookmarkEnd w:id="298"/>
    <w:bookmarkStart w:name="z39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и проведение в ОГЗ воспитательной, социально-правовой, психологической и идеологической работы с личным составом, разъяснение государственной политики, принимаемых руководством страны мерах по укреплению обороноспособности, обеспечению межэтнического и межконфессионального согласия;</w:t>
      </w:r>
    </w:p>
    <w:bookmarkEnd w:id="299"/>
    <w:bookmarkStart w:name="z39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формирование у сотрудников морально-психологической устойчивости и готовности к действиям в экстремальных условиях, их невосприимчивости к идеологии деструктивных религиозных течений.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47 с изменениями, внесенными приказами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19.06.2026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Идеологическая работа организовывается и проводится путем:</w:t>
      </w:r>
    </w:p>
    <w:bookmarkEnd w:id="301"/>
    <w:bookmarkStart w:name="z16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воспитания у личного состава идейных, нравственных, качеств, достижения задач, предусмотренных абзацами вторым, третьим, четвертым и пятым пункта 8 настоящих Правил;</w:t>
      </w:r>
    </w:p>
    <w:bookmarkEnd w:id="302"/>
    <w:bookmarkStart w:name="z16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вырабатывание у личного состава устойчивого иммунитета на внешнее воздействие идеологии преступного мира, деструктивных идеологии, а также религиозного и иного экстремизма;</w:t>
      </w:r>
    </w:p>
    <w:bookmarkEnd w:id="303"/>
    <w:bookmarkStart w:name="z17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опровержение негативной информации, демонстрация враждебности и ущербности идеологии экстремизма, разврата и насилия.</w:t>
      </w:r>
    </w:p>
    <w:bookmarkEnd w:id="304"/>
    <w:bookmarkStart w:name="z397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48-1. Идеологическая работа в сфере недопущения проникновения деструктивных идей в ОГЗ организовывается и проводится в следующем порядке:</w:t>
      </w:r>
    </w:p>
    <w:bookmarkEnd w:id="305"/>
    <w:bookmarkStart w:name="z39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планирование идеологической работы в сфере противодействия религиозному экстремизму;</w:t>
      </w:r>
    </w:p>
    <w:bookmarkEnd w:id="306"/>
    <w:bookmarkStart w:name="z39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и проведение комплекса мероприятий по моральной и материальной поддержке сотрудников и членов их семей, повышения престижа ОГЗ, созданию атмосферы уважения к защитникам Отечества;</w:t>
      </w:r>
    </w:p>
    <w:bookmarkEnd w:id="307"/>
    <w:bookmarkStart w:name="z400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оперативных мер по реализации обращений сотрудников по фактам попыток проникновения религиозных идей в коллективы ОГЗ и информирование личного состава о принятых решениях;</w:t>
      </w:r>
    </w:p>
    <w:bookmarkEnd w:id="308"/>
    <w:bookmarkStart w:name="z401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мер по защите личного состава от негативного информационного воздействия.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48-1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00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курирующего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вице-министра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_________20__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№_______</w:t>
            </w:r>
          </w:p>
        </w:tc>
      </w:tr>
    </w:tbl>
    <w:bookmarkStart w:name="z173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организации воспитательной и идеологической работы</w:t>
      </w:r>
      <w:r>
        <w:br/>
      </w:r>
      <w:r>
        <w:rPr>
          <w:rFonts w:ascii="Times New Roman"/>
          <w:b/>
          <w:i w:val="false"/>
          <w:color w:val="000000"/>
        </w:rPr>
        <w:t>с личным составом органов гражданской защиты на ____ год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проведения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175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беседы о проведении индивидуальной воспитательной работы</w:t>
      </w:r>
    </w:p>
    <w:bookmarkEnd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ff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психологической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178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исполнения Плана организации воспитательной и идеологической работы с личным составом органов гражданской защиты</w:t>
      </w:r>
    </w:p>
    <w:bookmarkEnd w:id="312"/>
    <w:bookmarkStart w:name="z179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Отчет по правовой подготовке личного состава органов гражданской защиты</w:t>
      </w:r>
    </w:p>
    <w:bookmarkEnd w:id="3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органа гражданской защиты (далее - ОГЗ)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правовых подготовок с личным составом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Тематика правовой подготовки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личного состава, принявших участие в правовой подготовке</w:t>
            </w:r>
          </w:p>
        </w:tc>
      </w:tr>
    </w:tbl>
    <w:bookmarkStart w:name="z180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Отчет по организации тематических собраний и круглых столов с личным составом органов гражданской защиты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ОГЗ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 (тематические собрания, круглые столы)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мероприятий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Тематика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принадлежность к ветеранским организациям, государственным органам, приглашенных на мероприятие (ветераны ОГЗ, войны, труда, государственные общественные деятели, представители государственных органов)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личного состава, принявших участие в мероприятии</w:t>
            </w:r>
          </w:p>
        </w:tc>
      </w:tr>
    </w:tbl>
    <w:bookmarkStart w:name="z181" w:id="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3. Отчеты по организации воспитательной и идеологической работе с личным составом органов гражданской защиты</w:t>
      </w:r>
    </w:p>
    <w:bookmarkEnd w:id="3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ОГЗ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индивидуально-воспитательных работ с личным составом на предмет соблюдения ими служебной, воинской дисциплины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Выпущенные аудиоматериалы и видеоматериалы, информационно-справочные материалы, памятки о деятельности ОГЗ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Организованные экскурсии, походы по историческим, сакральным местам и местам боевой славы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тематик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личного состава, принявших участие в мероприятии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экскурсии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воспитательной,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04" w:id="3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индивидуально-воспитательной работы</w:t>
      </w:r>
    </w:p>
    <w:bookmarkEnd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3-1 в соответствии с приказом Министра по чрезвычайным ситуациям РК от 22.12.2023 </w:t>
      </w:r>
      <w:r>
        <w:rPr>
          <w:rFonts w:ascii="Times New Roman"/>
          <w:b w:val="false"/>
          <w:i w:val="false"/>
          <w:color w:val="ff0000"/>
          <w:sz w:val="28"/>
        </w:rPr>
        <w:t>№ 697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должность, звание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подразделение Список личного состава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подразделения)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должность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Семейное положение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Служба в армии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Служба в органах гражданской защиты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Домашний адрес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подчиненном сотруднике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рождения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Национальность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Образование (когда, где учился, профессия, специальность, успехи в учебе)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Звание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(когда присвоено, приказ)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Служба в Вооруженных Силах (когда, где, в какой должности и звании проходил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службу).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Участие в боевых операциях.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Награды и знаки воинской доблести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поступления на службу в органы гражданской защиты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Какие имеет поощрения и за что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Какие имеет взыскания и за что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Прохождение первоначальной профессиональной подготовки_________________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(когда, где)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психологического обследования сотрудника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 заключению военно-врачебной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Где работал до поступления на службу в органы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жительства (адрес, домашний телефон, сотовый телефон)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Жилищно-бытовые условия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Семейное положение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Близкие родственники (фамилия, имя, отчество (при его наличии), дата рождения,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адрес, место работы, учебы):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Жена (муж)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Дети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Отец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Мать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Близкие друзья по работе и месту жительства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личного автотранспорта (марка, государственный номер)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ипотечного займа, кредита (банк, организация)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начальника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 20____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"Утверждаю"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 20____ года</w:t>
            </w:r>
          </w:p>
        </w:tc>
      </w:tr>
    </w:tbl>
    <w:bookmarkStart w:name="z405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индивидуально-воспитательной работы на первое полугодие</w:t>
      </w:r>
    </w:p>
    <w:bookmarkEnd w:id="3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должность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ИВР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Причина, цель ИВР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об исполнении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начальника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 20____ года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"Утверждаю"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 20____ года</w:t>
            </w:r>
          </w:p>
        </w:tc>
      </w:tr>
    </w:tbl>
    <w:bookmarkStart w:name="z406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индивидуально-воспитательной работы на второе полугодие</w:t>
      </w:r>
    </w:p>
    <w:bookmarkEnd w:id="3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должность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ИВР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Причина, цель ИВР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об исполнении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начальника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 20____ года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"Утверждаю"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 20____ года</w:t>
            </w:r>
          </w:p>
        </w:tc>
      </w:tr>
    </w:tbl>
    <w:bookmarkStart w:name="z407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Характеристика</w:t>
      </w:r>
      <w:r>
        <w:br/>
      </w:r>
      <w:r>
        <w:rPr>
          <w:rFonts w:ascii="Times New Roman"/>
          <w:b/>
          <w:i w:val="false"/>
          <w:color w:val="000000"/>
        </w:rPr>
        <w:t>(на сотрудника, с которым проводилась ИВР)</w:t>
      </w:r>
    </w:p>
    <w:bookmarkEnd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Учет индивидуально-воспитательной работы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фамилия, имя, отчество (при его наличии), 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ИВР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Причина, цель проведения ИВР (по плану ИВР, какому-либо факту или проступку и.т.д.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содержание, результаты ИВР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Выводы, замечания, принятые меры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8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индивидуальной беседы</w:t>
      </w:r>
    </w:p>
    <w:bookmarkEnd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Вопросы беседы: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Выводы по беседе: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Беседу провел: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выводами беседы ознакомлен: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</w:t>
      </w:r>
    </w:p>
    <w:bookmarkStart w:name="z409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Запись лиц, проверяющих журнал ИВР</w:t>
      </w:r>
    </w:p>
    <w:bookmarkEnd w:id="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должность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Замечания, предложения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проверки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Роспись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185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Психологическое заключение</w:t>
      </w:r>
    </w:p>
    <w:bookmarkEnd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ff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Фамилия:</w:t>
      </w:r>
    </w:p>
    <w:bookmarkEnd w:id="325"/>
    <w:bookmarkStart w:name="z12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Имя:</w:t>
      </w:r>
    </w:p>
    <w:bookmarkEnd w:id="326"/>
    <w:bookmarkStart w:name="z12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Отчество (при его наличии):</w:t>
      </w:r>
    </w:p>
    <w:bookmarkEnd w:id="327"/>
    <w:bookmarkStart w:name="z12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Возраст на момент тестирования:</w:t>
      </w:r>
    </w:p>
    <w:bookmarkEnd w:id="328"/>
    <w:bookmarkStart w:name="z12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Дата проведения тестирования:</w:t>
      </w:r>
    </w:p>
    <w:bookmarkEnd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Основание для проведения: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Психодиагностическое обследование проходило с использованием следующих методик:</w:t>
      </w:r>
    </w:p>
    <w:bookmarkStart w:name="z130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(портрет):</w:t>
      </w:r>
    </w:p>
    <w:bookmarkEnd w:id="330"/>
    <w:bookmarkStart w:name="z131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Рекомендации:</w:t>
      </w:r>
    </w:p>
    <w:bookmarkEnd w:id="331"/>
    <w:p>
      <w:pPr>
        <w:spacing w:after="0"/>
        <w:ind w:left="0"/>
        <w:jc w:val="both"/>
      </w:pPr>
      <w:bookmarkStart w:name="z132" w:id="332"/>
      <w:r>
        <w:rPr>
          <w:rFonts w:ascii="Times New Roman"/>
          <w:b w:val="false"/>
          <w:i w:val="false"/>
          <w:color w:val="000000"/>
          <w:sz w:val="28"/>
        </w:rPr>
        <w:t>
      Психолог Фамилия, имя, отчество (при его наличии)</w:t>
      </w:r>
    </w:p>
    <w:bookmarkEnd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 202_ г.</w:t>
      </w:r>
    </w:p>
    <w:bookmarkStart w:name="z133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Данная информация является конфиденциальной, разглашению не подлежит. Использовать только в служебных целях. </w:t>
      </w:r>
    </w:p>
    <w:bookmarkEnd w:id="3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ff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Индивидуальная карточка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сотрудника № -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335"/>
          <w:p>
            <w:pPr>
              <w:spacing w:after="20"/>
              <w:ind w:left="20"/>
              <w:jc w:val="both"/>
            </w:pPr>
          </w:p>
          <w:bookmarkEnd w:id="33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943100" cy="2133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7" w:id="336"/>
      <w:r>
        <w:rPr>
          <w:rFonts w:ascii="Times New Roman"/>
          <w:b w:val="false"/>
          <w:i w:val="false"/>
          <w:color w:val="000000"/>
          <w:sz w:val="28"/>
        </w:rPr>
        <w:t>
      Фамилия _____________________________________________________________</w:t>
      </w:r>
    </w:p>
    <w:bookmarkEnd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Дополнительная информация (психологическая характеристика)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194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психодиагностических работ</w:t>
      </w:r>
    </w:p>
    <w:bookmarkEnd w:id="3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наличии), должность сотрудника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психологической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обследования, выводы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197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группы наблюдения</w:t>
      </w:r>
    </w:p>
    <w:bookmarkEnd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и.о. Министра по чрезвычайным ситуациям РК от 19.06.2026 </w:t>
      </w:r>
      <w:r>
        <w:rPr>
          <w:rFonts w:ascii="Times New Roman"/>
          <w:b w:val="false"/>
          <w:i w:val="false"/>
          <w:color w:val="ff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взятия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учет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учета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учета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психокоррекционной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202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индивидуальных форм работ (консультации)</w:t>
      </w:r>
    </w:p>
    <w:bookmarkEnd w:id="3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наличии), должность /подразделение сотрудника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проведения консультации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Результаты/рекомендации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воспитательной, психологической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идеологической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личным составом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</w:tbl>
    <w:bookmarkStart w:name="z205" w:id="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групповых форм работ (тренинги)</w:t>
      </w:r>
    </w:p>
    <w:bookmarkEnd w:id="3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