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3f93" w14:textId="2383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исполняющего обязанности Министра национальной экономики Республики Казахстан от 24 июля 2015 года № 564 "Об утверждении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проектов" и от 21 января 2016 года № 22 "Об утверждении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ноября 2022 года № 79. Зарегистрирован в Министерстве юстиции Республики Казахстан 15 ноября 2022 года № 30536.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исполняющего обязанности Министра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июля 2015 года № 564 "Об утверждении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проектов" (зарегистрирован в Реестре государственной регистрации нормативных правовых актов Республики Казахстан под № 11854):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методику определения стоимости услуг по консультативному сопровождению проектов государственно-частного партнерства, в том числе концессионных проектов.";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 по консультативному сопровождению проектов государственно-частного партнерства, в том числе концессионных проектов, утвержденной указанным приказом: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Стоимость услуг по консультативному сопровождению проектов ГЧП, в том числе концессионных проектов (далее – услуги) определяется центральными и местными исполнительными органами согласно настоящей Методике.";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одноэтапному конкурсу в стоимость разработки конкурсной документации включаются расходы на разработку или корректировку технического задания, ТЭО проекта.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стоимости работы по подготовке проектной документации, а также расходов по привязке ПСД при наличии типового проекта,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 (зарегистрирован в Реестре государственной регистрации нормативных правовых актов под № 16073).";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22 "Об утверждении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бюджета" (зарегистрирован в Реестре государственной регистрации нормативных правовых актов Республики Казахстан под № 13095):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Цена Услуги определяется по формуле: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= Сn x (1 + R), где: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рассмотрения пакета документов (экспертизы) без учета налога на добавленную стоимость;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норма рентабельности в процентах.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Себестоимость Услуги определяется по формуле: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Сn = cl x ln, где: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Сn (cost) – себестоимость соответствующей Услуги;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– стоимость 1 человеко-часа;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ln – нормативы трудозатраты на единицу Услуги. Нормативы трудозатраты на единицу услуги приведены в приложении к настоящей Методике.";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экспертизы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концессий,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требующих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обоснования,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агентствами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трудозатраты на единицу услуги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 на оказание услуги (человеко-час)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по всем видам проектов, в том числе конкурсной документации в случае проведения конкурса по выбору концессионера без использования двухэтапных процедур, включающей в свой состав проектно-сметную документацию (по проектам, имеющим разработанные проектно-сметные документации, а также являющимся технически несложными, реализуемым на основании типовых проектов, типовых проектных решений и проектов повторного применения); конкурсной документации в случае проведения конкурса по выбору концессионера без использования двухэтапных процедур, включающей в свой состав технико-экономическое обоснование, в том числе скорректированное; конкурсной документации при проведении конкурса по выбору концессионера с использованием двухэтапных процедур; конкурсной документации при внесении в нее изменений и дополнений; концессионной заявки, представленной участником конкурса при проведении конкурса по выбору концессионера без использования двухэтапных процедур; концессионной заявки, представленной участником конкурса при проведении конкурса по выбору концессионера с использованием двухэтапных процедур, включающей в свой состав технико-экономическое обоснование; предложений концессионера на получение поручительства государства; инвестиционных проектов для предоставления государственных гарантий; республиканских бюджетных инвестиционных проектов, в том числе скорректированных;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в том числе скорректированных финансово-экономических обоснований;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 (вновь созданные); финансово-экономического обоснования бюджетного кредитования на реализацию государственной инвестиционной политики финансовыми агентствами; бизнес-плана республиканских проектов государственно-частного партнерства к проекту государственно-частного партнерства при прямых переговорах по определению частного партнера, в том числе при внесении в них изменений и (или) дополнений; конкурсной документации республиканских проектов государственно-частного партнерства в случае проведения конкурса по определению частного партнера без использования двухэтапных процедур; конкурсной документации республиканских проектов государственно-частного партнерства в случае проведения конкурса по определению частного партнера с использованием двухэтапных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оценка реализации республиканских проектов государственно-частного партнерства, в том числе концессионных проектов, согласно Правилам планирования и реализации проектов государственно-частного партнерства, включающие вопросы планирования проектов государственно-частного партнерства, проведения конкурса (аукциона)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 (зарегистрирован в Реестре государственной регистрации нормативных правовых актов за № 12717) (далее – Правила)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6 391,5541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местных проектов государственно-частного партнерства, в том числе концессионных проектов, согласно Правилам.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бюджетных инвестиционных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