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fd2ee" w14:textId="d9fd2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приказы Министра энергетики Республики Казахстан от 28 октября 2014 года № 77 "Об утверждении квалификационных требований и перечня документов, подтверждающих соответствие им, для осуществления деятельности в сфере углеводородов" и от 10 апреля 2020 года № 139 "Об утверждении Правил оказания государственной услуги "Выдача лицензии на работы и услуги в сфере углеводородов"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31 октября 2022 года № 338. Зарегистрирован в Министерстве юстиции Республики Казахстан 7 ноября 2022 года № 30425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28 октября 2014 года № 77 "Об утверждении квалификационных требований и перечня документов, подтверждающих соответствие им, для осуществления деятельности в сфере углеводородов" (зарегистрирован в Реестре государственной регистрации нормативных правовых актов за № 9998)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перечень документов, подтверждающих соответствие им, для осуществления деятельности в сфере углеводородов,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10 апреля 2020 года № 139 "Об утверждении Правил оказания государственной услуги "Выдача лицензии на работы и услуги в сфере углеводородов" (зарегистрирован в Реестре государственной регистрации нормативных правовых актов за № 20383)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работы и услуги в сфере углеводородов",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государственного контроля в сферах углеводородов и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энергетики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шестидесяти календарных дней после дня его первого официального опубликования, за исключением пункта 1, который вводится в действие с 1 января 2023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Акчулаков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2022 года № 338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2014 года № 77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и перечень документов, подтверждающих соответствие им, для осуществления деятельности в сфере углеводородов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и перечень документов, подтверждающих соответствие им, для осуществления деятельности в сфере углеводородов включают наличие: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регламента, описывающего технологию и порядок выполнения заявленных лицензируемых подвидов деятельности (работ), заверенного печатью (при ее наличии) и подписью первого руководителя заявителя или лица, его замещающего – для юридических лиц, либо подписью заявителя – для физических лиц, с указанием основных используемых установок и (или)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сведений*, содержащая информацию о наличии утвержденного технологического регламента на заявленный подвид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для деятельности по: составлению базовых проектных документов для месторождений углеводородов и анализа разработки месторождений углеводородов; составлению технических проектных документов для месторождений углеводородов; эксплуатации магистральных трубопроводов.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утвержденного технологического регламента устанавливается лицензиаром путем проведения разрешительного контроля с посещением заявителя, по результатам которого составляется заключение о соответствии или несоответствии заявителя квалификационным требованиям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51 Закона Республики Казахстан "О разрешениях и уведомлениях"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собственности или ином законном основании: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производственной базы по адресу, указанному в заявлении на получение лицензии и (или) приложения к лицензии (производственного помещения/ склада/цеха), для подвидов деятельности: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промысловые исследования при разведке 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сейсморазведочные работы при разведке 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геофизические работы при разведке 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прострелочно-взрывные работы в скважинах при разведке 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скважин на суше, на море и на внутренних водоемах при разведке 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подземный ремонт, испытание, освоение, опробование, консервация, ликвидация скважин при разведке 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цементация скважин при разведке 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нефтеотдачи нефтяных пластов и увеличение производительности скважин при разведке 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предотвращению и ликвидации разливов на месторождениях углеводородов на море;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нефтегазохимических производств;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здания или нежилого помещения (офиса) по адресу, указанному в заявлении на получение лицензии и (или) приложения к лицензии, для осуществления деятельности по: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составлению базовых проектных документов для месторождений углеводородов и анализа разработки месторождений углеводородов; составлению технических проектных документов для месторождений углеводородов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сведений*, содержащая: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инвентарный номер технического паспорта производственной базы/здания/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нежилого помещения (офиса) (идентификационные характеристики объекта недвижимости);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номер, дата, срок договора аренды/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доверительного управления – в случае аренды/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доверительного управления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производственной базы на праве собственности или ином законном основании (аренда/доверительное управление на срок более одного года) информация получается с информационной системы "Государственная база данных "Регистр недвижимости".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указанных объектов и подтверждающих документов устанавливается лицензиаром путем проведения разрешительного контроля с посещением заявителя, по результатам которого составляется заключение о соответствии или несоответствии заявителя квалификационным требованиям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51 Закона Республики Казахстан "О разрешениях и уведомлениях"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собственности или ином законном основании для заявленных подвидов деятельности: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для промысловых исследований при разведке и добыче углеводородов – скважинных приборов и оборудования (отбор глубинных проб, замер пластового давления и температуры) и установки (лебедки) для спускоподъемных операций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сведений*, содержащая: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марку, год выпуска, серийный номер завода-изготовителя скважинных приборов (отбор глубинных проб, замер пластового давления и температуры) и установки (лебедки) для спускоподъемных операций в скважине;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отсутствия серийного номера завода-изготовителя указывается номер вин-кода или иной идентификационный номер.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скважинных приборов и установки (лебедки) и подтверждающих документов устанавливается лицензиаром путем проведения разрешительного контроля с посещением заявителя, по результатам которого составляется заключение о соответствии или несоответствии заявителя квалификационным требованиям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51 Закона Республики Казахстан "О разрешениях и уведомлениях"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сейсморазведочных работ при разведке и добыче углеводородов – сейсмостанции и сейсморазведочного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сведений*, содержащая: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марку, год выпуска, серийный номер завода-изготовителя сейсмостанции и сейсморазведочного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отсутствия серийного номера завода-изготовителя указывается номер вин-кода или иной идентификационный номер.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сейсмостанции, сейсморазведочного оборудования и подтверждающих документов устанавливается лицензиаром путем проведения разрешительного контроля с посещением заявителя, по результатам которого составляется заключение о соответствии или несоответствии заявителя квалификационным требованиям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51 Закона Республики Казахстан "О разрешениях и уведомлениях"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для геофизических работ при разведке и добыче углеводородов – скважинных приборов и оборудования (отбор глубинных проб, замер пластового давления и температуры, приборы акустического, электрического и радиоактивного каротажа) и установки (лебедки) для спускоподъемных операций в скважине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сведений*, содержащая: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марку, год выпуска, серийный номер завода-изготовителя скважинных приборов (отбор глубинных проб, замер пластового давления и температуры, приборы акустического, электрического и радиоактивного каротажа) и установки (лебедки) для спускоподъемных операций в скважине;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отсутствия серийного номера завода-изготовителя указывается номер вин-кода или иной идентификационный номер.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скважинных приборов и установки (лебедки) и подтверждающих документов устанавливается лицензиаром путем проведения разрешительного контроля с посещением заявителя, по результатам которого составляется заключение о соответствии или несоответствии заявителя квалификационным требованиям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51 Закона Республики Казахстан "О разрешениях и уведомлениях"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для прострелочно-взрывных работ в скважинах при разведке и добыче углеводородов: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разрешения либо договора с организацией, имеющей разрешение на постоянное применение взрывчатых веществ и изделий на их основе;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склада либо договора со специализированной организацией, имеющей склад для хранения взрывчатых веществ;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перфорационного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сведений*, содержащая: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номер и дату разрешения либо номер и дату договора с организацией, имеющей разрешение на постоянное применение взрывчатых веществ и изделий на их основе;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 наличии склада для хранения взрывчатых веществ либо договора со специализированной организацией, имеющей склад для хранения взрывчатых веществ;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 склада***;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марку, год выпуска, перфорационного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склада, оборудования и подтверждающих документов устанавливается лицензиаром путем проведения разрешительного контроля с посещением заявителя, по результатам которого составляется заключение о соответствии или несоответствии заявителя квалификационным требованиям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51 Закона Республики Казахстан "О разрешениях и уведомлениях"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для бурения скважин на суше, на море и на внутренних водоемах при разведке и добыче углеводородов – буровой установки, бурового насоса, противовыбросового оборудования, узла подготовки, циркуляции и очистки бурового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сведений*, содержащая: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марку, год выпуска, серийный номер завода-изготовителя буровой установки, бурового насоса, противовыбросового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 наличии узла подготовки, циркуляции и очистки бурового раствора; место размещения***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соответствующих установок, оборудования, насоса, узла и подтверждающих документов устанавливается лицензиаром путем проведения разрешительного контроля с посещением заявителя, по результатам которого составляется заключение о соответствии или несоответствии заявителя квалификационным требованиям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51 Закона Республики Казахстан "О разрешениях и уведомлениях"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для подземного ремонта, испытания, освоения, опробования, консервации, ликвидации скважин при разведке и добыче углеводородов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подъемной установки по ремонту, испытанию, освоению, опробованию, консервации, ликвидации скважин; противовыбросового оборудования, насосного агрегата и емкости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сведений*, содержащая: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марку, год выпуска, серийный номер завода-изготовителя подъемной установки, предназначенной для ремонта, испытания, освоения, опробования, консервации, ликвидации скважин; противовыбросового оборудования, насосного агрегата; информацию о наличии емкости; место размещения***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отсутствия серийного номера завода-изготовителя указывается номер вин-кода или иной идентификационный номер.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соответствующих установок, оборудования, агрегата, емкости и подтверждающих документов устанавливается лицензиаром путем проведения разрешительного контроля с посещением заявителя, по результатам которого составляется заключение о соответствии или несоответствии заявителя квалификационным требованиям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51 Закона Республики Казахстан "О разрешениях и уведомлениях"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 для цементации скважин при разведке и добыче углеводородов – специализированных цементировочных агрегатов и емкости;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сведений*, содержащая: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марку, год выпуска, серийный номер завода-изготовителя цементировочных агрегатов **;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наличии емкости;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размещения***;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отсутствия серийного номера завода-изготовителя указывается номер вин-кода или иной идентификационный номер.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соответствующих агрегатов, емкости и подтверждающих документов устанавливается лицензиаром путем проведения разрешительного контроля с посещением заявителя, по результатам которого составляется заключение о соответствии или несоответствии заявителя квалификационным требованиям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51 Закона Республики Казахстан "О разрешениях и уведомлениях"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для повышения нефтеотдачи нефтяных пластов и увеличение производительности скважин при разведке и добыче углеводородов – насосных агрегатов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сведений*, содержащая: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марку, год выпуска, серийный номер завода-изготовителя насосных агрегатов**;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отсутствия серийного номера завода-изготовителя указывается номер вин-кода или иной идентификационный номер.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насосных агрегатов и подтверждающих документов устанавливается лицензиаром путем проведения разрешительного контроля с посещением заявителя, по результатам которого составляется заключение о соответствии или несоответствии заявителя квалификационным требованиям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51 Закона Республики Казахстан "О разрешениях и уведомлениях"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 для работ по предотвращению и ликвидации разливов на месторождениях углеводородов на море – нефтесборного устройства на море, плавающих резервуаров и боновых заграждений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сведений*, содержащая: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марку нефтесборного устройства на море, плавающих резервуаров и боновых заграждений**;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устройств, резервуаров, заграждений и подтверждающих документов устанавливается лицензиаром путем проведения разрешительного контроля с посещением заявителя, по результатам которого составляется заключение о соответствии или несоответствии заявителя квалификационным требованиям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51 Закона Республики Казахстан "О разрешениях и уведомлениях"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 для эксплуатации нефтегазохимических производств: основных технологических установок и оборудования; складов, необходимых для нефтехимического производства; лаборатории, аккредитованной в установленном законодательством Республики Казахстан порядке, или договора на обслуживание с аккредитованной лабораторией по контролю соответствия продукции стандартам, нормам и техническим условиям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сведений*, содержащая: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марку, год выпуска, серийный номер завода-изготовителя основных технологических установок и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 наличии складов, необходимых для нефтегазохимического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дату выдачи аттестата аккредитации на лабораторию или номер и дату договора на обслуживание с аккредитованной лабораторией по контролю соответствия продукции стандартам, нормам и техническим условиям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основных технологических установок, оборудования, складов, лаборатории и подтверждающих документов устанавливается лицензиаром путем проведения разрешительного контроля с посещением заявителя, по результатам которого составляется заключение о соответствии или несоответствии заявителя квалификационным требованиям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51 Закона Республики Казахстан "О разрешениях и уведомлениях"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 для составления базовых проектных документов для месторождений углеводородов и анализа разработки месторождений углеводородов – лицензионных программных обеспечений, предназначенных для проектирования в сфере углеводородов (по геологическому моделированию месторождений нефти и газа, предусматривающее описание структуры, стратиграфии и свойств пород залежи, гидродинамическому моделированию нефтяных и газовых пластов (залежей) для проектирования системы разработки и прогнозирования объема добычи углеводородов); специализированной техники и (или) оборудования (компьютеров, принтера, плоттера (устройство для автоматического вычерчивания с большой точностью рисунков, схем, сложных чертежей, карт и другой графической информации на бумаге размером до A0 или кальке), скважинных приборов для промысловых исследований (отбор глубинных проб, замер пластового давления и температуры) и установки (лебедки) спускоподъемных операций в скважине), используемого для проектирования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сведений*, содержащая: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лицензионных программных обеспечений;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и даты документов, подтверждающих законное право использования лицензионных программных обеспечений;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наименования, марки и количество используемых компьютеров, принтера, плоттера, скважинных приборов для промысловых исследований (отбор глубинных проб, замер пластового давления и температуры) и установки (лебедки) спускоподъемных операций в скважине; место размещения***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лицензионных программных обеспечений, специализированной техники и (или) оборудования и подтверждающих документов устанавливается лицензиаром путем проведения разрешительного контроля с посещением заявителя, по результатам которого составляется заключение о соответствии или несоответствии заявителя квалификационным требованиям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51 Закона Республики Казахстан "О разрешениях и уведомлениях"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для составления технических проектных документов для месторождений углеводородов – лицензионных программных обеспечений, предназначенных для проектирования в сфере углеводородов (по проектированию бурения скважин (проводка скважин, расчет градиентов давлений и гидродинамических характеристик, расчет бурильных и обсадных колонн, расчет процесса цементирования)); специализированной техники и (или) оборудования (компьютеров, принтера, плоттера (устройство для автоматического вычерчивания с большой точностью рисунков, схем, сложных чертежей, карт и другой графической информации на бумаге размером до A0 или кальке))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сведений*, содержащая: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лицензионных программных обеспечений;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и даты документов, подтверждающих законное право использования лицензионных программных обеспечений;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наименования, марки и количество используемых компьютеров, принтера и плоттера; место размещения***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лицензионных программных обеспечений, специализированной техники и (или) оборудования и подтверждающих документов устанавливается лицензиаром путем проведения разрешительного контроля с посещением заявителя, по результатам которого составляется заключение о соответствии или несоответствии заявителя квалификационным требованиям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51 Закона Республики Казахстан "О разрешениях и уведомлениях"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магистральных трубопроводов наличие на праве собственности или ином законном основании: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магистрального трубопровода;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приборов и оборудования, обеспечивающих эксплуатацию магистральных трубопроводов, которые используются в зависимости от технических требований, необходимых для выполнения заявленных работ подвида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для технического диагностирования магистральных трубопроводов – диагностических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для технического обслуживания магистральных трубопроводов – контрольно-измерительных приборов, инструментов,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утвержденных программ по реконструкции, модернизации действующих производственных объектов с использованием современного оборудования и технологий; планов (программ) выполнения ремонтных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сведений*, содержащая: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наименование, номер и дату документов, подтверждающих наличие магистрального трубопровода с указанием протяженности линейной части магистральных трубопроводов;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наименование приборов и оборудования, обеспечивающих эксплуатацию магистральных трубопроводов, которые используются в зависимости от технических требований, необходимых для выполнения заявленных работ подвида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для технического диагностирования магистральных трубопроводов – наименование диагностических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для технического обслуживания магистральных трубопроводов – наименование контрольно-измерительных приборов, инструментов,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наименование и дату утверждения программ и планов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распространяется только на подвид деятельности "эксплуатация магистральных трубопроводов".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магистрального трубопровода, приборов, инструментов, оборудования, программ и подтверждающих документов устанавливается лицензиаром путем проведения разрешительного контроля с посещением заявителя, по результатам которого составляется заключение о соответствии или несоответствии заявителя квалификационным требованиям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51 Закона Республики Казахстан "О разрешениях и уведомлениях"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Ответственных лиц, обеспечивающих: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надлежащую эксплуатацию и техническое обслуживание установок, машин, механизмов, приборов,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безопасность труда и промышленную безопасность;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охрану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метрологический контроль;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соблюдение технологического процесса и выпуска продукции заданного качества (распространяется только на подвид деятельности "эксплуатация нефтегазохимических производств");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соблюдение технологического процесса эксплуатации магистральных трубопроводов (распространяется только на подвид деятельности "эксплуатация магистральных трубопроводов")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сведений*, содержащая информацию о наличии приказов о назначении ответственных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для деятельности по составлению базовых проектных документов для месторождений углеводородов и анализа разработки месторождений углеводородов; составлению технических проектных документов для месторождений углеводородов.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приказов устанавливается лицензиаром путем проведения разрешительного контроля с посещением заявителя, по результатам которого составляется заключение о соответствии или несоответствии заявителя квалификационным требованиям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51 Закона Республики Казахстан "О разрешениях и уведомлениях"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Квалификационного состава: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технический руководитель, назначенный приказом работодателя – с высшим техническим образованием в сфере углеводородов и опытом практической работы в указанной сфере –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3 специалиста с высшим техническим или средним специальным образованием в сфере углеводородов и опытом практической работы в сфере углеводородов – не менее 2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сведений*, содержащая информацию: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фамилию, имя, отчество (при наличии) технического руководителя, осуществляющего организацию заявленных подвидов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фамилию, имя, отчество (при наличии) 3-х специалистов, выполняющих заявленные подвиды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 практической работы по специальности в сфере углеводородов для технического руководителя и специалистов определяется согласно документам, подтверждающим трудовую деятельность,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Трудового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квалифицированного состава специалистов (документы, подтверждающие соответствующее образование, стаж, опыт работы и должность) устанавливается лицензиаром путем проведения разрешительного контроля с посещением заявителя, по результатам которого составляется заключение о соответствии или несоответствии заявителя квалификационным требованиям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51 Закона Республики Казахстан "О разрешениях и уведомлениях"</w:t>
            </w:r>
          </w:p>
        </w:tc>
      </w:tr>
    </w:tbl>
    <w:p>
      <w:pPr>
        <w:spacing w:after="0"/>
        <w:ind w:left="0"/>
        <w:jc w:val="both"/>
      </w:pPr>
      <w:bookmarkStart w:name="z98" w:id="12"/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Форма сведений приведена в приложении к настоящим Квалификационным требованиям и перечню документов, подтверждающих соответствие им, для осуществления деятельности в сфере углеводородов;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наличие не менее двух агрегатов, резервуаров и боновых заграждений;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место размещения установок, техники, приборов и оборудования указывается для осуществления разрешительного контроля.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перечню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им, для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углеводородов</w:t>
            </w:r>
          </w:p>
        </w:tc>
      </w:tr>
    </w:tbl>
    <w:bookmarkStart w:name="z10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к Квалификационным требованиям и перечню документов, подтверждающих соответствие им, для осуществления деятельности в сфере углеводородов*</w:t>
      </w:r>
    </w:p>
    <w:bookmarkEnd w:id="13"/>
    <w:p>
      <w:pPr>
        <w:spacing w:after="0"/>
        <w:ind w:left="0"/>
        <w:jc w:val="both"/>
      </w:pPr>
      <w:bookmarkStart w:name="z101" w:id="14"/>
      <w:r>
        <w:rPr>
          <w:rFonts w:ascii="Times New Roman"/>
          <w:b w:val="false"/>
          <w:i w:val="false"/>
          <w:color w:val="000000"/>
          <w:sz w:val="28"/>
        </w:rPr>
        <w:t>
      1. О наличии технологического регламента (не требуется для деятельности по составлению базовых проектных документов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месторождений углеводородов и анализа разработки месторождений углеводородов; составлению технических проектных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документов для месторождений углеводородов; эксплуатации магистральных трубопроводов):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(информация о наличии утвержденного технологического регламента на заявленный подвид деятельности)</w:t>
      </w:r>
    </w:p>
    <w:p>
      <w:pPr>
        <w:spacing w:after="0"/>
        <w:ind w:left="0"/>
        <w:jc w:val="both"/>
      </w:pPr>
      <w:bookmarkStart w:name="z102" w:id="15"/>
      <w:r>
        <w:rPr>
          <w:rFonts w:ascii="Times New Roman"/>
          <w:b w:val="false"/>
          <w:i w:val="false"/>
          <w:color w:val="000000"/>
          <w:sz w:val="28"/>
        </w:rPr>
        <w:t>
      2. О наличии на праве собственности или ином законном основании: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производственной базы (производственного помещения/склада/цеха) – для подвидов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промысловые исследования при разведке и добыче углеводородов;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сейсморазведочные работы при разведке и добыче углеводородов; геофизические работы при разведке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добыче углеводородов;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прострелочно-взрывные работы в скважинах при разведке и добыче углеводородов;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бурение скважин на суше, на море и на внутренних водоемах при разведке и добыче углеводородов;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подземный ремонт, испытание, освоение, опробование, консервация, ликвидация скважин при разведке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добыче углеводородов;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цементация скважин при разведке и добыче углеводородов;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повышение нефтеотдачи нефтяных пластов и увеличение производительности скважин при разведке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добыче углеводородов;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работы по предотвращению и ликвидации разливов на месторождениях углеводородов на море;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эксплуатация нефтегазохимических производств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(инвентарный номер и дата технического паспорта производственной базы (идентификационные характеристики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объекта недвижимости), номер, дата, срок договора аренды/доверительного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– в случае аренды/доверительного управления)*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здания или нежилого помещения (офиса) – для подвида деятельности: составление базовых проектных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месторождений углеводородов и анализа разработки месторождений углеводородов;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составление технических проектных документов для месторождений углеводородов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(инвентарный номер и дата технического паспорта здания или нежилого помещения (офиса) (идентификационные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характеристики объекта недвижимости), номер, дата, срок договора аренды/доверительного управления – в случае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аренды/доверительного управления)*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 к настоящему пункту: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в случае наличия производственной базы, здания или нежилого помещения (офиса) на праве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ином законном основании (аренда/доверительное управление на срок более одного года)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получается с информационной системы "Государственная база данных "Регистр недвижимости".</w:t>
      </w:r>
    </w:p>
    <w:p>
      <w:pPr>
        <w:spacing w:after="0"/>
        <w:ind w:left="0"/>
        <w:jc w:val="both"/>
      </w:pPr>
      <w:bookmarkStart w:name="z103" w:id="16"/>
      <w:r>
        <w:rPr>
          <w:rFonts w:ascii="Times New Roman"/>
          <w:b w:val="false"/>
          <w:i w:val="false"/>
          <w:color w:val="000000"/>
          <w:sz w:val="28"/>
        </w:rPr>
        <w:t>
      3. На праве собственности или ином законном основании для заявленных подвидов деятельности: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для промысловых исследований при разведке и добыче углеводородов 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марка, год выпуска, серийный номер завода-изготовителя* скважинных приборов (отбор глубинных проб,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замер пластового давления и температуры) и установки (лебедки) для спускоподъемных операций в скважине; место размещения***)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Примечания к настоящему подпункту: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в случае отсутствия серийного номера завода-изготовителя скважинных приборов и установки (лебедки)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указывается номер вин-кода или иной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место размещения приборов и установки (лебедки) указывается для осуществления разрешительного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для сейсморазведочных работ при разведке и добыче углеводородов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марка, год выпуска, серийный номер завода-изготовителя* сейсмостанции и сейсморазведочного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оборудования; место размещения***)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Примечания к настоящему подпункту: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в случае отсутствия серийного номера завода-изготовителя сейсмостанции и сейсморазведочного оборудования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указывается номер вин-кода или иной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место размещения сейсмостанции и сейсморазведочного оборудования указывается для осуществления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разрешительного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для геофизических работ при разведке и добыче углеводородов 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марка, год выпуска, серийный номер завода-изготовителя* скважинных приборов (отбор глубинных проб,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замер пластового давления и температуры, приборы акустического, электрического и радиоактивного каротажа)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установки (лебедки) для спускоподъемных операций в скважине; место размещения***)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Примечания к настоящему подпункту: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в случае отсутствия серийного номера завода-изготовителя скважинных приборов и установки (лебедки) указывается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вин-кода или иной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место размещения приборов, оборудования, установки (лебедки) указывается для осуществления разрешительного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для прострелочно-взрывных работ в скважинах при разведке и добыче углеводородов: наличие разрешения либо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организацией, имеющей разрешение на постоянное применение взрывчатых веществ и изделий на их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номер и дата разрешения на постоянное применение взрывчатых веществ и изделий на их основе)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договора с организацией, имеющей разрешение на постоянное применение взрывчатых веществ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изделий на их основе)*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 к настоящему подпункту: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в случае наличия у организации разрешения на постоянное применение взрывчатых веществ и изделий на их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строка не заполняется; наличие склада для хранения взрывчатых веществ либо договора со специализированной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организацией, имеющей склад для хранения взрывчатых веществ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(информация о наличии склада для хранения взрывчатых веществ; место нахождения склада***)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(информация о наличии договора со специализированной организацией, имеющей склад для хранения взрывчатых веществ*;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нахождения склада***)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Примечания к настоящему подпункту: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в случае наличия у организации склада на праве собственности строка не заполняется;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место нахождения склада указывается для осуществления разрешительного контроля перфорационного оборудования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марка, год выпуска перфорационного оборудования)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для бурения скважин на суше, на море и на внутренних водоемах при разведке и добыче углеводородов: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буровой установки, бурового насоса, противовыбросового оборудования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марка, год выпуска, серийный номер завода-изготовителя буровой установки, бурового насоса,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противовыбросового оборудования; место размещения***) наличие узла подготовки, циркуляции и очистки бурового раствора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(информация о наличии узла подготовки, циркуляции и очистки бурового раствора; место размещения***)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 к настоящему подпункту: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место размещения буровой установки, бурового насоса, противовыбросового оборудования, узла подготовки,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циркуляции и очистки бурового раствора указывается для осуществления разрешительного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для подземного ремонта, испытания, освоения, опробования, консервации, ликвидации скважин при разведке и добыче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углеводородов: наличие подъемной установки по ремонту, испытанию, освоению, опробованию, консервации, ликвидации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скважин; противовыбросового оборудования, насосного агрегата и емкости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марка, год выпуска, серийный номер завода-изготовителя* подъемной установки, предназначенной для ремонта,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испытания, освоения, опробования, консервации, ликвидации скважин; противовыбросового оборудования, насосного агрегата;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размещения***) информацию о наличии емкости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(информация о наличии емкости; место размещения***)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Примечания к настоящему подпункту: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в случае отсутствия серийного номера завода-изготовителя указывается номер вин- кода или иной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место размещения подъемной установки, предназначенной для ремонта, испытания, освоения, опробования, консервации,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ликвидации скважин; противовыбросового оборудования, насосного агрегата, емкости указывается для осуществления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разрешительного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для цементации скважин при разведке и добыче углеводородов: о наличии специализированных цементировочных агрегатов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марка, год выпуска, серийный номер завода-изготовителя* цементировочных агрегатов**; место размещения***)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наличии емкости 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(информация о наличии емкости; место размещения***)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Примечания к настоящему подпункту: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в случае отсутствия серийного номера завода-изготовителя указывается номер вин- кода или иной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наличие не менее двух цементировочных агрегатов;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место размещения специализированных цементировочных агрегатов и емкости указывается для осуществления разрешительного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для повышения нефтеотдачи нефтяных пластов и увеличение производительности скважин при разведке и добыче углеводородов: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наличии насосных агрегатов 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марка, год выпуска, серийный номер завода-изготовителя* насосных агрегатов**; место размещения***)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Примечания к настоящему подпункту: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в случае отсутствия серийного номера завода-изготовителя указывается номер вин- кода или) иной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наличие не менее двух насосных агрегатов;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место размещения насосных агрегатов указывается для осуществления разрешительного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9) для работ по предотвращению и ликвидации разливов на месторождениях углеводородов на море: _____________________________________________________________________________________________________________;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марка нефтесборного устройства на море, плавающих резервуаров и боновых заграждений**; место размещения***)</w:t>
      </w:r>
    </w:p>
    <w:p>
      <w:pPr>
        <w:spacing w:after="0"/>
        <w:ind w:left="0"/>
        <w:jc w:val="both"/>
      </w:pPr>
      <w:bookmarkStart w:name="z104" w:id="17"/>
      <w:r>
        <w:rPr>
          <w:rFonts w:ascii="Times New Roman"/>
          <w:b w:val="false"/>
          <w:i w:val="false"/>
          <w:color w:val="000000"/>
          <w:sz w:val="28"/>
        </w:rPr>
        <w:t>
      Примечания к настоящему подпункту: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наличие не менее двух устройств на море, плавающих резервуаров и боновых заграждений;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место размещения нефтесборного устройства на море, плавающих резервуаров и боновых заграждений указывается для осуществления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разрешительного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10) для эксплуатации нефтегазохимических производств: о наличии основных технологических установок и оборудования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марка, год выпуска, серийный номер завода-изготовителя основных технологических установок и оборудования)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наличии складов, необходимых для нефтегазохимического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(информация о наличии складов) о наличии аккредитованной лаборатории или договора на обслуживание с аккредитованной лабораторией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выдачи аттестата аккредитации на лабораторию по контролю соответствия продукции стандартам, нормам и техническим условиям)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выдачи договора на обслуживание с аккредитованной лабораторией по контролю соответствия продукции стандартам, нормам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техническим условиям)*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 к настоящему подпункту: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в случае наличия у организации собственной лаборатории строка не заполняется;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11) для составления базовых проектных документов для месторождений углеводородов и анализа разработки месторождений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углеводородов: наличие лицензионных программных обеспечений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(наименования лицензионных программных обеспечений; номера и даты документов, подтверждающих законное право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лицензионных программных обеспечений) наличие компьютеров, принтеров, плоттеров, скважинных приборов для промысловых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исследований (отбор глубинных проб, замер пластового давления и температуры) и установки (лебедки) спускоподъемных операций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скважине ________________________________________________________________________________________________________;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(наименования, марка и количество используемых компьютеров, принтеров, плоттеров и скважинных приборов для промысловых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исследований (отбор глубинных проб, замер пластового давления и температуры) и установки (лебедки) спускоподъемных операций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скважине); место размещения***)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 к настоящему подпункту: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место размещения специализированной техники и (или) оборудования указывается для осуществления разрешительного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12) для составления технических проектных документов для месторождений углеводородов: наличие лицензионных программных обеспечений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(наименования лицензионных программных обеспечений; номера и даты документов, подтверждающих законное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использования лицензионных программных обеспечений) наличие компьютеров, принтера и плоттера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(наименования, марка и количество используемых компьютеров, принтера и плоттера; место размещения***)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 к настоящему подпункту: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место размещения специализированной техники и (или) оборудования указывается для осуществления разрешительного контроля.</w:t>
      </w:r>
    </w:p>
    <w:p>
      <w:pPr>
        <w:spacing w:after="0"/>
        <w:ind w:left="0"/>
        <w:jc w:val="both"/>
      </w:pPr>
      <w:bookmarkStart w:name="z105" w:id="18"/>
      <w:r>
        <w:rPr>
          <w:rFonts w:ascii="Times New Roman"/>
          <w:b w:val="false"/>
          <w:i w:val="false"/>
          <w:color w:val="000000"/>
          <w:sz w:val="28"/>
        </w:rPr>
        <w:t>
      4. Для эксплуатации магистральных трубопроводов наличие на праве собственности или ином законном основании: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магистральных трубопроводов 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номер и дату документов, подтверждающих наличие магистральных трубопроводов с указанием протяженности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линейной части магистральных трубопроводов)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приборов и оборудования, обеспечивающих эксплуатацию магистральных трубопроводов, которые используются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зависимости от технических требований, необходимых для выполнения заявленных работ подвида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приборов и оборудования, обеспечивающих эксплуатацию трубопроводов, которые используются в зависимости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технических требований, необходимых для выполнения заявленных работ подвида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для технического диагностирования магистральных трубопроводов: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диагностических приборов)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для технического обслуживания магистральных трубопроводов: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контрольно-измерительных приборов, инструментов, оборудования)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программ по реконструкции, модернизации действующих производственных объектов с использованием современного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оборудования и технологий; планов (программ) выполнения ремонтных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 дата утверждения программ и планов)</w:t>
      </w:r>
    </w:p>
    <w:p>
      <w:pPr>
        <w:spacing w:after="0"/>
        <w:ind w:left="0"/>
        <w:jc w:val="both"/>
      </w:pPr>
      <w:bookmarkStart w:name="z106" w:id="19"/>
      <w:r>
        <w:rPr>
          <w:rFonts w:ascii="Times New Roman"/>
          <w:b w:val="false"/>
          <w:i w:val="false"/>
          <w:color w:val="000000"/>
          <w:sz w:val="28"/>
        </w:rPr>
        <w:t>
      5. Ответственных лиц, обеспечивающих*: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эксплуатацию и техническое обслуживание установок, машин, механизмов, приборов,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безопасность труда и промышленную безопасность;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охрану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метрологический контроль;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соблюдение технологического процесса и выпуска продукции заданного качества (распространяется только на подвид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"эксплуатация нефтегазохимических производств");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соблюдение технологического процесса эксплуатации магистральных трубопроводов (распространяется только на подвид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"эксплуатация магистральных трубопроводов"):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(информация о наличии приказов о назначении ответственных лиц)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 к настоящему пункту: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не требуется для деятельности по составлению базовых проектных документов для месторождений углеводородов и анализа разработки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месторождений углеводородов; составлению технических проектных документов для месторождений углеводородов.</w:t>
      </w:r>
    </w:p>
    <w:p>
      <w:pPr>
        <w:spacing w:after="0"/>
        <w:ind w:left="0"/>
        <w:jc w:val="both"/>
      </w:pPr>
      <w:bookmarkStart w:name="z107" w:id="20"/>
      <w:r>
        <w:rPr>
          <w:rFonts w:ascii="Times New Roman"/>
          <w:b w:val="false"/>
          <w:i w:val="false"/>
          <w:color w:val="000000"/>
          <w:sz w:val="28"/>
        </w:rPr>
        <w:t>
      6. Информация о наличии квалификационного состава: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технического руководителя, назначенного приказом работодателя – с высшим техническим образованием в сфере углеводородов и опытом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практической работы в указанной сфере – не менее 3-х лет*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технического руководителя, осуществляющего организацию заявленных подвидов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3-х специалистов с высшим техническим или средним специальным образованием в сфере углеводородов и опытом практической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сфере углеводородов – не менее 2-х лет*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3-х специалистов, выполняющих заявленные подвиды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 к настоящему пункту: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опыт практической работы по специальности в сфере углеводородов для технического руководителя и специалистов определяется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документам, подтверждающим трудовую деятельность,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2022 года № 338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 139</w:t>
            </w:r>
          </w:p>
        </w:tc>
      </w:tr>
    </w:tbl>
    <w:bookmarkStart w:name="z11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работы и услуги в сфере углеводородов"</w:t>
      </w:r>
    </w:p>
    <w:bookmarkEnd w:id="21"/>
    <w:bookmarkStart w:name="z11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"/>
    <w:bookmarkStart w:name="z11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лицензии на работы и услуги в сфере углеводородов"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и определяют порядок оказания государственной услуги "Лицензия на работы и услуги в сфере углеводородов" (далее – государственная услуга).</w:t>
      </w:r>
    </w:p>
    <w:bookmarkEnd w:id="23"/>
    <w:bookmarkStart w:name="z11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24"/>
    <w:bookmarkStart w:name="z11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Единый контакт-центр – юридическое лицо, определенное Правительством Республики Казахстан, выполняющее функции информационно-справочной службы по предоставлению услугополучателям информации по вопросам оказания государственных и иных услуг, а также государственным органам – информации по вопросам оказания информационно-коммуникационных услуг;</w:t>
      </w:r>
    </w:p>
    <w:bookmarkEnd w:id="25"/>
    <w:bookmarkStart w:name="z11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форма лицензии и (или) приложения к лицензии – разрешение в форме электронного документа, оформляемое и получаемое с использованием государственной информационной системы разрешений и уведомлений, равнозначное разрешению на бумажном носителе;</w:t>
      </w:r>
    </w:p>
    <w:bookmarkEnd w:id="26"/>
    <w:bookmarkStart w:name="z11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государственная услуга – одна из форм реализации отдельных государственных функций или их совокупности, осуществляемых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27"/>
    <w:bookmarkStart w:name="z11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государственная информационная система разрешений и уведомлений – информационная система, являющаяся компонентом "электронного правительства", предназначенная для осуществления в электронном виде лицензирования, разрешительных процедур в части получения разрешения с присвоением идентификационного номера, направления уведомления заявителем и обеспечения этих процессов;</w:t>
      </w:r>
    </w:p>
    <w:bookmarkEnd w:id="28"/>
    <w:bookmarkStart w:name="z11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веб-портал "электронного правительства"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29"/>
    <w:bookmarkStart w:name="z11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платежный шлюз "электронного правительства" (далее – ПШЭП) – информационная система, автоматизирующая процессы передачи информации о проведении платежей в рамках оказания возмездных услуг, оказываемых в электронной форме;</w:t>
      </w:r>
    </w:p>
    <w:bookmarkEnd w:id="30"/>
    <w:bookmarkStart w:name="z12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31"/>
    <w:bookmarkStart w:name="z12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32"/>
    <w:bookmarkStart w:name="z12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энергетики Республики Казахстан (далее – услугодатель).</w:t>
      </w:r>
    </w:p>
    <w:bookmarkEnd w:id="33"/>
    <w:bookmarkStart w:name="z12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Перечень основных требований к оказанию государственной услуги, включающий характеристики процесса, форму, содержание, а также иные сведения с учетом особенностей предоставления государственной услуги "Лицензия на работы и услуги в сфере углеводородов" приведены в перечне основных требований к оказанию государственной услуги (далее – Требование), согласно приложению 1 к настоящим Правила.</w:t>
      </w:r>
    </w:p>
    <w:bookmarkEnd w:id="34"/>
    <w:bookmarkStart w:name="z12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получения государственной услуги физическое и юридическое лицо (далее – услугополучатель) направляет услугодателю посредством портала документы, необходимые для оказания государственной услуги "Лицензия на работы и услуги в сфере углеводородов", указанные в пункте 8 Требования.</w:t>
      </w:r>
    </w:p>
    <w:bookmarkEnd w:id="35"/>
    <w:bookmarkStart w:name="z12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Услугодатель в день поступления документов осуществляет их прием и регистрацию.</w:t>
      </w:r>
    </w:p>
    <w:bookmarkEnd w:id="36"/>
    <w:bookmarkStart w:name="z12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дни, прием заявлений и выдача результатов оказания государственной услуги осуществляется следующим рабочим днем.</w:t>
      </w:r>
    </w:p>
    <w:bookmarkEnd w:id="37"/>
    <w:bookmarkStart w:name="z12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посредством портала необходимых документов, указанных в пункте 8 Требования,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38"/>
    <w:bookmarkStart w:name="z12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Работник ответственного структурного подразделения услугодателя (далее – работник услугодателя) в течение 2 (двух) рабочих дней с момента регистрации документов, указанных в подпунктах 1) и 3) пункта 8 Требования проверяет полноту представленных документов и (или) сведений на заявленные вид и (или) подвиды деятельности.</w:t>
      </w:r>
    </w:p>
    <w:bookmarkEnd w:id="39"/>
    <w:bookmarkStart w:name="z12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и (или) сведений работник услугодателя в течение срока, указанного в части первой настоящего пункта Правил, готовит мотивированный отказ в дальнейшем рассмотрении заявления по форме, согласно приложению 2 к настоящим Правилам.</w:t>
      </w:r>
    </w:p>
    <w:bookmarkEnd w:id="40"/>
    <w:bookmarkStart w:name="z13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дальнейшем рассмотрении заявления направляется посредством портала в "личный кабинет" услугополучателя в форме электронного документа, подписанного ЭЦП руководителя ответственного структурного подразделения услугодателя.</w:t>
      </w:r>
    </w:p>
    <w:bookmarkEnd w:id="41"/>
    <w:bookmarkStart w:name="z13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услугополучателем полного пакета документов и (или) сведений работник услугодателя в течение срока, указанного в части первой настоящего пункта Правил, направляет в электронной форме посредством портала запрос в территориальное подразделение услугодателя на проведение разрешительного контроля.</w:t>
      </w:r>
    </w:p>
    <w:bookmarkEnd w:id="42"/>
    <w:bookmarkStart w:name="z13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Работник территориального подразделения и (или) работник услугодателя с момента поступления запроса в течение 9 (девяти) рабочих дней устанавливают соответствие или несоответствие услугополучателя квалификационным требованиям и перечню документов, подтверждающих соответствие им, для осуществления деятельности в сфере углеводородов,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28 октября 2014 года № 77 (зарегистрирован в Реестре государственной регистрации нормативных правовых актов за № 9998) (далее – Квалификационные требования), по результатам которого готовят заключение, подписанное работником территориального подразделения и (или) работником услугодателя и услугополучателем (далее – заключение).</w:t>
      </w:r>
    </w:p>
    <w:bookmarkEnd w:id="43"/>
    <w:bookmarkStart w:name="z13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в форме электронного документа, удостоверенного ЭЦП руководителя территориального подразделения, направляется посредством портала услугодателю.</w:t>
      </w:r>
    </w:p>
    <w:bookmarkEnd w:id="44"/>
    <w:bookmarkStart w:name="z13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Работник услугодателя в течение 3 (трех) рабочих дней рассматривает заключение работника территориального подразделения и (или) работника услугодателя. </w:t>
      </w:r>
    </w:p>
    <w:bookmarkEnd w:id="45"/>
    <w:bookmarkStart w:name="z13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отказе в оказании государственной услуги по основаниям, указанным в подпункте 1) пункта 9 Требования, услугодатель не позднее чем за 3 (три) рабочих дня до завершения срока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 направляет услугополучателю уведомление о предварительном решении об отказе в оказании государственной услуги, а также времени и месте проведения заслушивания для возможности выразить услугополучателю позицию по предварительному решению по форме, согласно приложению 3 к настоящим Правилам.</w:t>
      </w:r>
    </w:p>
    <w:bookmarkEnd w:id="46"/>
    <w:bookmarkStart w:name="z13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РК.</w:t>
      </w:r>
    </w:p>
    <w:bookmarkEnd w:id="47"/>
    <w:bookmarkStart w:name="z13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заслушивания услугодатель принимает решение отказать в выдаче лицензии и (или) приложения к лицензии путем предоставления мотивированного отказа в оказании государственной услуги по форме, согласно приложению 2 к настоящим Правилам, либо выдать лицензию и (или) приложение к лицензии по формам, согласно приложениям 4 и 5 к настоящим Правилам (далее – лицензия и (или) приложение к лицензии). </w:t>
      </w:r>
    </w:p>
    <w:bookmarkEnd w:id="48"/>
    <w:bookmarkStart w:name="z13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 и (или) приложение к лицензии или мотивированный отказ в оказании государственной услуги направляется посредством портала в "личный кабинет" услугополучателя в форме электронного документа, подписанного ЭЦП руководителя ответственного структурного подразделения услугодателя.</w:t>
      </w:r>
    </w:p>
    <w:bookmarkEnd w:id="49"/>
    <w:bookmarkStart w:name="z13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Переоформление лицензии и (или) приложения к лицензии осуществляется в случаях:</w:t>
      </w:r>
    </w:p>
    <w:bookmarkEnd w:id="50"/>
    <w:bookmarkStart w:name="z14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фамилии, имени, отчества (при его наличии) физического лица-лицензиата;</w:t>
      </w:r>
    </w:p>
    <w:bookmarkEnd w:id="51"/>
    <w:bookmarkStart w:name="z14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перерегистрации индивидуального предпринимателя-лицензиата, изменении его наименования или юридического адреса;</w:t>
      </w:r>
    </w:p>
    <w:bookmarkEnd w:id="52"/>
    <w:bookmarkStart w:name="z14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реорганизации юридического лица-лицензиата в формах слияния, преобразования, присоединения юридического лица-лицензиата к другому юридическому лицу, выделения и разделения;</w:t>
      </w:r>
    </w:p>
    <w:bookmarkEnd w:id="53"/>
    <w:bookmarkStart w:name="z14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изменения наименования и (или) места нахождения юридического лица-лицензиата (в случае указания адреса в лицензии);</w:t>
      </w:r>
    </w:p>
    <w:bookmarkEnd w:id="54"/>
    <w:bookmarkStart w:name="z14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изменения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объектов;</w:t>
      </w:r>
    </w:p>
    <w:bookmarkEnd w:id="55"/>
    <w:bookmarkStart w:name="z14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изменения наименования вида и (или) подвида деятельности.</w:t>
      </w:r>
    </w:p>
    <w:bookmarkEnd w:id="56"/>
    <w:bookmarkStart w:name="z14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Переоформление лицензии и (или) приложения к лицензии не осуществляется в случаях, указанных в подпунктах 2), 4) и 5) части первой настоящего пункта Правил, если изменения юридического адреса индивидуального предпринимателя-лицензиата, адреса места нахождения юридического лица-лицензиата, адреса места нахождения объекта для лицензии, выданной по классу "разрешения, выдаваемые на объект", или для приложений к лицензии с указанием объектов произошли в связи с изменением наименования населенных пунктов, названия улиц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Казахстан".</w:t>
      </w:r>
    </w:p>
    <w:bookmarkEnd w:id="57"/>
    <w:bookmarkStart w:name="z14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Такие изменения адреса лицензиатов и объектов, указанных в приложениях к лицензиям, осуществляются посредством интеграции государственных информационных систем. </w:t>
      </w:r>
    </w:p>
    <w:bookmarkEnd w:id="58"/>
    <w:bookmarkStart w:name="z14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переоформлении лицензии и (или) приложения к лицензии работник услугодателя в течение 2 (двух) рабочих дней с момента регистрации документов, указанных в подпункте 2) пункта 8 Требования, проверяет полноту представленных документов, сведений и (или) надлежащее оформление представленных документов.</w:t>
      </w:r>
    </w:p>
    <w:bookmarkEnd w:id="59"/>
    <w:bookmarkStart w:name="z14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документов, сведений и (или) ненадлежащем оформлении представленных документов работник услугодателя готовит мотивированный отказ в оказании государственной услуги по форме, согласно приложению 2 к настоящим Правилам, по основаниям, указанным в подпункте 2) пункта 9 Требования.</w:t>
      </w:r>
    </w:p>
    <w:bookmarkEnd w:id="60"/>
    <w:bookmarkStart w:name="z15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переоформлении лицензии и (или) приложения к лицензии,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73 АППК РК, заслушивание не проводится.</w:t>
      </w:r>
    </w:p>
    <w:bookmarkEnd w:id="61"/>
    <w:bookmarkStart w:name="z15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оказании государственной услуги направляется посредством портала в "личный кабинет" услугополучателя в форме электронного документа, подписанного ЭЦП руководителя ответственного структурного подразделения услугодателя.</w:t>
      </w:r>
    </w:p>
    <w:bookmarkEnd w:id="62"/>
    <w:bookmarkStart w:name="z15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предоставлении услугополучателем полного пакета документов, сведений и (или) надлежащем оформлении представленных документов работник услугодателя готовит лицензию и (или) приложение к лицензии по формам, согласно приложениям 4 и 5 к настоящим Правилам. </w:t>
      </w:r>
    </w:p>
    <w:bookmarkEnd w:id="63"/>
    <w:bookmarkStart w:name="z15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 и (или) приложение к лицензии направляется посредством портала в "личный кабинет" услугополучателя в форме электронного документа, подписанного ЭЦП руководителя ответственного структурного подразделения услугодателя.</w:t>
      </w:r>
    </w:p>
    <w:bookmarkEnd w:id="64"/>
    <w:bookmarkStart w:name="z15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Переоформление лицензии и (или) приложения к лицензии при реорганизации юридического лица-лицензиата в формах выделения и разделения осуществляется в соответствии с пунктами 7, 8 и 9 настоящих Правил.</w:t>
      </w:r>
    </w:p>
    <w:bookmarkEnd w:id="65"/>
    <w:bookmarkStart w:name="z15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случае, если лицензия и (или) приложение к лицензии были выданы в бумажной форме, услугополучатель по заявлению переводит их в электронный формат и получает электронную форму лицензии и (или) приложение к лицензии.</w:t>
      </w:r>
    </w:p>
    <w:bookmarkEnd w:id="66"/>
    <w:bookmarkStart w:name="z15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67"/>
    <w:bookmarkStart w:name="z15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68"/>
    <w:bookmarkStart w:name="z15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Услугодателем в течение 3 (трех) рабочих дней с момента введения в действие изменений и (или) дополнений в настоящие Правила информация направляется в Единый контакт-центр и размещается на единой платформе интернет-ресурсов государственных органов Республики Казахстан www.gov.kz в разделе "Министерство энергетики".</w:t>
      </w:r>
    </w:p>
    <w:bookmarkEnd w:id="69"/>
    <w:bookmarkStart w:name="z15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 по вопросу оказания государственной услуги</w:t>
      </w:r>
    </w:p>
    <w:bookmarkEnd w:id="70"/>
    <w:bookmarkStart w:name="z16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обжалования решений, действий (бездействий) услугодателя и (или) его должностных лиц по вопросам оказания государственных услуг жалоба подается не позднее 3 (трех) месяцев со дня, когда услугополучателю стало известно о принятии административного акта или совершении действий (бездействий) услугодателем:</w:t>
      </w:r>
    </w:p>
    <w:bookmarkEnd w:id="71"/>
    <w:bookmarkStart w:name="z16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орган, рассматривающий жалобу (вышестоящий административный орган и (или) должностное лицо);</w:t>
      </w:r>
    </w:p>
    <w:bookmarkEnd w:id="72"/>
    <w:bookmarkStart w:name="z16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по оценке и контролю за качеством оказания государственных услуг;</w:t>
      </w:r>
    </w:p>
    <w:bookmarkEnd w:id="73"/>
    <w:bookmarkStart w:name="z16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руководства услугодателя, непосредственно оказывающего государственную услугу.</w:t>
      </w:r>
    </w:p>
    <w:bookmarkEnd w:id="74"/>
    <w:bookmarkStart w:name="z16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в соответствии с пунктом 2 статьи 25 Закона подлежит рассмотрению:</w:t>
      </w:r>
    </w:p>
    <w:bookmarkEnd w:id="75"/>
    <w:bookmarkStart w:name="z16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услугодателем, непосредственно оказывающим государственную услугу, в течение 5 (пяти) рабочих дней со дня ее регистрации;</w:t>
      </w:r>
    </w:p>
    <w:bookmarkEnd w:id="76"/>
    <w:bookmarkStart w:name="z16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в течение 15 (пятнадцати) рабочих дней со дня ее регистрации.</w:t>
      </w:r>
    </w:p>
    <w:bookmarkEnd w:id="77"/>
    <w:bookmarkStart w:name="z16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жалобы услугодателем, уполномоченным органом по оценке и контролю за качеством оказания государственных услуг в соответствии с пунктом 4 статьи 25 Закона продлевается не более чем на 10 (десять) рабочих дней в случаях необходимости:</w:t>
      </w:r>
    </w:p>
    <w:bookmarkEnd w:id="78"/>
    <w:bookmarkStart w:name="z16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79"/>
    <w:bookmarkStart w:name="z16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80"/>
    <w:bookmarkStart w:name="z17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bookmarkEnd w:id="81"/>
    <w:bookmarkStart w:name="z17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 услугодателем направляется в орган, рассматривающий жалобу в течение 3 (трех) рабочих дней со дня ее поступления. Жалоба услугодателем не направляется в орган, рассматривающий жалобу в случае принятия благоприятного акта, совершения административного действия, полностью удовлетворяющие требования, указанные в жалобе. </w:t>
      </w:r>
    </w:p>
    <w:bookmarkEnd w:id="82"/>
    <w:bookmarkStart w:name="z17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жалобы органом, рассматривающим жалобу, составляет 20 (двадцать) рабочих дней со дня поступления жалобы.</w:t>
      </w:r>
    </w:p>
    <w:bookmarkEnd w:id="83"/>
    <w:bookmarkStart w:name="z17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случае несогласия с решением органа, рассматривающего жалобу, услугополучатель обращается в другой орган, рассматривающий жалобу или в суд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АППК РК.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услуги в сфере углеводородов"</w:t>
            </w:r>
          </w:p>
        </w:tc>
      </w:tr>
    </w:tbl>
    <w:bookmarkStart w:name="z17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"Лицензия на работы и услуги в сфере углеводородов"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"Лицензия на работы и услуги в сфере углеводородов".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подвидов государственной услуги: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промысловые исследования при разведке и добыче углеводородов;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сейсморазведочные работы при разведке 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геофизические работы при разведке 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прострелочно-взрывные работы в скважинах при разведке 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бурение скважин на суше, на море и на внутренних водоемах при разведке 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подземный ремонт, испытание, освоение, опробование, консервация, ликвидация скважин при разведке 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цементация скважин при разведке 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повышение нефтеотдачи нефтяных пластов и увеличение производительности скважин при разведке 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работы по предотвращению и ликвидации разливов на месторождениях углеводородов на море;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эксплуатация нефтегазохимических производств;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составление базовых проектных документов для месторождений углеводородов и анализ разработки месторождений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составление технических проектных документов для месторождений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эксплуатация магистральных трубопроводов.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посредством веб-портала "электронного правительства"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выдаче лицензии и (или) приложения к лицензии, в том числе при переоформлении лицензии и (или) приложения к лицензии в случае реорганизации юридического лица-лицензиата в формах выделения и разделения – 15 (пятнадцать)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переоформлении лицензии и (или) приложения к лицензии, за исключением переоформления лицензии и (или) приложения к лицензии в случае реорганизации юридического лица-лицензиата в формах выделения и разделения – 2 (два)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и (или) приложение к лицензии либо мотивированный отказ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услугополучателям на платной основе.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оказании государственной услуги в бюджет по месту регистрации услугополучателя уплачивается лицензионный сбор за право занятия отдельными видами деятельности: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лицензионный сбор за выдачу лицензии, связанной с правом занятия отдельными подвидами деятельности в сфере углеводородов, составляют по 100 месячных расчетных показателей (далее – МРП) для следующих подвидов деятельности: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промысловые исследования при разведке 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сейсморазведочные работы при разведке 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геофизические работы при разведке 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прострелочно-взрывные работы в скважинах при разведке 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скважин на суше, на море и на внутренних водоемах при разведке 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подземный ремонт, испытание, освоение, опробование, консервация, ликвидация скважин при разведке 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цементация скважин при разведке 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нефтеотдачи нефтяных пластов и увеличение производительности скважин при разведке 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предотвращению и ликвидации разливов на месторождениях углеводородов на море;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нефтегазохимических производств;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базовых проектных документов для месторождений углеводородов и анализ разработки месторождений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технических проектных документов для месторождений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магистральных трубопроводов;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лицензионный сбор за переоформление лицензий на подвиды указанные деятельности (при электронной подаче заявления на получение лицензии) – 8 % от ставки при выдаче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ставка сбора за выдачу дубликата лицензии (при электронной подаче заявления на получение лицензии) – 80 % от ставки при выдаче лицензии.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производится в наличной и безналичной форме через банки второго уровня и организации, осуществляющие отдельные виды банковских операций, а также через портал оплата может осуществляться посредством платежного шлюза "электронного правительства" (далее – ПШЭП).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работы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Кодекс), с перерывом на обед с 13.00 часов до 14.30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объектов информации (портала)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прием заявлений и выдача результатов оказания государственной услуги осуществляется следующим рабочим днем).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физического и юридического лица для получения лицензии и (или) приложения к лицензии в электронном виде, удостоверенное ЭЦП услугополучателя, по формам, согласно приложениям 1 и 2 к Перечню основных требований к оказанию государственной услуги "Лицензия на работы и услуги в сфере углеводородов" (далее - Перечень);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документа, подтверждающего уплату лицензионного сбора за право занятия отдельными подвидами деятельности, за исключением случаев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(далее – форма сведений) к квалификационным требованиям и перечню документов, подтверждающих соответствие им, для осуществления деятельности в сфере углеводородов,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28 октября 2014 года № 77 (зарегистрирован в Реестре государственной регистрации нормативных правовых актов за № 9998) (далее – Квалификационные требования);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переоформления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физического и юридического лица для переоформления лицензии и (или) приложения к лицензии в электронном виде, удостоверенное ЭЦП услугополучателя, по формам, согласно приложениям 3 и 4 к Перечню;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документа, подтверждающего уплату лицензионного сбора за право занятия отдельными подвидами деятельности, за исключением случаев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реорганизации юридического лица-лицензиата в формах выделения и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физического и юридического лица для переоформления лицензии и (или) приложения к лицензии в электронном виде, удостоверенное ЭЦП услугополучателя, по формам, согласно приложениям 3 и 4 к Перечню;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документа, подтверждающего уплату лицензионного сбора за право занятия отдельными подвидами деятельности, за исключением случаев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о регистрации в качестве индивидуального предпринимателя, о государственной регистрации (перерегистрации) юридического лица, справка о зарегистрированных правах (обременениях) на недвижимое имущество и его технических характеристик, о лицензии, об оплате в бюджет суммы сбора (в случае оплаты через ПШЭП) услугодатель получает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Услугополучатель, являющийся иностранным юридическим лицом, иностранцем или лицом без гражданства, при отсутствии у него справки о государственной регистрации (перерегистрации) юридического лица – для юридического лица или документа, удостоверяющего личность – для физического лица (для идентификации) представляет другие документы, содержащие аналогичные сведения об услугополучателе.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получении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видом деятельности запрещено законами Республики Казахстан для данной категории физических или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(услугополучатель)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лицензиаром (услугодателем) получен ответ от соответствующего согласующего государственного органа о несоответствии заявителя (услугополучателя) предъявляемым при лицензировании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заявителя (услугополучателя)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судом на основании представления судебного исполнителя временно запрещено выдавать заявителю-должнику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установлена недостоверность документов, представленных заявителем (услугополучателем) для получения лицензии, и (или) данных (сведений), содержащихся в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переоформлении лицензии и (или) приложения к лицензии является непредставление или ненадлежащее оформление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реорганизации юридического лица-лицензиата в формах выделения и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или ненадлежащее оформление документов, необходимых для переоформления лицензии и (или) приложения к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заявителя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ранее лицензия и (или) приложение к лицензии были переоформлены на другое юридическое лицо из числа вновь возникших в результате разделения юридических лиц-лицензиатов.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адреса мест оказания государственной услуги размещены на единой платформе интернет-ресурсов государственных органов Республики Казахстан www.gov.kz в разделе "Министерство энергетики" в подразделе "Государственные услуги"; портале;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услугополучатель имеет возможность получения государственной услуги в электронной форме посредством портала при условии наличия ЭЦП;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оказании государственной услуги посредством портала доступна версия для слабовидящих;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контактные телефоны справочных служб по вопросам оказания государственной услуги указаны на единой платформе интернет-ресурсов государственных органов Республики Казахстан www.gov.kz в разделе "Министерство энергетики". Единый контакт-центр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оказанию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"Лицензия на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углеводородов"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получения лицензии и (или) приложения к лицензии</w:t>
      </w:r>
    </w:p>
    <w:bookmarkEnd w:id="86"/>
    <w:p>
      <w:pPr>
        <w:spacing w:after="0"/>
        <w:ind w:left="0"/>
        <w:jc w:val="both"/>
      </w:pPr>
      <w:bookmarkStart w:name="z243" w:id="87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(в случае наличия)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бумажном носителе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(поставить знак Х в случае, если необходимо получить лицензию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 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 направлена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любая информация по вопросам выдачи или отказа в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системах, при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удостоверение заявления электронной цифровой подписью работника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обслуживания населения (в случае обращения через центр обслуживания населения).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 ______________________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(электронно-цифровая 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оказанию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"Лицензия на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углеводородов"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6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получения лицензии и (или) приложения к лицензии</w:t>
      </w:r>
    </w:p>
    <w:bookmarkEnd w:id="88"/>
    <w:p>
      <w:pPr>
        <w:spacing w:after="0"/>
        <w:ind w:left="0"/>
        <w:jc w:val="both"/>
      </w:pPr>
      <w:bookmarkStart w:name="z247" w:id="89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том числе иностранного юридического лица), бизнес- идентификационный номер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представительства иностранного юридического лица – в случае отсутствия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бизнес-идентификационного номера 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подвида(ов) деятельности) на бумажном носителе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(поставить знак Х в случае, если необходимо получить лицензию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 район,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населенный пункт, наименование улицы, номер дома/здания (стационарного помещения))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 номер дома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/здания (стационарного помещения))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 направлена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любая информация по вопросам выдачи или отказа в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системах, при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удостоверение заявления электронной цифровой подписью работника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обслуживания населения (в случае обращения через центр обслуживания населения).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подтверждаю, что несу ответственность в соответствии с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за достоверность представляемой (заполненной) мной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(электронно-цифровая 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оказанию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"Лицензия на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углеводородов"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0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переоформления лицензии и (или) приложения к лицензии</w:t>
      </w:r>
    </w:p>
    <w:bookmarkEnd w:id="90"/>
    <w:p>
      <w:pPr>
        <w:spacing w:after="0"/>
        <w:ind w:left="0"/>
        <w:jc w:val="both"/>
      </w:pPr>
      <w:bookmarkStart w:name="z251" w:id="91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______________________________________________________________________________________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(в случае наличия) физического лица, 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приложение(я) к лицензии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 от "___" _________ 20___ года, выданную(ое)(ых)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 к лицензии, дата выдачи, наименование лицензиара, выдавшего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лицензию и (или) приложение(я)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 по следующему(им)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изменения фамилии, имени, отчества (при его наличии) физического лица-лицензиата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перерегистрация индивидуального предпринимателя-лицензиата, изменение его наименования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перерегистрация индивидуального предпринимателя-лицензиата, изменение его юридического адреса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отчуждение лицензиатом лицензии, выданной по классу "разрешения, выдаваемые на объекты", вместе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объектом в пользу третьих лиц в случаях, если отчуждаемость лицензии предусмотрена приложением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изменение адреса места нахождения объекта без его физического перемещения для лицензии, выданной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классу "разрешения, выдаваемые на объекты" или для приложений к лицензии с указанием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бумажном носителе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(поставить знак Х в случае, если необходимо получить лицензию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 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 направлена любая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вопросам выдачи или отказа в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законом тайну, содержащихся в информационных системах, при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удостоверение заявления электронной цифровой подписью работника центра обслуживания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населения (в случае обращения через центр обслуживания населения).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 _________________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(электронно-цифровая 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оказанию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"Лицензия на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углеводородов"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4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переоформления лицензии и (или) приложения к лицензии</w:t>
      </w:r>
    </w:p>
    <w:bookmarkEnd w:id="92"/>
    <w:p>
      <w:pPr>
        <w:spacing w:after="0"/>
        <w:ind w:left="0"/>
        <w:jc w:val="both"/>
      </w:pPr>
      <w:bookmarkStart w:name="z255" w:id="93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_______________________________________________________________________________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том числе иностранного юридического лица), бизнес- идентификационный номер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представительства иностранного юридического лица – в случае отсутствия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идентификационного номера 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приложение(я) к лицензии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 от "___" _________ 20___ года, выданную(ое)(ых)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 к лицензии, дата выдачи, наименование лицензиара,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выдавшего лицензию и (или) приложение(я) к лицензии)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 по следующему(им)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основанию(ям) (укажите в соответствующей ячейке Х): 1) реорганизация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лица-лицензиата в соответствии 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 (далее – Закон) путем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слияния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преобразования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присоединения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выделения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разделения 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изменение наименования юридического лица-лицензиата 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изменение места нахождения юридического лица-лицензиата 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отчуждение лицензиатом лицензии, выданной по классу "разрешения, выдаваемые на объекты",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вместе с объектом в пользу третьих лиц в случаях, если отчуждаемость лицензии предусмотрена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изменение адреса места нахождения объекта без его физического перемещения для лицензии,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выданной по классу "разрешения, выдаваемые на объекты" или для приложений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указанием объектов 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бумажном носителе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(поставить знак Х в случае, если необходимо получить лицензию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(страна – для иностранного юридического лица, почтовый индекс, область, город, район,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населенный пункт, наименование улицы, номер дома/здания (стационарного помещения))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 Адрес объекта осуществления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 (офиса))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 направлена любая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по вопросам выдачи или отказа в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системах, при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удостоверение заявления электронной цифровой подписью работника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обслуживания населения (в случае обращения через центр обслуживания населения).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(электронно-цифровая 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услуги в сфере углеводородов"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УО на государственном языке)] реквизиты УО на государственном языке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УО (на русском языке)] реквизиты УО на русском языке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 отказ в дальнейшем рассмотрении заявления/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[Номер] Дата выдачи: [Дата выдачи]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заявителя]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[Наименование УО], рассмотрев Ваше заявление от [Дата заявки] года № [Номер заявки], сообщает _________________________________________. [Причина отказа].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[Руководитель ответственного структурного подразделения уполномоченного органа]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[фамилия, имя, отчество (в случае наличия) подписывающего]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услуги в сфере углеводородов"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2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</w:p>
    <w:bookmarkEnd w:id="94"/>
    <w:p>
      <w:pPr>
        <w:spacing w:after="0"/>
        <w:ind w:left="0"/>
        <w:jc w:val="both"/>
      </w:pPr>
      <w:bookmarkStart w:name="z263" w:id="95"/>
      <w:r>
        <w:rPr>
          <w:rFonts w:ascii="Times New Roman"/>
          <w:b w:val="false"/>
          <w:i w:val="false"/>
          <w:color w:val="000000"/>
          <w:sz w:val="28"/>
        </w:rPr>
        <w:t>
      Выдано ____________________________________________________________________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ГО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Ваше заявление от [Дата заявки] года № [Номер заявки]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услугодатель уведомляет о возможности выразить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позицию по предварительному решению по результатам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"Выдача лицензии на работы и услуги в сфере углеводородов"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(дата, время и место проведения заслушивания)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 руководителя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направления уведомления: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________20__ года "__"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услуги в сфере углеводородов"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6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7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Лицензия</w:t>
      </w:r>
    </w:p>
    <w:bookmarkEnd w:id="97"/>
    <w:p>
      <w:pPr>
        <w:spacing w:after="0"/>
        <w:ind w:left="0"/>
        <w:jc w:val="both"/>
      </w:pPr>
      <w:bookmarkStart w:name="z268" w:id="98"/>
      <w:r>
        <w:rPr>
          <w:rFonts w:ascii="Times New Roman"/>
          <w:b w:val="false"/>
          <w:i w:val="false"/>
          <w:color w:val="000000"/>
          <w:sz w:val="28"/>
        </w:rPr>
        <w:t>
      "___" ___________ 20 ___ года № _____________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Выдана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том числе иностранного юридического лица), бизнес-идентификационный номер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представительства иностранного юридического лица – в случае отсутствия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бизнес-идентификационного номера у юридического лица/полностью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случае наличия), индивидуальный идентификационный номер физического лица) на занятие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лицензируемого вида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Особые условия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(отчуждаемость, класс разрешения)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Лицензиар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(уполномоченное лицо)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 подпись (для лицензий на бумажных носителях)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(для лицензий на бумажных носителях)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первичной выдачи: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 _________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лицензии: "____" ____________ _________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выдачи 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услуги в сфере углеводородов"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9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2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лицензии</w:t>
      </w:r>
    </w:p>
    <w:bookmarkEnd w:id="100"/>
    <w:p>
      <w:pPr>
        <w:spacing w:after="0"/>
        <w:ind w:left="0"/>
        <w:jc w:val="both"/>
      </w:pPr>
      <w:bookmarkStart w:name="z273" w:id="101"/>
      <w:r>
        <w:rPr>
          <w:rFonts w:ascii="Times New Roman"/>
          <w:b w:val="false"/>
          <w:i w:val="false"/>
          <w:color w:val="000000"/>
          <w:sz w:val="28"/>
        </w:rPr>
        <w:t>
      Номер лицензии _________________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лицензии ________________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Подвид(ы) лицензируемого вида деятельности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подвида лицензируемого вида деятельности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Лицензиат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бизнес-идентификационного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лица/полностью фамилия, имя, отчество (в случае наличия),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Производственная база и/или объект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Особые условия действия лицензии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Лицензиар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органа, выдавшего приложение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(уполномоченное лицо)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(для приложений на бумажных носителях)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(для приложений на бумажных носителях)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приложения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"____" __________ 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приложения ________________ 20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выдачи 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