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c2060" w14:textId="fbc20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согласия на назначение (избрание) руководящего работника банка, банковского холдинга, филиала банка-нерезидента Республики Казахстан, включая критерии отсутствия безупречной деловой репутации, документы, необходимые для получения согласия, Особенностей по наличию трудового стажа для кандидатов, обладающих профессиональной квалификацией, подтвержденной международными сертификатами, и перечня таких сертификатов</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28 октября 2022 года № 81. Зарегистрировано в Министерстве юстиции Республики Казахстан 2 ноября 2022 года № 30377.</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выдачи согласия на назначение (избрание) руководящего работника банка, банковского холдинга, филиала банка-нерезидента Республики Казахстан, включая критерии отсутствия безупречной деловой репутации, документы, необходимые для получения согласия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2) Особенности по наличию трудового стажа для кандидатов, обладающих профессиональной квалификацией, подтвержденной международными сертификатами, и перечень таких сертификатов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2. Департаменту банковского регулирования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8"/>
    <w:bookmarkStart w:name="z13" w:id="9"/>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28 октября 2022 года № 81</w:t>
            </w:r>
          </w:p>
        </w:tc>
      </w:tr>
    </w:tbl>
    <w:bookmarkStart w:name="z17" w:id="11"/>
    <w:p>
      <w:pPr>
        <w:spacing w:after="0"/>
        <w:ind w:left="0"/>
        <w:jc w:val="left"/>
      </w:pPr>
      <w:r>
        <w:rPr>
          <w:rFonts w:ascii="Times New Roman"/>
          <w:b/>
          <w:i w:val="false"/>
          <w:color w:val="000000"/>
        </w:rPr>
        <w:t xml:space="preserve"> Правила выдачи согласия на назначение (избрание) руководящего работника банка, банковского холдинга, филиала банка-нерезидента Республики Казахстан, включая критерии отсутствия безупречной деловой репутации, документы, необходимые для получения согласия</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p>
      <w:pPr>
        <w:spacing w:after="0"/>
        <w:ind w:left="0"/>
        <w:jc w:val="left"/>
      </w:pPr>
    </w:p>
    <w:p>
      <w:pPr>
        <w:spacing w:after="0"/>
        <w:ind w:left="0"/>
        <w:jc w:val="both"/>
      </w:pPr>
      <w:r>
        <w:rPr>
          <w:rFonts w:ascii="Times New Roman"/>
          <w:b w:val="false"/>
          <w:i w:val="false"/>
          <w:color w:val="000000"/>
          <w:sz w:val="28"/>
        </w:rPr>
        <w:t xml:space="preserve">
      1. Настоящие Правила выдачи согласия на назначение (избрание) руководящего работника банка, банковского холдинга, филиала банка-нерезидента Республики Казахстан, включая критерии отсутствия безупречной деловой репутации, документы, необходимые для получения согласия (далее – Правила), разработаны в соответствии с Административным процедурно-процессуальным Кодексом Республики Казахстан (далее – АППК), частью второй </w:t>
      </w:r>
      <w:r>
        <w:rPr>
          <w:rFonts w:ascii="Times New Roman"/>
          <w:b w:val="false"/>
          <w:i w:val="false"/>
          <w:color w:val="000000"/>
          <w:sz w:val="28"/>
        </w:rPr>
        <w:t>пункта 5</w:t>
      </w:r>
      <w:r>
        <w:rPr>
          <w:rFonts w:ascii="Times New Roman"/>
          <w:b w:val="false"/>
          <w:i w:val="false"/>
          <w:color w:val="000000"/>
          <w:sz w:val="28"/>
        </w:rPr>
        <w:t xml:space="preserve">, частью первой </w:t>
      </w:r>
      <w:r>
        <w:rPr>
          <w:rFonts w:ascii="Times New Roman"/>
          <w:b w:val="false"/>
          <w:i w:val="false"/>
          <w:color w:val="000000"/>
          <w:sz w:val="28"/>
        </w:rPr>
        <w:t>пункта 7</w:t>
      </w:r>
      <w:r>
        <w:rPr>
          <w:rFonts w:ascii="Times New Roman"/>
          <w:b w:val="false"/>
          <w:i w:val="false"/>
          <w:color w:val="000000"/>
          <w:sz w:val="28"/>
        </w:rPr>
        <w:t xml:space="preserve"> статьи 20 Закона Республики Казахстан "О банках и банковской деятельности в Республике Казахстан" (далее – Закон о банках),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 государственном регулировании, контроле и надзоре финансового рынка и финансовых организаций" (далее – Закон о государственном регулировании),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определяют порядок выдачи уполномоченным органом по регулированию, контролю и надзору финансового рынка и финансовых организаций (далее – уполномоченный орган, услугодатель) согласия на назначение (избрание) руководящего работника банка, банковского холдинга, филиала банка-нерезидента Республики Казахстан, включая критерии отсутствия безупречной деловой репутации, документы, необходимые для получения согласия.</w:t>
      </w:r>
    </w:p>
    <w:bookmarkStart w:name="z267" w:id="13"/>
    <w:p>
      <w:pPr>
        <w:spacing w:after="0"/>
        <w:ind w:left="0"/>
        <w:jc w:val="both"/>
      </w:pPr>
      <w:r>
        <w:rPr>
          <w:rFonts w:ascii="Times New Roman"/>
          <w:b w:val="false"/>
          <w:i w:val="false"/>
          <w:color w:val="000000"/>
          <w:sz w:val="28"/>
        </w:rPr>
        <w:t>
      Информация о внесенных изменениях и (или) дополнениях в Правила размещается на официальном интернет-ресурсе уполномоченного органа, направляется оператору информационно-коммуникационной инфраструктуры "электронного правительства" и Единый контакт-центр в течение 3 (трех) рабочих дней с даты утверждения или изменения соответствующего нормативного правового акта.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xml:space="preserve">
      2. Понятия, используемые в Правилах, применяются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о банках,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электронном документе и электронной цифровой подписи", </w:t>
      </w:r>
      <w:r>
        <w:rPr>
          <w:rFonts w:ascii="Times New Roman"/>
          <w:b w:val="false"/>
          <w:i w:val="false"/>
          <w:color w:val="000000"/>
          <w:sz w:val="28"/>
        </w:rPr>
        <w:t>Законе</w:t>
      </w:r>
      <w:r>
        <w:rPr>
          <w:rFonts w:ascii="Times New Roman"/>
          <w:b w:val="false"/>
          <w:i w:val="false"/>
          <w:color w:val="000000"/>
          <w:sz w:val="28"/>
        </w:rPr>
        <w:t xml:space="preserve"> о государственном регулировании, </w:t>
      </w:r>
      <w:r>
        <w:rPr>
          <w:rFonts w:ascii="Times New Roman"/>
          <w:b w:val="false"/>
          <w:i w:val="false"/>
          <w:color w:val="000000"/>
          <w:sz w:val="28"/>
        </w:rPr>
        <w:t>Законе</w:t>
      </w:r>
      <w:r>
        <w:rPr>
          <w:rFonts w:ascii="Times New Roman"/>
          <w:b w:val="false"/>
          <w:i w:val="false"/>
          <w:color w:val="000000"/>
          <w:sz w:val="28"/>
        </w:rPr>
        <w:t xml:space="preserve"> о государственных услугах.</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Уполномоченный орган направляет в адрес банка, банковского холдинга, филиала банка-нерезидента Республики Казахстан, микрофинансовой организации, обладающей действующим разрешением на добровольную реорганизацию микрофинансовой организации в форме конвертации в банк, выданным уполномоченным органом, и (или) физического лица, имеющего намерение занимать должность руководящего работника в указанных лицах, банка-нерезидента Республики Казахстан, открывающего филиал на территории Республики Казахстан (далее – услугополучатель) письмо, содержащее сведения о выданном согласии на назначение (избрание) кандидата на должность руководящего работника банка, банковского холдинга, филиала банка-нерезидента Республики Казахстан (далее – согласие) и о включении его в реестр действующих согласий на назначение (избрание) руководящих работников банков, филиалов банков-нерезидентов Республики Казахстан, банковских холдингов (далее – реестр действующих согласий) при соответствии физического лица, имеющего намерение занимать должность руководящего работника банка, банковского холдинга, филиала банка-нерезидента Республики Казахстан или лица, избранного на должность члена органа управления банка или банковского холдинга, или руководящего работника юридического лица, приобретающего статус банковского холдинга в соответствии со </w:t>
      </w:r>
      <w:r>
        <w:rPr>
          <w:rFonts w:ascii="Times New Roman"/>
          <w:b w:val="false"/>
          <w:i w:val="false"/>
          <w:color w:val="000000"/>
          <w:sz w:val="28"/>
        </w:rPr>
        <w:t>статьей 17-1</w:t>
      </w:r>
      <w:r>
        <w:rPr>
          <w:rFonts w:ascii="Times New Roman"/>
          <w:b w:val="false"/>
          <w:i w:val="false"/>
          <w:color w:val="000000"/>
          <w:sz w:val="28"/>
        </w:rPr>
        <w:t xml:space="preserve"> Закона о банках (далее – кандидат) требованиям, установленным </w:t>
      </w:r>
      <w:r>
        <w:rPr>
          <w:rFonts w:ascii="Times New Roman"/>
          <w:b w:val="false"/>
          <w:i w:val="false"/>
          <w:color w:val="000000"/>
          <w:sz w:val="28"/>
        </w:rPr>
        <w:t>статьей 20</w:t>
      </w:r>
      <w:r>
        <w:rPr>
          <w:rFonts w:ascii="Times New Roman"/>
          <w:b w:val="false"/>
          <w:i w:val="false"/>
          <w:color w:val="000000"/>
          <w:sz w:val="28"/>
        </w:rPr>
        <w:t xml:space="preserve"> Закона о банках,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"Об акционерных обществах" (далее – Закон об акционерных обществах),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 (далее – Закон о бухгалтерском учете) и Правилами.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Руководящий работник банка, банковского холдинга, филиала банка-нерезидента Республики Казахстан, обладающий действующим согласием, занимает должность руководящего работника, предусмотренную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статьи 20 Закона о банках, на которую был согласован в рамках банковского сектора финансового рынка, без повторного согласования при условии соответствия требованиям, установленным нормативными правовыми актами Республики Казахстан, указанными в части первой настоящего пункта 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5"/>
    <w:p>
      <w:pPr>
        <w:spacing w:after="0"/>
        <w:ind w:left="0"/>
        <w:jc w:val="both"/>
      </w:pPr>
      <w:r>
        <w:rPr>
          <w:rFonts w:ascii="Times New Roman"/>
          <w:b w:val="false"/>
          <w:i w:val="false"/>
          <w:color w:val="000000"/>
          <w:sz w:val="28"/>
        </w:rPr>
        <w:t xml:space="preserve">
      4. Для целей подпункта 3) пункта 3 </w:t>
      </w:r>
      <w:r>
        <w:rPr>
          <w:rFonts w:ascii="Times New Roman"/>
          <w:b w:val="false"/>
          <w:i w:val="false"/>
          <w:color w:val="000000"/>
          <w:sz w:val="28"/>
        </w:rPr>
        <w:t>статьи 20</w:t>
      </w:r>
      <w:r>
        <w:rPr>
          <w:rFonts w:ascii="Times New Roman"/>
          <w:b w:val="false"/>
          <w:i w:val="false"/>
          <w:color w:val="000000"/>
          <w:sz w:val="28"/>
        </w:rPr>
        <w:t xml:space="preserve"> Закона о банках критериями отсутствия безупречной деловой репутации, включая профессионализма и добросовестности, являются:</w:t>
      </w:r>
    </w:p>
    <w:bookmarkEnd w:id="15"/>
    <w:bookmarkStart w:name="z25" w:id="16"/>
    <w:p>
      <w:pPr>
        <w:spacing w:after="0"/>
        <w:ind w:left="0"/>
        <w:jc w:val="both"/>
      </w:pPr>
      <w:r>
        <w:rPr>
          <w:rFonts w:ascii="Times New Roman"/>
          <w:b w:val="false"/>
          <w:i w:val="false"/>
          <w:color w:val="000000"/>
          <w:sz w:val="28"/>
        </w:rPr>
        <w:t>
      1) наличие неснятой или непогашенной судимости, в том числе наличие вступившего в законную силу решения суда о применении уголовного наказания в виде лишения права занимать должность руководящего работника банка, страховой (перестраховочной) организации, страхового брокера, организации, осуществляющей микрофинансовую деятельность, организации, осуществляющей отдельные виды банковских операций,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единого накопительного пенсионного фонда, добровольного накопительного пенсионного фонда, юридического лица, обладающего лицензией для осуществления деятельности на рынке ценных бумаг, акционерного общества "Фонд гарантирования страховых выплат", центрального депозитария и единого оператора в сфере учета государственного имущества в части осуществления функций номинального держания ценных бумаг, принадлежащих государству, субъектам квазигосударственного сектора, перечень которых утверждается уполномоченным органом по управлению государственным имуществом, или в отношении которых государство, указанные субъекты квазигосударственного сектора имеют имущественные права (далее – финансовая организация), банковского или страхового холдинга и являться крупным участником (крупным акционером) финансовой организации пожизненно;</w:t>
      </w:r>
    </w:p>
    <w:bookmarkEnd w:id="16"/>
    <w:bookmarkStart w:name="z26" w:id="17"/>
    <w:p>
      <w:pPr>
        <w:spacing w:after="0"/>
        <w:ind w:left="0"/>
        <w:jc w:val="both"/>
      </w:pPr>
      <w:r>
        <w:rPr>
          <w:rFonts w:ascii="Times New Roman"/>
          <w:b w:val="false"/>
          <w:i w:val="false"/>
          <w:color w:val="000000"/>
          <w:sz w:val="28"/>
        </w:rPr>
        <w:t>
      2) наличие сведений о том, что кандидат, руководящий работник банка, банковского холдинга, филиала банка-нерезидента Республики Казахстан являлся (является) крупным участником финансовой организации (прямо или косвенно), не исполнившим принятые обязательства либо требования уполномоченного органа по дополнительной капитализации финансовой организации, банковского конгломерата, страховой группы;</w:t>
      </w:r>
    </w:p>
    <w:bookmarkEnd w:id="17"/>
    <w:bookmarkStart w:name="z27" w:id="18"/>
    <w:p>
      <w:pPr>
        <w:spacing w:after="0"/>
        <w:ind w:left="0"/>
        <w:jc w:val="both"/>
      </w:pPr>
      <w:r>
        <w:rPr>
          <w:rFonts w:ascii="Times New Roman"/>
          <w:b w:val="false"/>
          <w:i w:val="false"/>
          <w:color w:val="000000"/>
          <w:sz w:val="28"/>
        </w:rPr>
        <w:t>
      3) наличие сведений о том, что кандидат, руководящий работник банка, банковского холдинга, филиала банка-нерезидента Республики Казахстан являлся акционером (участником), должностным лицом, лицом, выполняющим управленческие функции, в финансовой организации - нерезиденте Республики Казахстан в период не более чем за 1 (один) год до доведения до неплатежеспособности финансовой организации - нерезидента Республики Казахстан.</w:t>
      </w:r>
    </w:p>
    <w:bookmarkEnd w:id="18"/>
    <w:bookmarkStart w:name="z28" w:id="19"/>
    <w:p>
      <w:pPr>
        <w:spacing w:after="0"/>
        <w:ind w:left="0"/>
        <w:jc w:val="both"/>
      </w:pPr>
      <w:r>
        <w:rPr>
          <w:rFonts w:ascii="Times New Roman"/>
          <w:b w:val="false"/>
          <w:i w:val="false"/>
          <w:color w:val="000000"/>
          <w:sz w:val="28"/>
        </w:rPr>
        <w:t>
      Указанный критерий также применяется в случае, если законодательством государства, резидентом которого является финансовая организация - нерезидент Республики Казахстан, предусмотрены аналогичные (схожие, сопоставимые) по существу меры по улучшению финансового состояния и (или) минимизации рисков в отношении финансовых организаций с неустойчивым финансовым положением;</w:t>
      </w:r>
    </w:p>
    <w:bookmarkEnd w:id="19"/>
    <w:bookmarkStart w:name="z29" w:id="20"/>
    <w:p>
      <w:pPr>
        <w:spacing w:after="0"/>
        <w:ind w:left="0"/>
        <w:jc w:val="both"/>
      </w:pPr>
      <w:r>
        <w:rPr>
          <w:rFonts w:ascii="Times New Roman"/>
          <w:b w:val="false"/>
          <w:i w:val="false"/>
          <w:color w:val="000000"/>
          <w:sz w:val="28"/>
        </w:rPr>
        <w:t xml:space="preserve">
      4) отсутствие безупречной деловой репутации, выявленное на основании мотивированного суждения, сформированного и принятого в соответствии со </w:t>
      </w:r>
      <w:r>
        <w:rPr>
          <w:rFonts w:ascii="Times New Roman"/>
          <w:b w:val="false"/>
          <w:i w:val="false"/>
          <w:color w:val="000000"/>
          <w:sz w:val="28"/>
        </w:rPr>
        <w:t>статьей 13-5</w:t>
      </w:r>
      <w:r>
        <w:rPr>
          <w:rFonts w:ascii="Times New Roman"/>
          <w:b w:val="false"/>
          <w:i w:val="false"/>
          <w:color w:val="000000"/>
          <w:sz w:val="28"/>
        </w:rPr>
        <w:t xml:space="preserve"> Закона о государственном регулировании;</w:t>
      </w:r>
    </w:p>
    <w:bookmarkEnd w:id="20"/>
    <w:bookmarkStart w:name="z30" w:id="21"/>
    <w:p>
      <w:pPr>
        <w:spacing w:after="0"/>
        <w:ind w:left="0"/>
        <w:jc w:val="both"/>
      </w:pPr>
      <w:r>
        <w:rPr>
          <w:rFonts w:ascii="Times New Roman"/>
          <w:b w:val="false"/>
          <w:i w:val="false"/>
          <w:color w:val="000000"/>
          <w:sz w:val="28"/>
        </w:rPr>
        <w:t>
      5) наличие информации, полученной от органа финансового надзора иностранного государства либо юридического лица, осуществляющего регулирование финансовых услуг, и связанной с финансовыми услугами деятельности в Международном финансовом центре "Астана" о несоответствии кандидата, руководящего работника банка, банковского холдинга, филиала банка-нерезидента Республики Казахстан требованиям к деловой репутации, установленным законодательством данного государства либо актами Международного финансового центра "Астана";</w:t>
      </w:r>
    </w:p>
    <w:bookmarkEnd w:id="21"/>
    <w:bookmarkStart w:name="z31" w:id="22"/>
    <w:p>
      <w:pPr>
        <w:spacing w:after="0"/>
        <w:ind w:left="0"/>
        <w:jc w:val="both"/>
      </w:pPr>
      <w:r>
        <w:rPr>
          <w:rFonts w:ascii="Times New Roman"/>
          <w:b w:val="false"/>
          <w:i w:val="false"/>
          <w:color w:val="000000"/>
          <w:sz w:val="28"/>
        </w:rPr>
        <w:t>
      6) наличие фактов совершения кандидатом, руководящим работником банка, банковского холдинга, филиала банка-нерезидента Республики Казахстан более трех раз в течение двенадцати календарных месяцев административных правонарушений в областях финансов, предпринимательской деятельности, налогообложения, установленных вступившим в законную силу решением суда, органа, должностного лица, уполномоченных рассматривать дела об административных правонарушениях.</w:t>
      </w:r>
    </w:p>
    <w:bookmarkEnd w:id="22"/>
    <w:bookmarkStart w:name="z32" w:id="23"/>
    <w:p>
      <w:pPr>
        <w:spacing w:after="0"/>
        <w:ind w:left="0"/>
        <w:jc w:val="both"/>
      </w:pPr>
      <w:r>
        <w:rPr>
          <w:rFonts w:ascii="Times New Roman"/>
          <w:b w:val="false"/>
          <w:i w:val="false"/>
          <w:color w:val="000000"/>
          <w:sz w:val="28"/>
        </w:rPr>
        <w:t>
      Указанный критерий применяется в течение одного года после вступления в законную силу последнего решения суда, органа, должностного лица, уполномоченных рассматривать дела об административных правонарушениях о привлечении лица к административной ответственности;</w:t>
      </w:r>
    </w:p>
    <w:bookmarkEnd w:id="23"/>
    <w:bookmarkStart w:name="z33" w:id="24"/>
    <w:p>
      <w:pPr>
        <w:spacing w:after="0"/>
        <w:ind w:left="0"/>
        <w:jc w:val="both"/>
      </w:pPr>
      <w:r>
        <w:rPr>
          <w:rFonts w:ascii="Times New Roman"/>
          <w:b w:val="false"/>
          <w:i w:val="false"/>
          <w:color w:val="000000"/>
          <w:sz w:val="28"/>
        </w:rPr>
        <w:t>
      7) наличие факта составления кандидатом, руководящим работником банка, банковского холдинга, филиала банка-нерезидента Республики Казахстан в качестве аудитора заведомо недостоверного аудиторского отчета, либо факта составления аудиторской организацией заведомо недостоверного аудиторского отчета, подписанного данными лицами.</w:t>
      </w:r>
    </w:p>
    <w:bookmarkEnd w:id="24"/>
    <w:bookmarkStart w:name="z34" w:id="25"/>
    <w:p>
      <w:pPr>
        <w:spacing w:after="0"/>
        <w:ind w:left="0"/>
        <w:jc w:val="both"/>
      </w:pPr>
      <w:r>
        <w:rPr>
          <w:rFonts w:ascii="Times New Roman"/>
          <w:b w:val="false"/>
          <w:i w:val="false"/>
          <w:color w:val="000000"/>
          <w:sz w:val="28"/>
        </w:rPr>
        <w:t>
      Указанный критерий применяется в течение пяти лет после вступления в законную силу решения суда о привлечении данного лица либо аудиторской организации к административной ответственности;</w:t>
      </w:r>
    </w:p>
    <w:bookmarkEnd w:id="25"/>
    <w:bookmarkStart w:name="z35" w:id="26"/>
    <w:p>
      <w:pPr>
        <w:spacing w:after="0"/>
        <w:ind w:left="0"/>
        <w:jc w:val="both"/>
      </w:pPr>
      <w:r>
        <w:rPr>
          <w:rFonts w:ascii="Times New Roman"/>
          <w:b w:val="false"/>
          <w:i w:val="false"/>
          <w:color w:val="000000"/>
          <w:sz w:val="28"/>
        </w:rPr>
        <w:t>
      8) привлечение кандидата, руководящего работника банка, банковского холдинга, филиала банка-нерезидента Республики Казахстан в соответствии с вступившим в законную силу решением суда к субсидиарной ответственности по обязательствам финансовой организации либо к ответственности в виде взыскания убытков в пользу финансовой организации.</w:t>
      </w:r>
    </w:p>
    <w:bookmarkEnd w:id="26"/>
    <w:bookmarkStart w:name="z36" w:id="27"/>
    <w:p>
      <w:pPr>
        <w:spacing w:after="0"/>
        <w:ind w:left="0"/>
        <w:jc w:val="both"/>
      </w:pPr>
      <w:r>
        <w:rPr>
          <w:rFonts w:ascii="Times New Roman"/>
          <w:b w:val="false"/>
          <w:i w:val="false"/>
          <w:color w:val="000000"/>
          <w:sz w:val="28"/>
        </w:rPr>
        <w:t>
      Указанный критерий применяется в течение пяти лет после вступления в законную силу решения суда;</w:t>
      </w:r>
    </w:p>
    <w:bookmarkEnd w:id="27"/>
    <w:bookmarkStart w:name="z37" w:id="28"/>
    <w:p>
      <w:pPr>
        <w:spacing w:after="0"/>
        <w:ind w:left="0"/>
        <w:jc w:val="both"/>
      </w:pPr>
      <w:r>
        <w:rPr>
          <w:rFonts w:ascii="Times New Roman"/>
          <w:b w:val="false"/>
          <w:i w:val="false"/>
          <w:color w:val="000000"/>
          <w:sz w:val="28"/>
        </w:rPr>
        <w:t>
      9) признание кандидата, руководящего работника банка, банковского холдинга, филиала банка-нерезидента Республики Казахстан банкротом (для нерезидентов Республики Казахстан).</w:t>
      </w:r>
    </w:p>
    <w:bookmarkEnd w:id="28"/>
    <w:bookmarkStart w:name="z38" w:id="29"/>
    <w:p>
      <w:pPr>
        <w:spacing w:after="0"/>
        <w:ind w:left="0"/>
        <w:jc w:val="both"/>
      </w:pPr>
      <w:r>
        <w:rPr>
          <w:rFonts w:ascii="Times New Roman"/>
          <w:b w:val="false"/>
          <w:i w:val="false"/>
          <w:color w:val="000000"/>
          <w:sz w:val="28"/>
        </w:rPr>
        <w:t>
      Указанный критерий применяется в течение пяти лет со дня завершения в отношении кандидата, руководящего работника банка, банковского холдинга, филиала банка-нерезидента Республики Казахстан процедуры реализации имущества или прекращения производства по делу о банкротстве в ходе такой процедуры;</w:t>
      </w:r>
    </w:p>
    <w:bookmarkEnd w:id="29"/>
    <w:bookmarkStart w:name="z39" w:id="30"/>
    <w:p>
      <w:pPr>
        <w:spacing w:after="0"/>
        <w:ind w:left="0"/>
        <w:jc w:val="both"/>
      </w:pPr>
      <w:r>
        <w:rPr>
          <w:rFonts w:ascii="Times New Roman"/>
          <w:b w:val="false"/>
          <w:i w:val="false"/>
          <w:color w:val="000000"/>
          <w:sz w:val="28"/>
        </w:rPr>
        <w:t xml:space="preserve">
      10) нахождение кандидата, руководящего работника банка, банковского холдинга, филиала банка-нерезидента Республики Казахстан в списке лиц, причастных к террористической деятельности, перечне организаций и лиц, связанных с финансированием терроризма и экстремизма и (или) в перечне организаций и лиц, связанных с финансированием распространения оружия массового уничтожения, составляемых в соответствии со </w:t>
      </w:r>
      <w:r>
        <w:rPr>
          <w:rFonts w:ascii="Times New Roman"/>
          <w:b w:val="false"/>
          <w:i w:val="false"/>
          <w:color w:val="000000"/>
          <w:sz w:val="28"/>
        </w:rPr>
        <w:t>статьями 12</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и финансированию терроризма";</w:t>
      </w:r>
    </w:p>
    <w:bookmarkEnd w:id="30"/>
    <w:bookmarkStart w:name="z40" w:id="31"/>
    <w:p>
      <w:pPr>
        <w:spacing w:after="0"/>
        <w:ind w:left="0"/>
        <w:jc w:val="both"/>
      </w:pPr>
      <w:r>
        <w:rPr>
          <w:rFonts w:ascii="Times New Roman"/>
          <w:b w:val="false"/>
          <w:i w:val="false"/>
          <w:color w:val="000000"/>
          <w:sz w:val="28"/>
        </w:rPr>
        <w:t>
      11) наличие у кандидата, руководящего работника банка, банковского холдинга, филиала банка-нерезидента Республики Казахстан либо у юридического лица, в котором данные лица являются первым руководителем либо крупным участником (крупным акционером), просроченной налоговой задолженности, превышающей 1 000-кратный размер месячного расчетного показателя, установленного законом о республиканском бюджете;</w:t>
      </w:r>
    </w:p>
    <w:bookmarkEnd w:id="31"/>
    <w:bookmarkStart w:name="z41" w:id="32"/>
    <w:p>
      <w:pPr>
        <w:spacing w:after="0"/>
        <w:ind w:left="0"/>
        <w:jc w:val="both"/>
      </w:pPr>
      <w:r>
        <w:rPr>
          <w:rFonts w:ascii="Times New Roman"/>
          <w:b w:val="false"/>
          <w:i w:val="false"/>
          <w:color w:val="000000"/>
          <w:sz w:val="28"/>
        </w:rPr>
        <w:t>
      12) нахождение кандидата, руководящего работника банка, банковского холдинга, филиала банка-нерезидента Республики Казахстан либо юридического лица, в котором данные лица являются первым руководителем либо крупным участником (крупным акционером) в едином реестре должников, который ведется в соответствии с законодательством Республики Казахстан об исполнительном производстве и статусе судебных исполнителей (в случае если задолженность превышает 1 000-кратный размер месячного расчетного показателя, установленного законом о республиканском бюджете);</w:t>
      </w:r>
    </w:p>
    <w:bookmarkEnd w:id="32"/>
    <w:bookmarkStart w:name="z42" w:id="33"/>
    <w:p>
      <w:pPr>
        <w:spacing w:after="0"/>
        <w:ind w:left="0"/>
        <w:jc w:val="both"/>
      </w:pPr>
      <w:r>
        <w:rPr>
          <w:rFonts w:ascii="Times New Roman"/>
          <w:b w:val="false"/>
          <w:i w:val="false"/>
          <w:color w:val="000000"/>
          <w:sz w:val="28"/>
        </w:rPr>
        <w:t>
      13) неисполнение кандидатом, руководящим работником банка, банковского холдинга, филиала банка-нерезидента Республики Казахстан либо юридическим лицом, в котором данные лица являются первым руководителем либо крупным участником (крупным акционером), обязательств по заключенным гражданско-правовым договорам;</w:t>
      </w:r>
    </w:p>
    <w:bookmarkEnd w:id="33"/>
    <w:bookmarkStart w:name="z43" w:id="34"/>
    <w:p>
      <w:pPr>
        <w:spacing w:after="0"/>
        <w:ind w:left="0"/>
        <w:jc w:val="both"/>
      </w:pPr>
      <w:r>
        <w:rPr>
          <w:rFonts w:ascii="Times New Roman"/>
          <w:b w:val="false"/>
          <w:i w:val="false"/>
          <w:color w:val="000000"/>
          <w:sz w:val="28"/>
        </w:rPr>
        <w:t>
      14) участие кандидата, руководящего работника банка, банковского холдинга, филиала банка-нерезидента Республики Казахстан в качестве обвиняемого либо подсудимого (подозреваемого) в уголовном процессе в связи с уголовными правонарушениями против личности, против собственности, в сфере экономической деятельности, за коррупционные и иные уголовные правонарушения против интересов государственной службы и государственного управления.</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Перечень руководящих работников банков, банковских холдингов, филиалов банков-нерезидентов Республики Казахстан, подлежащих согласованию с уполномоченным органом, предусмотрен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статьи 20 Закона о банках.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Согласие на должности руководящих работников, предусмотренные в пунктах 1, 1-1 и 14 статьи 20 Закона о банках (за исключением члена органа управления банка, руководящих работников лиц, приобретающих статус банковского холдинга в соответствии со статьей 17-1 Закона о банках) выдается до их назначения (избрания).</w:t>
      </w:r>
    </w:p>
    <w:bookmarkStart w:name="z269" w:id="35"/>
    <w:p>
      <w:pPr>
        <w:spacing w:after="0"/>
        <w:ind w:left="0"/>
        <w:jc w:val="both"/>
      </w:pPr>
      <w:r>
        <w:rPr>
          <w:rFonts w:ascii="Times New Roman"/>
          <w:b w:val="false"/>
          <w:i w:val="false"/>
          <w:color w:val="000000"/>
          <w:sz w:val="28"/>
        </w:rPr>
        <w:t xml:space="preserve">
      Согласие на назначение (избрание) кандидатов на должности члена органа управления банка, руководящих работников лиц, приобретающих статус банковского холдинга в соответствии со </w:t>
      </w:r>
      <w:r>
        <w:rPr>
          <w:rFonts w:ascii="Times New Roman"/>
          <w:b w:val="false"/>
          <w:i w:val="false"/>
          <w:color w:val="000000"/>
          <w:sz w:val="28"/>
        </w:rPr>
        <w:t>статьей 17-1</w:t>
      </w:r>
      <w:r>
        <w:rPr>
          <w:rFonts w:ascii="Times New Roman"/>
          <w:b w:val="false"/>
          <w:i w:val="false"/>
          <w:color w:val="000000"/>
          <w:sz w:val="28"/>
        </w:rPr>
        <w:t xml:space="preserve"> Закона о банках, выдается до их назначения (избрания) либо после их назначения (избрания), в сроки, установленные пунктом 6 статьи 20 Закона о банках.</w:t>
      </w:r>
    </w:p>
    <w:bookmarkEnd w:id="35"/>
    <w:bookmarkStart w:name="z270" w:id="36"/>
    <w:p>
      <w:pPr>
        <w:spacing w:after="0"/>
        <w:ind w:left="0"/>
        <w:jc w:val="both"/>
      </w:pPr>
      <w:r>
        <w:rPr>
          <w:rFonts w:ascii="Times New Roman"/>
          <w:b w:val="false"/>
          <w:i w:val="false"/>
          <w:color w:val="000000"/>
          <w:sz w:val="28"/>
        </w:rPr>
        <w:t xml:space="preserve">
      Кандидаты на должности руководящих работников банковских холдингов, лиц, приобретающих статус банковского холдинга, в соответствии со статьей 17-1 Закона о банках, являющихся финансовыми организациями, и имеющими согласие на занятие данной должности в указанной финансовой организации в соответствии со статьей 34 Закона Республики Казахстан "О страховой деятельности" и </w:t>
      </w:r>
      <w:r>
        <w:rPr>
          <w:rFonts w:ascii="Times New Roman"/>
          <w:b w:val="false"/>
          <w:i w:val="false"/>
          <w:color w:val="000000"/>
          <w:sz w:val="28"/>
        </w:rPr>
        <w:t>статьей 54</w:t>
      </w:r>
      <w:r>
        <w:rPr>
          <w:rFonts w:ascii="Times New Roman"/>
          <w:b w:val="false"/>
          <w:i w:val="false"/>
          <w:color w:val="000000"/>
          <w:sz w:val="28"/>
        </w:rPr>
        <w:t xml:space="preserve"> Закона Республики Казахстан "О рынке ценных бумаг", повторному согласованию на указанную должность в банковском холдинге в соответствии со статьей 20 Закона о банках не подлежат.</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37"/>
    <w:p>
      <w:pPr>
        <w:spacing w:after="0"/>
        <w:ind w:left="0"/>
        <w:jc w:val="both"/>
      </w:pPr>
      <w:r>
        <w:rPr>
          <w:rFonts w:ascii="Times New Roman"/>
          <w:b w:val="false"/>
          <w:i w:val="false"/>
          <w:color w:val="000000"/>
          <w:sz w:val="28"/>
        </w:rPr>
        <w:t>
      6. Уполномоченный орган ведет реестр действующих согласий с указанием сведений о фамилии, имени, отчестве (при наличии), индивидуальном идентификационном номере (при наличии), должности в банковском секторе, для занятия которой выдано согласие, даты выдачи согласия, который публикуется на официальном интернет-ресурсе уполномоченного органа. Реестр действующих согласий подлежит обновлению в течение 5 (пяти) рабочих дней со дня изменения информации, содержащейся в нем.</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Банки, банковские холдинги, филиалы банков-нерезидентов Республики Казахстан уведомляют уполномоченный орган об изменениях, произошедших в составе руководящих работников, в течение 5 (пяти) рабочих дней с даты принятия решения соответствующего органа банка обо всех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Сведения об изменении состава руководящих работников направляются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с приложением копий подтверждающих документов.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случаях назначения (избрания) руководящих работников банк, банковский холдинг, филиал банка-нерезидента Республики Казахстан указывает в сопроводительном письме о соответствии данных лиц требованиям, установленным нормативными правовыми актами Республики Казахстан, указанными в пункте 3 Правил, и прилагает сведения о кандидате на должность руководящего работника, оформленные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Start w:name="z272" w:id="38"/>
    <w:p>
      <w:pPr>
        <w:spacing w:after="0"/>
        <w:ind w:left="0"/>
        <w:jc w:val="both"/>
      </w:pPr>
      <w:r>
        <w:rPr>
          <w:rFonts w:ascii="Times New Roman"/>
          <w:b w:val="false"/>
          <w:i w:val="false"/>
          <w:color w:val="000000"/>
          <w:sz w:val="28"/>
        </w:rPr>
        <w:t xml:space="preserve">
      Сведения о кандидате на должность руководящего работника, оформленные по форме согласно приложению 2 к Правилам, не прилагаются в случае представления уведомления об изменениях, произошедших в составе руководящих работников, по ранее согласованному руководящему работнику, который был согласован на назначенную (избранную) должность и в случае, если сведения о кандидате на должность руководящего работника не изменились с момента подачи пакета документов на согласование на назначенную должность. </w:t>
      </w:r>
    </w:p>
    <w:bookmarkEnd w:id="38"/>
    <w:bookmarkStart w:name="z273" w:id="39"/>
    <w:p>
      <w:pPr>
        <w:spacing w:after="0"/>
        <w:ind w:left="0"/>
        <w:jc w:val="both"/>
      </w:pPr>
      <w:r>
        <w:rPr>
          <w:rFonts w:ascii="Times New Roman"/>
          <w:b w:val="false"/>
          <w:i w:val="false"/>
          <w:color w:val="000000"/>
          <w:sz w:val="28"/>
        </w:rPr>
        <w:t>
      Если в копиях подтверждающих документов, прилагаемых в соответствии с частью первой настоящего пункта, отсутствует дата назначения (избрания), перевода на другую должность или увольнения (прекращения полномочий) руководящих работников, то датой назначения (избрания), перевода на другую должность или увольнения (прекращения полномочий) руководящих работников считается дата принятия решения (приказа) уполномоченного органа банка, банковского холдинга, филиала банка-нерезидента Республики Казахстан, банка-нерезидента Республики Казахстан, либо дата наступления события, указанного в решении (приказе).</w:t>
      </w:r>
    </w:p>
    <w:bookmarkEnd w:id="39"/>
    <w:bookmarkStart w:name="z274" w:id="40"/>
    <w:p>
      <w:pPr>
        <w:spacing w:after="0"/>
        <w:ind w:left="0"/>
        <w:jc w:val="both"/>
      </w:pPr>
      <w:r>
        <w:rPr>
          <w:rFonts w:ascii="Times New Roman"/>
          <w:b w:val="false"/>
          <w:i w:val="false"/>
          <w:color w:val="000000"/>
          <w:sz w:val="28"/>
        </w:rPr>
        <w:t>
      В случае наступления события, указанного в решении (приказе), банк, банковский холдинг, филиал банка-нерезидента Республики Казахстан представляют уполномоченному органу копии подтверждающих документов.</w:t>
      </w:r>
    </w:p>
    <w:bookmarkEnd w:id="40"/>
    <w:bookmarkStart w:name="z275" w:id="41"/>
    <w:p>
      <w:pPr>
        <w:spacing w:after="0"/>
        <w:ind w:left="0"/>
        <w:jc w:val="both"/>
      </w:pPr>
      <w:r>
        <w:rPr>
          <w:rFonts w:ascii="Times New Roman"/>
          <w:b w:val="false"/>
          <w:i w:val="false"/>
          <w:color w:val="000000"/>
          <w:sz w:val="28"/>
        </w:rPr>
        <w:t>
      Выписка из решения уполномоченного органа банка, банковского холдинга, банка-нерезидента Республики Казахстан содержит следующие сведения:</w:t>
      </w:r>
    </w:p>
    <w:bookmarkEnd w:id="41"/>
    <w:bookmarkStart w:name="z276" w:id="42"/>
    <w:p>
      <w:pPr>
        <w:spacing w:after="0"/>
        <w:ind w:left="0"/>
        <w:jc w:val="both"/>
      </w:pPr>
      <w:r>
        <w:rPr>
          <w:rFonts w:ascii="Times New Roman"/>
          <w:b w:val="false"/>
          <w:i w:val="false"/>
          <w:color w:val="000000"/>
          <w:sz w:val="28"/>
        </w:rPr>
        <w:t>
      полное наименование банка, банковского холдинга, банка-нерезидента Республики Казахстан и место нахождения исполнительного органа банка, банковского холдинга, банка-нерезидента Республики Казахстан;</w:t>
      </w:r>
    </w:p>
    <w:bookmarkEnd w:id="42"/>
    <w:bookmarkStart w:name="z277" w:id="43"/>
    <w:p>
      <w:pPr>
        <w:spacing w:after="0"/>
        <w:ind w:left="0"/>
        <w:jc w:val="both"/>
      </w:pPr>
      <w:r>
        <w:rPr>
          <w:rFonts w:ascii="Times New Roman"/>
          <w:b w:val="false"/>
          <w:i w:val="false"/>
          <w:color w:val="000000"/>
          <w:sz w:val="28"/>
        </w:rPr>
        <w:t>
      дата, время и место проведения общего собрания акционеров (заседания органа управления);</w:t>
      </w:r>
    </w:p>
    <w:bookmarkEnd w:id="43"/>
    <w:bookmarkStart w:name="z278" w:id="44"/>
    <w:p>
      <w:pPr>
        <w:spacing w:after="0"/>
        <w:ind w:left="0"/>
        <w:jc w:val="both"/>
      </w:pPr>
      <w:r>
        <w:rPr>
          <w:rFonts w:ascii="Times New Roman"/>
          <w:b w:val="false"/>
          <w:i w:val="false"/>
          <w:color w:val="000000"/>
          <w:sz w:val="28"/>
        </w:rPr>
        <w:t>
      сведения о лицах, участвовавших в заседании (для заседания органа управления);</w:t>
      </w:r>
    </w:p>
    <w:bookmarkEnd w:id="44"/>
    <w:bookmarkStart w:name="z279" w:id="45"/>
    <w:p>
      <w:pPr>
        <w:spacing w:after="0"/>
        <w:ind w:left="0"/>
        <w:jc w:val="both"/>
      </w:pPr>
      <w:r>
        <w:rPr>
          <w:rFonts w:ascii="Times New Roman"/>
          <w:b w:val="false"/>
          <w:i w:val="false"/>
          <w:color w:val="000000"/>
          <w:sz w:val="28"/>
        </w:rPr>
        <w:t>
      кворум общего собрания акционеров (заседания органа управления);</w:t>
      </w:r>
    </w:p>
    <w:bookmarkEnd w:id="45"/>
    <w:bookmarkStart w:name="z280" w:id="46"/>
    <w:p>
      <w:pPr>
        <w:spacing w:after="0"/>
        <w:ind w:left="0"/>
        <w:jc w:val="both"/>
      </w:pPr>
      <w:r>
        <w:rPr>
          <w:rFonts w:ascii="Times New Roman"/>
          <w:b w:val="false"/>
          <w:i w:val="false"/>
          <w:color w:val="000000"/>
          <w:sz w:val="28"/>
        </w:rPr>
        <w:t>
      повестка дня заседания общего собрания акционеров (заседания органа управления) в части вопроса о (об) назначении (избрании), переводе на другую должность или увольнении (прекращении полномочий) руководящего работника;</w:t>
      </w:r>
    </w:p>
    <w:bookmarkEnd w:id="46"/>
    <w:bookmarkStart w:name="z281" w:id="47"/>
    <w:p>
      <w:pPr>
        <w:spacing w:after="0"/>
        <w:ind w:left="0"/>
        <w:jc w:val="both"/>
      </w:pPr>
      <w:r>
        <w:rPr>
          <w:rFonts w:ascii="Times New Roman"/>
          <w:b w:val="false"/>
          <w:i w:val="false"/>
          <w:color w:val="000000"/>
          <w:sz w:val="28"/>
        </w:rPr>
        <w:t>
      вопросы, поставленные на голосование, итоги голосования по ним в части назначения (избрания), перевода на другую должность или увольнения (прекращения полномочий) руководящего работника;</w:t>
      </w:r>
    </w:p>
    <w:bookmarkEnd w:id="47"/>
    <w:bookmarkStart w:name="z282" w:id="48"/>
    <w:p>
      <w:pPr>
        <w:spacing w:after="0"/>
        <w:ind w:left="0"/>
        <w:jc w:val="both"/>
      </w:pPr>
      <w:r>
        <w:rPr>
          <w:rFonts w:ascii="Times New Roman"/>
          <w:b w:val="false"/>
          <w:i w:val="false"/>
          <w:color w:val="000000"/>
          <w:sz w:val="28"/>
        </w:rPr>
        <w:t>
      принятые решения в части назначения (избрания), перевода на другую должность или увольнения (прекращения полномочий) руководящего работника.</w:t>
      </w:r>
    </w:p>
    <w:bookmarkEnd w:id="48"/>
    <w:bookmarkStart w:name="z283" w:id="49"/>
    <w:p>
      <w:pPr>
        <w:spacing w:after="0"/>
        <w:ind w:left="0"/>
        <w:jc w:val="both"/>
      </w:pPr>
      <w:r>
        <w:rPr>
          <w:rFonts w:ascii="Times New Roman"/>
          <w:b w:val="false"/>
          <w:i w:val="false"/>
          <w:color w:val="000000"/>
          <w:sz w:val="28"/>
        </w:rPr>
        <w:t>
      Выписка из решения уполномоченного органа банка, банковского холдинга, банка-нерезидента Республики Казахстан заверяется подписью работника (работников), уполномоченного (уполномоченных) на подписание данного документа и содержит указание на верность выписки.</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0"/>
    <w:p>
      <w:pPr>
        <w:spacing w:after="0"/>
        <w:ind w:left="0"/>
        <w:jc w:val="both"/>
      </w:pPr>
      <w:r>
        <w:rPr>
          <w:rFonts w:ascii="Times New Roman"/>
          <w:b w:val="false"/>
          <w:i w:val="false"/>
          <w:color w:val="000000"/>
          <w:sz w:val="28"/>
        </w:rPr>
        <w:t>
      8. Не подлежат согласованию руководящие работники банка, банковского холдинга, филиала банка-нерезидента Республики Казахстан при условии их соответствия требованиям, установленным нормативными правовыми актами Республики Казахстан, указанными в пункте 3 Правил, и Правилами:</w:t>
      </w:r>
    </w:p>
    <w:bookmarkEnd w:id="50"/>
    <w:bookmarkStart w:name="z62" w:id="51"/>
    <w:p>
      <w:pPr>
        <w:spacing w:after="0"/>
        <w:ind w:left="0"/>
        <w:jc w:val="both"/>
      </w:pPr>
      <w:r>
        <w:rPr>
          <w:rFonts w:ascii="Times New Roman"/>
          <w:b w:val="false"/>
          <w:i w:val="false"/>
          <w:color w:val="000000"/>
          <w:sz w:val="28"/>
        </w:rPr>
        <w:t>
      1) переведенные с согласованной с уполномоченным органом должности на нижестоящую должность в рамках одного органа данного банка, банковского холдинга;</w:t>
      </w:r>
    </w:p>
    <w:bookmarkEnd w:id="51"/>
    <w:bookmarkStart w:name="z63" w:id="52"/>
    <w:p>
      <w:pPr>
        <w:spacing w:after="0"/>
        <w:ind w:left="0"/>
        <w:jc w:val="both"/>
      </w:pPr>
      <w:r>
        <w:rPr>
          <w:rFonts w:ascii="Times New Roman"/>
          <w:b w:val="false"/>
          <w:i w:val="false"/>
          <w:color w:val="000000"/>
          <w:sz w:val="28"/>
        </w:rPr>
        <w:t>
      2) переведенные с согласованной с уполномоченным органом должности члена исполнительного органа или члена органа управления банка на должность иного руководителя банка, осуществляющего координацию и (или) контроль за деятельностью структурных подразделений банка и обладающего правом подписи документов, на основании которых проводятся банковские операции;</w:t>
      </w:r>
    </w:p>
    <w:bookmarkEnd w:id="52"/>
    <w:bookmarkStart w:name="z64" w:id="53"/>
    <w:p>
      <w:pPr>
        <w:spacing w:after="0"/>
        <w:ind w:left="0"/>
        <w:jc w:val="both"/>
      </w:pPr>
      <w:r>
        <w:rPr>
          <w:rFonts w:ascii="Times New Roman"/>
          <w:b w:val="false"/>
          <w:i w:val="false"/>
          <w:color w:val="000000"/>
          <w:sz w:val="28"/>
        </w:rPr>
        <w:t>
      3) переведенные с согласованной с уполномоченным органом должности члена исполнительного органа или члена органа управления банковского холдинга на должность иного руководителя банковского холдинга, осуществляющего координацию и (или) контроль за деятельностью дочерней (дочерних) организации (организаций) и (или) организации (организаций), в которой (которых) банковский холдинг имеет значительное участие в капитале;</w:t>
      </w:r>
    </w:p>
    <w:bookmarkEnd w:id="53"/>
    <w:bookmarkStart w:name="z65" w:id="54"/>
    <w:p>
      <w:pPr>
        <w:spacing w:after="0"/>
        <w:ind w:left="0"/>
        <w:jc w:val="both"/>
      </w:pPr>
      <w:r>
        <w:rPr>
          <w:rFonts w:ascii="Times New Roman"/>
          <w:b w:val="false"/>
          <w:i w:val="false"/>
          <w:color w:val="000000"/>
          <w:sz w:val="28"/>
        </w:rPr>
        <w:t>
      4) переведенные с согласованной с уполномоченным органом должности руководителя филиала банка-нерезидента Республики Казахстан на должность заместителя руководителя филиала банка-нерезидента Республики Казахстан или иного руководителя филиала банка-нерезидента Республики Казахстан, осуществляющего координацию и (или) контроль за деятельностью структурных подразделений филиала банка-нерезидента Республики Казахстан и обладающего правом подписи документов, на основании которых проводятся банковские операции;</w:t>
      </w:r>
    </w:p>
    <w:bookmarkEnd w:id="54"/>
    <w:bookmarkStart w:name="z66" w:id="55"/>
    <w:p>
      <w:pPr>
        <w:spacing w:after="0"/>
        <w:ind w:left="0"/>
        <w:jc w:val="both"/>
      </w:pPr>
      <w:r>
        <w:rPr>
          <w:rFonts w:ascii="Times New Roman"/>
          <w:b w:val="false"/>
          <w:i w:val="false"/>
          <w:color w:val="000000"/>
          <w:sz w:val="28"/>
        </w:rPr>
        <w:t>
      5) переведенные с согласованной с уполномоченным органом должности заместителя руководителя филиала банка-нерезидента Республики Казахстан на должность иного руководителя филиала банка-нерезидента Республики Казахстан, осуществляющего координацию и (или) контроль за деятельностью структурных подразделений филиала банка-нерезидента Республики Казахстан и обладающего правом подписи документов, на основании которых проводятся банковские операции;</w:t>
      </w:r>
    </w:p>
    <w:bookmarkEnd w:id="55"/>
    <w:bookmarkStart w:name="z67" w:id="56"/>
    <w:p>
      <w:pPr>
        <w:spacing w:after="0"/>
        <w:ind w:left="0"/>
        <w:jc w:val="both"/>
      </w:pPr>
      <w:r>
        <w:rPr>
          <w:rFonts w:ascii="Times New Roman"/>
          <w:b w:val="false"/>
          <w:i w:val="false"/>
          <w:color w:val="000000"/>
          <w:sz w:val="28"/>
        </w:rPr>
        <w:t>
      6) переведенные с согласованной с уполномоченным органом должности главного бухгалтера на должность заместителя главного бухгалтера.</w:t>
      </w:r>
    </w:p>
    <w:bookmarkEnd w:id="56"/>
    <w:bookmarkStart w:name="z68" w:id="57"/>
    <w:p>
      <w:pPr>
        <w:spacing w:after="0"/>
        <w:ind w:left="0"/>
        <w:jc w:val="both"/>
      </w:pPr>
      <w:r>
        <w:rPr>
          <w:rFonts w:ascii="Times New Roman"/>
          <w:b w:val="false"/>
          <w:i w:val="false"/>
          <w:color w:val="000000"/>
          <w:sz w:val="28"/>
        </w:rPr>
        <w:t>
      В случаях, указанных в части первой настоящего пункта, банк, банковский холдинг, филиал банка-нерезидента Республики Казахстан в течение 5 (пяти) рабочих дней со дня перевода руководящего работника на другую должность представляют копию выписки из решения уполномоченного органа (приказа) данного банка, банковского холдинга, банка-нерезидента Республики Казахстан, филиала банка-нерезидента Республики Казахстан о переводе руководящего работника на соответствующую должность с сопроводительным письмом, в котором указывается о соответствии данного кандидата требованиям, установленным нормативными правовыми актами Республики Казахстан, указанными в пункте 3 Правил. Представление иных документов не требуется.</w:t>
      </w:r>
    </w:p>
    <w:bookmarkEnd w:id="57"/>
    <w:bookmarkStart w:name="z69" w:id="58"/>
    <w:p>
      <w:pPr>
        <w:spacing w:after="0"/>
        <w:ind w:left="0"/>
        <w:jc w:val="both"/>
      </w:pPr>
      <w:r>
        <w:rPr>
          <w:rFonts w:ascii="Times New Roman"/>
          <w:b w:val="false"/>
          <w:i w:val="false"/>
          <w:color w:val="000000"/>
          <w:sz w:val="28"/>
        </w:rPr>
        <w:t xml:space="preserve">
      9. Необходимый в соответствии с абзацем вторым </w:t>
      </w:r>
      <w:r>
        <w:rPr>
          <w:rFonts w:ascii="Times New Roman"/>
          <w:b w:val="false"/>
          <w:i w:val="false"/>
          <w:color w:val="000000"/>
          <w:sz w:val="28"/>
        </w:rPr>
        <w:t>подпункта 2)</w:t>
      </w:r>
      <w:r>
        <w:rPr>
          <w:rFonts w:ascii="Times New Roman"/>
          <w:b w:val="false"/>
          <w:i w:val="false"/>
          <w:color w:val="000000"/>
          <w:sz w:val="28"/>
        </w:rPr>
        <w:t xml:space="preserve"> пункта 3 статьи 20 Закона о банках для назначения (избрания) кандидата трудовой стаж в международных финансовых организациях включает работу кандидата в следующих международных финансовых организациях:</w:t>
      </w:r>
    </w:p>
    <w:bookmarkEnd w:id="58"/>
    <w:bookmarkStart w:name="z70" w:id="59"/>
    <w:p>
      <w:pPr>
        <w:spacing w:after="0"/>
        <w:ind w:left="0"/>
        <w:jc w:val="both"/>
      </w:pPr>
      <w:r>
        <w:rPr>
          <w:rFonts w:ascii="Times New Roman"/>
          <w:b w:val="false"/>
          <w:i w:val="false"/>
          <w:color w:val="000000"/>
          <w:sz w:val="28"/>
        </w:rPr>
        <w:t>
      Азиатский Банк Развития;</w:t>
      </w:r>
    </w:p>
    <w:bookmarkEnd w:id="59"/>
    <w:bookmarkStart w:name="z71" w:id="60"/>
    <w:p>
      <w:pPr>
        <w:spacing w:after="0"/>
        <w:ind w:left="0"/>
        <w:jc w:val="both"/>
      </w:pPr>
      <w:r>
        <w:rPr>
          <w:rFonts w:ascii="Times New Roman"/>
          <w:b w:val="false"/>
          <w:i w:val="false"/>
          <w:color w:val="000000"/>
          <w:sz w:val="28"/>
        </w:rPr>
        <w:t>
      Азиатский Банк Инфраструктурных Инвестиций;</w:t>
      </w:r>
    </w:p>
    <w:bookmarkEnd w:id="60"/>
    <w:bookmarkStart w:name="z72" w:id="61"/>
    <w:p>
      <w:pPr>
        <w:spacing w:after="0"/>
        <w:ind w:left="0"/>
        <w:jc w:val="both"/>
      </w:pPr>
      <w:r>
        <w:rPr>
          <w:rFonts w:ascii="Times New Roman"/>
          <w:b w:val="false"/>
          <w:i w:val="false"/>
          <w:color w:val="000000"/>
          <w:sz w:val="28"/>
        </w:rPr>
        <w:t>
      Межамериканский Банк Развития;</w:t>
      </w:r>
    </w:p>
    <w:bookmarkEnd w:id="61"/>
    <w:bookmarkStart w:name="z73" w:id="62"/>
    <w:p>
      <w:pPr>
        <w:spacing w:after="0"/>
        <w:ind w:left="0"/>
        <w:jc w:val="both"/>
      </w:pPr>
      <w:r>
        <w:rPr>
          <w:rFonts w:ascii="Times New Roman"/>
          <w:b w:val="false"/>
          <w:i w:val="false"/>
          <w:color w:val="000000"/>
          <w:sz w:val="28"/>
        </w:rPr>
        <w:t>
      Африканский Банк Развития;</w:t>
      </w:r>
    </w:p>
    <w:bookmarkEnd w:id="62"/>
    <w:bookmarkStart w:name="z74" w:id="63"/>
    <w:p>
      <w:pPr>
        <w:spacing w:after="0"/>
        <w:ind w:left="0"/>
        <w:jc w:val="both"/>
      </w:pPr>
      <w:r>
        <w:rPr>
          <w:rFonts w:ascii="Times New Roman"/>
          <w:b w:val="false"/>
          <w:i w:val="false"/>
          <w:color w:val="000000"/>
          <w:sz w:val="28"/>
        </w:rPr>
        <w:t>
      Всемирный Банк;</w:t>
      </w:r>
    </w:p>
    <w:bookmarkEnd w:id="63"/>
    <w:bookmarkStart w:name="z75" w:id="64"/>
    <w:p>
      <w:pPr>
        <w:spacing w:after="0"/>
        <w:ind w:left="0"/>
        <w:jc w:val="both"/>
      </w:pPr>
      <w:r>
        <w:rPr>
          <w:rFonts w:ascii="Times New Roman"/>
          <w:b w:val="false"/>
          <w:i w:val="false"/>
          <w:color w:val="000000"/>
          <w:sz w:val="28"/>
        </w:rPr>
        <w:t>
      Всемирная торговая организация;</w:t>
      </w:r>
    </w:p>
    <w:bookmarkEnd w:id="64"/>
    <w:bookmarkStart w:name="z76" w:id="65"/>
    <w:p>
      <w:pPr>
        <w:spacing w:after="0"/>
        <w:ind w:left="0"/>
        <w:jc w:val="both"/>
      </w:pPr>
      <w:r>
        <w:rPr>
          <w:rFonts w:ascii="Times New Roman"/>
          <w:b w:val="false"/>
          <w:i w:val="false"/>
          <w:color w:val="000000"/>
          <w:sz w:val="28"/>
        </w:rPr>
        <w:t>
      Евразийский банк развития;</w:t>
      </w:r>
    </w:p>
    <w:bookmarkEnd w:id="65"/>
    <w:bookmarkStart w:name="z77" w:id="66"/>
    <w:p>
      <w:pPr>
        <w:spacing w:after="0"/>
        <w:ind w:left="0"/>
        <w:jc w:val="both"/>
      </w:pPr>
      <w:r>
        <w:rPr>
          <w:rFonts w:ascii="Times New Roman"/>
          <w:b w:val="false"/>
          <w:i w:val="false"/>
          <w:color w:val="000000"/>
          <w:sz w:val="28"/>
        </w:rPr>
        <w:t>
      Европейский Инвестиционный Банк;</w:t>
      </w:r>
    </w:p>
    <w:bookmarkEnd w:id="66"/>
    <w:bookmarkStart w:name="z78" w:id="67"/>
    <w:p>
      <w:pPr>
        <w:spacing w:after="0"/>
        <w:ind w:left="0"/>
        <w:jc w:val="both"/>
      </w:pPr>
      <w:r>
        <w:rPr>
          <w:rFonts w:ascii="Times New Roman"/>
          <w:b w:val="false"/>
          <w:i w:val="false"/>
          <w:color w:val="000000"/>
          <w:sz w:val="28"/>
        </w:rPr>
        <w:t>
      Европейский Банк Реконструкции и Развития;</w:t>
      </w:r>
    </w:p>
    <w:bookmarkEnd w:id="67"/>
    <w:bookmarkStart w:name="z79" w:id="68"/>
    <w:p>
      <w:pPr>
        <w:spacing w:after="0"/>
        <w:ind w:left="0"/>
        <w:jc w:val="both"/>
      </w:pPr>
      <w:r>
        <w:rPr>
          <w:rFonts w:ascii="Times New Roman"/>
          <w:b w:val="false"/>
          <w:i w:val="false"/>
          <w:color w:val="000000"/>
          <w:sz w:val="28"/>
        </w:rPr>
        <w:t>
      Европейская организация по ценным бумагам и рынкам;</w:t>
      </w:r>
    </w:p>
    <w:bookmarkEnd w:id="68"/>
    <w:bookmarkStart w:name="z80" w:id="69"/>
    <w:p>
      <w:pPr>
        <w:spacing w:after="0"/>
        <w:ind w:left="0"/>
        <w:jc w:val="both"/>
      </w:pPr>
      <w:r>
        <w:rPr>
          <w:rFonts w:ascii="Times New Roman"/>
          <w:b w:val="false"/>
          <w:i w:val="false"/>
          <w:color w:val="000000"/>
          <w:sz w:val="28"/>
        </w:rPr>
        <w:t>
      Европейская банковская организация;</w:t>
      </w:r>
    </w:p>
    <w:bookmarkEnd w:id="69"/>
    <w:bookmarkStart w:name="z81" w:id="70"/>
    <w:p>
      <w:pPr>
        <w:spacing w:after="0"/>
        <w:ind w:left="0"/>
        <w:jc w:val="both"/>
      </w:pPr>
      <w:r>
        <w:rPr>
          <w:rFonts w:ascii="Times New Roman"/>
          <w:b w:val="false"/>
          <w:i w:val="false"/>
          <w:color w:val="000000"/>
          <w:sz w:val="28"/>
        </w:rPr>
        <w:t>
      Европейская банковская федерация;</w:t>
      </w:r>
    </w:p>
    <w:bookmarkEnd w:id="70"/>
    <w:bookmarkStart w:name="z82" w:id="71"/>
    <w:p>
      <w:pPr>
        <w:spacing w:after="0"/>
        <w:ind w:left="0"/>
        <w:jc w:val="both"/>
      </w:pPr>
      <w:r>
        <w:rPr>
          <w:rFonts w:ascii="Times New Roman"/>
          <w:b w:val="false"/>
          <w:i w:val="false"/>
          <w:color w:val="000000"/>
          <w:sz w:val="28"/>
        </w:rPr>
        <w:t>
      Банк развития Европейского Совета;</w:t>
      </w:r>
    </w:p>
    <w:bookmarkEnd w:id="71"/>
    <w:bookmarkStart w:name="z83" w:id="72"/>
    <w:p>
      <w:pPr>
        <w:spacing w:after="0"/>
        <w:ind w:left="0"/>
        <w:jc w:val="both"/>
      </w:pPr>
      <w:r>
        <w:rPr>
          <w:rFonts w:ascii="Times New Roman"/>
          <w:b w:val="false"/>
          <w:i w:val="false"/>
          <w:color w:val="000000"/>
          <w:sz w:val="28"/>
        </w:rPr>
        <w:t>
      Европейская организация страхования и пенсионного обеспечения;</w:t>
      </w:r>
    </w:p>
    <w:bookmarkEnd w:id="72"/>
    <w:bookmarkStart w:name="z84" w:id="73"/>
    <w:p>
      <w:pPr>
        <w:spacing w:after="0"/>
        <w:ind w:left="0"/>
        <w:jc w:val="both"/>
      </w:pPr>
      <w:r>
        <w:rPr>
          <w:rFonts w:ascii="Times New Roman"/>
          <w:b w:val="false"/>
          <w:i w:val="false"/>
          <w:color w:val="000000"/>
          <w:sz w:val="28"/>
        </w:rPr>
        <w:t>
      Многостороннее Агентство Гарантии Инвестиций;</w:t>
      </w:r>
    </w:p>
    <w:bookmarkEnd w:id="73"/>
    <w:bookmarkStart w:name="z85" w:id="74"/>
    <w:p>
      <w:pPr>
        <w:spacing w:after="0"/>
        <w:ind w:left="0"/>
        <w:jc w:val="both"/>
      </w:pPr>
      <w:r>
        <w:rPr>
          <w:rFonts w:ascii="Times New Roman"/>
          <w:b w:val="false"/>
          <w:i w:val="false"/>
          <w:color w:val="000000"/>
          <w:sz w:val="28"/>
        </w:rPr>
        <w:t>
      Международный Центр по Урегулированию Инвестиционных Споров;</w:t>
      </w:r>
    </w:p>
    <w:bookmarkEnd w:id="74"/>
    <w:bookmarkStart w:name="z86" w:id="75"/>
    <w:p>
      <w:pPr>
        <w:spacing w:after="0"/>
        <w:ind w:left="0"/>
        <w:jc w:val="both"/>
      </w:pPr>
      <w:r>
        <w:rPr>
          <w:rFonts w:ascii="Times New Roman"/>
          <w:b w:val="false"/>
          <w:i w:val="false"/>
          <w:color w:val="000000"/>
          <w:sz w:val="28"/>
        </w:rPr>
        <w:t>
      Исламский Банк Развития;</w:t>
      </w:r>
    </w:p>
    <w:bookmarkEnd w:id="75"/>
    <w:bookmarkStart w:name="z87" w:id="76"/>
    <w:p>
      <w:pPr>
        <w:spacing w:after="0"/>
        <w:ind w:left="0"/>
        <w:jc w:val="both"/>
      </w:pPr>
      <w:r>
        <w:rPr>
          <w:rFonts w:ascii="Times New Roman"/>
          <w:b w:val="false"/>
          <w:i w:val="false"/>
          <w:color w:val="000000"/>
          <w:sz w:val="28"/>
        </w:rPr>
        <w:t>
      Совет по исламским финансовым услугам;</w:t>
      </w:r>
    </w:p>
    <w:bookmarkEnd w:id="76"/>
    <w:bookmarkStart w:name="z88" w:id="77"/>
    <w:p>
      <w:pPr>
        <w:spacing w:after="0"/>
        <w:ind w:left="0"/>
        <w:jc w:val="both"/>
      </w:pPr>
      <w:r>
        <w:rPr>
          <w:rFonts w:ascii="Times New Roman"/>
          <w:b w:val="false"/>
          <w:i w:val="false"/>
          <w:color w:val="000000"/>
          <w:sz w:val="28"/>
        </w:rPr>
        <w:t>
      Международная ассоциация страховых надзоров;</w:t>
      </w:r>
    </w:p>
    <w:bookmarkEnd w:id="77"/>
    <w:bookmarkStart w:name="z89" w:id="78"/>
    <w:p>
      <w:pPr>
        <w:spacing w:after="0"/>
        <w:ind w:left="0"/>
        <w:jc w:val="both"/>
      </w:pPr>
      <w:r>
        <w:rPr>
          <w:rFonts w:ascii="Times New Roman"/>
          <w:b w:val="false"/>
          <w:i w:val="false"/>
          <w:color w:val="000000"/>
          <w:sz w:val="28"/>
        </w:rPr>
        <w:t>
      Северный инвестиционный банк;</w:t>
      </w:r>
    </w:p>
    <w:bookmarkEnd w:id="78"/>
    <w:bookmarkStart w:name="z90" w:id="79"/>
    <w:p>
      <w:pPr>
        <w:spacing w:after="0"/>
        <w:ind w:left="0"/>
        <w:jc w:val="both"/>
      </w:pPr>
      <w:r>
        <w:rPr>
          <w:rFonts w:ascii="Times New Roman"/>
          <w:b w:val="false"/>
          <w:i w:val="false"/>
          <w:color w:val="000000"/>
          <w:sz w:val="28"/>
        </w:rPr>
        <w:t>
      Международная комиссия по ценным бумагам;</w:t>
      </w:r>
    </w:p>
    <w:bookmarkEnd w:id="79"/>
    <w:bookmarkStart w:name="z91" w:id="80"/>
    <w:p>
      <w:pPr>
        <w:spacing w:after="0"/>
        <w:ind w:left="0"/>
        <w:jc w:val="both"/>
      </w:pPr>
      <w:r>
        <w:rPr>
          <w:rFonts w:ascii="Times New Roman"/>
          <w:b w:val="false"/>
          <w:i w:val="false"/>
          <w:color w:val="000000"/>
          <w:sz w:val="28"/>
        </w:rPr>
        <w:t>
      Международный Валютный Фонд;</w:t>
      </w:r>
    </w:p>
    <w:bookmarkEnd w:id="80"/>
    <w:bookmarkStart w:name="z92" w:id="81"/>
    <w:p>
      <w:pPr>
        <w:spacing w:after="0"/>
        <w:ind w:left="0"/>
        <w:jc w:val="both"/>
      </w:pPr>
      <w:r>
        <w:rPr>
          <w:rFonts w:ascii="Times New Roman"/>
          <w:b w:val="false"/>
          <w:i w:val="false"/>
          <w:color w:val="000000"/>
          <w:sz w:val="28"/>
        </w:rPr>
        <w:t>
      Международная Ассоциация Развития;</w:t>
      </w:r>
    </w:p>
    <w:bookmarkEnd w:id="81"/>
    <w:bookmarkStart w:name="z93" w:id="82"/>
    <w:p>
      <w:pPr>
        <w:spacing w:after="0"/>
        <w:ind w:left="0"/>
        <w:jc w:val="both"/>
      </w:pPr>
      <w:r>
        <w:rPr>
          <w:rFonts w:ascii="Times New Roman"/>
          <w:b w:val="false"/>
          <w:i w:val="false"/>
          <w:color w:val="000000"/>
          <w:sz w:val="28"/>
        </w:rPr>
        <w:t>
      Международная ассоциация систем страхования депозитов;</w:t>
      </w:r>
    </w:p>
    <w:bookmarkEnd w:id="82"/>
    <w:bookmarkStart w:name="z94" w:id="83"/>
    <w:p>
      <w:pPr>
        <w:spacing w:after="0"/>
        <w:ind w:left="0"/>
        <w:jc w:val="both"/>
      </w:pPr>
      <w:r>
        <w:rPr>
          <w:rFonts w:ascii="Times New Roman"/>
          <w:b w:val="false"/>
          <w:i w:val="false"/>
          <w:color w:val="000000"/>
          <w:sz w:val="28"/>
        </w:rPr>
        <w:t>
      Банк международных расчҰтов;</w:t>
      </w:r>
    </w:p>
    <w:bookmarkEnd w:id="83"/>
    <w:bookmarkStart w:name="z95" w:id="84"/>
    <w:p>
      <w:pPr>
        <w:spacing w:after="0"/>
        <w:ind w:left="0"/>
        <w:jc w:val="both"/>
      </w:pPr>
      <w:r>
        <w:rPr>
          <w:rFonts w:ascii="Times New Roman"/>
          <w:b w:val="false"/>
          <w:i w:val="false"/>
          <w:color w:val="000000"/>
          <w:sz w:val="28"/>
        </w:rPr>
        <w:t>
      Международная организация органов пенсионного надзора;</w:t>
      </w:r>
    </w:p>
    <w:bookmarkEnd w:id="84"/>
    <w:bookmarkStart w:name="z96" w:id="85"/>
    <w:p>
      <w:pPr>
        <w:spacing w:after="0"/>
        <w:ind w:left="0"/>
        <w:jc w:val="both"/>
      </w:pPr>
      <w:r>
        <w:rPr>
          <w:rFonts w:ascii="Times New Roman"/>
          <w:b w:val="false"/>
          <w:i w:val="false"/>
          <w:color w:val="000000"/>
          <w:sz w:val="28"/>
        </w:rPr>
        <w:t>
      Международный Банк Реконструкции и Развития;</w:t>
      </w:r>
    </w:p>
    <w:bookmarkEnd w:id="85"/>
    <w:bookmarkStart w:name="z97" w:id="86"/>
    <w:p>
      <w:pPr>
        <w:spacing w:after="0"/>
        <w:ind w:left="0"/>
        <w:jc w:val="both"/>
      </w:pPr>
      <w:r>
        <w:rPr>
          <w:rFonts w:ascii="Times New Roman"/>
          <w:b w:val="false"/>
          <w:i w:val="false"/>
          <w:color w:val="000000"/>
          <w:sz w:val="28"/>
        </w:rPr>
        <w:t>
      Международная Финансовая Корпорация;</w:t>
      </w:r>
    </w:p>
    <w:bookmarkEnd w:id="86"/>
    <w:bookmarkStart w:name="z98" w:id="87"/>
    <w:p>
      <w:pPr>
        <w:spacing w:after="0"/>
        <w:ind w:left="0"/>
        <w:jc w:val="both"/>
      </w:pPr>
      <w:r>
        <w:rPr>
          <w:rFonts w:ascii="Times New Roman"/>
          <w:b w:val="false"/>
          <w:i w:val="false"/>
          <w:color w:val="000000"/>
          <w:sz w:val="28"/>
        </w:rPr>
        <w:t>
      Организация экономического сотрудничества и развития.</w:t>
      </w:r>
    </w:p>
    <w:bookmarkEnd w:id="87"/>
    <w:bookmarkStart w:name="z99" w:id="88"/>
    <w:p>
      <w:pPr>
        <w:spacing w:after="0"/>
        <w:ind w:left="0"/>
        <w:jc w:val="left"/>
      </w:pPr>
      <w:r>
        <w:rPr>
          <w:rFonts w:ascii="Times New Roman"/>
          <w:b/>
          <w:i w:val="false"/>
          <w:color w:val="000000"/>
        </w:rPr>
        <w:t xml:space="preserve"> Глава 2. Порядок рассмотрения документов на выдачу согласия на назначение (избрание) руководящих работников банка, банковского холдинга, филиала банка-нерезидента Республики Казахстан</w:t>
      </w:r>
    </w:p>
    <w:bookmarkEnd w:id="88"/>
    <w:bookmarkStart w:name="z100" w:id="89"/>
    <w:p>
      <w:pPr>
        <w:spacing w:after="0"/>
        <w:ind w:left="0"/>
        <w:jc w:val="both"/>
      </w:pPr>
      <w:r>
        <w:rPr>
          <w:rFonts w:ascii="Times New Roman"/>
          <w:b w:val="false"/>
          <w:i w:val="false"/>
          <w:color w:val="000000"/>
          <w:sz w:val="28"/>
        </w:rPr>
        <w:t xml:space="preserve">
      10. Перечень основных требований к оказанию подвида государственной услуги "Выдача согласия на назначение (избрание) руководящих работников в банковском секторе" государственной услуги "Выдача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 (далее – государственная услуга) приведен в </w:t>
      </w:r>
      <w:r>
        <w:rPr>
          <w:rFonts w:ascii="Times New Roman"/>
          <w:b w:val="false"/>
          <w:i w:val="false"/>
          <w:color w:val="000000"/>
          <w:sz w:val="28"/>
        </w:rPr>
        <w:t>приложении 3</w:t>
      </w:r>
      <w:r>
        <w:rPr>
          <w:rFonts w:ascii="Times New Roman"/>
          <w:b w:val="false"/>
          <w:i w:val="false"/>
          <w:color w:val="000000"/>
          <w:sz w:val="28"/>
        </w:rPr>
        <w:t xml:space="preserve"> к Правилам.</w:t>
      </w:r>
    </w:p>
    <w:bookmarkEnd w:id="89"/>
    <w:bookmarkStart w:name="z101" w:id="90"/>
    <w:p>
      <w:pPr>
        <w:spacing w:after="0"/>
        <w:ind w:left="0"/>
        <w:jc w:val="both"/>
      </w:pPr>
      <w:r>
        <w:rPr>
          <w:rFonts w:ascii="Times New Roman"/>
          <w:b w:val="false"/>
          <w:i w:val="false"/>
          <w:color w:val="000000"/>
          <w:sz w:val="28"/>
        </w:rPr>
        <w:t>
      При направлении заявителем ходатайства через веб-портал "электронного правительства" www.egov.kz (далее –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90"/>
    <w:bookmarkStart w:name="z102" w:id="91"/>
    <w:p>
      <w:pPr>
        <w:spacing w:after="0"/>
        <w:ind w:left="0"/>
        <w:jc w:val="both"/>
      </w:pPr>
      <w:r>
        <w:rPr>
          <w:rFonts w:ascii="Times New Roman"/>
          <w:b w:val="false"/>
          <w:i w:val="false"/>
          <w:color w:val="000000"/>
          <w:sz w:val="28"/>
        </w:rPr>
        <w:t>
      11. Услугополучатель представляет в уполномоченный орган ходатайство о выдаче согласия на назначение (избрание) руководящего работника банка, банковского холдинга, филиала банка-нерезидента Республики Казахстан (далее – ходатайство) в электронном виде через портал, с приложением документов, указанных в Перечне основных требований к оказанию государственной услуги.</w:t>
      </w:r>
    </w:p>
    <w:bookmarkEnd w:id="91"/>
    <w:bookmarkStart w:name="z103" w:id="92"/>
    <w:p>
      <w:pPr>
        <w:spacing w:after="0"/>
        <w:ind w:left="0"/>
        <w:jc w:val="both"/>
      </w:pPr>
      <w:r>
        <w:rPr>
          <w:rFonts w:ascii="Times New Roman"/>
          <w:b w:val="false"/>
          <w:i w:val="false"/>
          <w:color w:val="000000"/>
          <w:sz w:val="28"/>
        </w:rPr>
        <w:t>
      12. Ходатайство составляется в произвольной форме с:</w:t>
      </w:r>
    </w:p>
    <w:bookmarkEnd w:id="92"/>
    <w:bookmarkStart w:name="z104" w:id="93"/>
    <w:p>
      <w:pPr>
        <w:spacing w:after="0"/>
        <w:ind w:left="0"/>
        <w:jc w:val="both"/>
      </w:pPr>
      <w:r>
        <w:rPr>
          <w:rFonts w:ascii="Times New Roman"/>
          <w:b w:val="false"/>
          <w:i w:val="false"/>
          <w:color w:val="000000"/>
          <w:sz w:val="28"/>
        </w:rPr>
        <w:t>
      1) указанием согласия на использование сведений, составляющих охраняемую законом тайну, содержащихся в информационных системах (для физических и юридических лиц);</w:t>
      </w:r>
    </w:p>
    <w:bookmarkEnd w:id="93"/>
    <w:bookmarkStart w:name="z105" w:id="94"/>
    <w:p>
      <w:pPr>
        <w:spacing w:after="0"/>
        <w:ind w:left="0"/>
        <w:jc w:val="both"/>
      </w:pPr>
      <w:r>
        <w:rPr>
          <w:rFonts w:ascii="Times New Roman"/>
          <w:b w:val="false"/>
          <w:i w:val="false"/>
          <w:color w:val="000000"/>
          <w:sz w:val="28"/>
        </w:rPr>
        <w:t xml:space="preserve">
      2) указанием согласия услугополучателя, предоставляемого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(для физических лиц);</w:t>
      </w:r>
    </w:p>
    <w:bookmarkEnd w:id="94"/>
    <w:bookmarkStart w:name="z106" w:id="95"/>
    <w:p>
      <w:pPr>
        <w:spacing w:after="0"/>
        <w:ind w:left="0"/>
        <w:jc w:val="both"/>
      </w:pPr>
      <w:r>
        <w:rPr>
          <w:rFonts w:ascii="Times New Roman"/>
          <w:b w:val="false"/>
          <w:i w:val="false"/>
          <w:color w:val="000000"/>
          <w:sz w:val="28"/>
        </w:rPr>
        <w:t>
      3) подтверждением соответствия кандидата требованиям, предъявляемым к руководящим работникам банка, банковского холдинга, филиала банка-нерезидента Республики Казахстан;</w:t>
      </w:r>
    </w:p>
    <w:bookmarkEnd w:id="95"/>
    <w:bookmarkStart w:name="z107" w:id="96"/>
    <w:p>
      <w:pPr>
        <w:spacing w:after="0"/>
        <w:ind w:left="0"/>
        <w:jc w:val="both"/>
      </w:pPr>
      <w:r>
        <w:rPr>
          <w:rFonts w:ascii="Times New Roman"/>
          <w:b w:val="false"/>
          <w:i w:val="false"/>
          <w:color w:val="000000"/>
          <w:sz w:val="28"/>
        </w:rPr>
        <w:t xml:space="preserve">
      4) подтверждением о том, что сведения о кандидате на должность члена органа управления банка, банковского холдинга или о руководящих работниках лиц, приобретающих статус банковского холдинга в соответствии со </w:t>
      </w:r>
      <w:r>
        <w:rPr>
          <w:rFonts w:ascii="Times New Roman"/>
          <w:b w:val="false"/>
          <w:i w:val="false"/>
          <w:color w:val="000000"/>
          <w:sz w:val="28"/>
        </w:rPr>
        <w:t>статьей 17-1</w:t>
      </w:r>
      <w:r>
        <w:rPr>
          <w:rFonts w:ascii="Times New Roman"/>
          <w:b w:val="false"/>
          <w:i w:val="false"/>
          <w:color w:val="000000"/>
          <w:sz w:val="28"/>
        </w:rPr>
        <w:t xml:space="preserve"> Закона о банках, документально проверены услугополучателем (для юридических лиц);</w:t>
      </w:r>
    </w:p>
    <w:bookmarkEnd w:id="96"/>
    <w:bookmarkStart w:name="z108" w:id="97"/>
    <w:p>
      <w:pPr>
        <w:spacing w:after="0"/>
        <w:ind w:left="0"/>
        <w:jc w:val="both"/>
      </w:pPr>
      <w:r>
        <w:rPr>
          <w:rFonts w:ascii="Times New Roman"/>
          <w:b w:val="false"/>
          <w:i w:val="false"/>
          <w:color w:val="000000"/>
          <w:sz w:val="28"/>
        </w:rPr>
        <w:t>
      5) указанием должности руководящего работника, на которую согласовывается кандидат;</w:t>
      </w:r>
    </w:p>
    <w:bookmarkEnd w:id="97"/>
    <w:bookmarkStart w:name="z109" w:id="98"/>
    <w:p>
      <w:pPr>
        <w:spacing w:after="0"/>
        <w:ind w:left="0"/>
        <w:jc w:val="both"/>
      </w:pPr>
      <w:r>
        <w:rPr>
          <w:rFonts w:ascii="Times New Roman"/>
          <w:b w:val="false"/>
          <w:i w:val="false"/>
          <w:color w:val="000000"/>
          <w:sz w:val="28"/>
        </w:rPr>
        <w:t>
      6) указанием наименования сектора финансового рынка – банковский сектор (для услугополучателя - физического лица);</w:t>
      </w:r>
    </w:p>
    <w:bookmarkEnd w:id="98"/>
    <w:bookmarkStart w:name="z110" w:id="99"/>
    <w:p>
      <w:pPr>
        <w:spacing w:after="0"/>
        <w:ind w:left="0"/>
        <w:jc w:val="both"/>
      </w:pPr>
      <w:r>
        <w:rPr>
          <w:rFonts w:ascii="Times New Roman"/>
          <w:b w:val="false"/>
          <w:i w:val="false"/>
          <w:color w:val="000000"/>
          <w:sz w:val="28"/>
        </w:rPr>
        <w:t>
      7) указанием на то, что приложенная к ходатайству информация является достоверной и полной.</w:t>
      </w:r>
    </w:p>
    <w:bookmarkEnd w:id="99"/>
    <w:bookmarkStart w:name="z111" w:id="100"/>
    <w:p>
      <w:pPr>
        <w:spacing w:after="0"/>
        <w:ind w:left="0"/>
        <w:jc w:val="both"/>
      </w:pPr>
      <w:r>
        <w:rPr>
          <w:rFonts w:ascii="Times New Roman"/>
          <w:b w:val="false"/>
          <w:i w:val="false"/>
          <w:color w:val="000000"/>
          <w:sz w:val="28"/>
        </w:rPr>
        <w:t>
      13. Ходатайство удостоверяется электронной цифровой подписью (далее – ЭЦП):</w:t>
      </w:r>
    </w:p>
    <w:bookmarkEnd w:id="100"/>
    <w:bookmarkStart w:name="z112" w:id="101"/>
    <w:p>
      <w:pPr>
        <w:spacing w:after="0"/>
        <w:ind w:left="0"/>
        <w:jc w:val="both"/>
      </w:pPr>
      <w:r>
        <w:rPr>
          <w:rFonts w:ascii="Times New Roman"/>
          <w:b w:val="false"/>
          <w:i w:val="false"/>
          <w:color w:val="000000"/>
          <w:sz w:val="28"/>
        </w:rPr>
        <w:t>
      1) руководителя органа управления услугополучателя – юридического лица, а в случае его отсутствия одного из членов органа управления по решению органа управления (с представлением копии данного решения органа управления), одного из акционеров услугополучателя – юридического лица в случае отсутствия руководителя и членов органа управления, одного из участников банковского холдинга, уполномоченного на подписание данного документа (для банковского холдинга, созданного в организационно-правовой форме товарищества с ограниченной ответственностью) – при направлении документов на согласование руководителя исполнительного органа (лица, единолично осуществляющего функции исполнительного органа), члена органа управления, являющегося руководителем исполнительного органа;</w:t>
      </w:r>
    </w:p>
    <w:bookmarkEnd w:id="101"/>
    <w:bookmarkStart w:name="z113" w:id="102"/>
    <w:p>
      <w:pPr>
        <w:spacing w:after="0"/>
        <w:ind w:left="0"/>
        <w:jc w:val="both"/>
      </w:pPr>
      <w:r>
        <w:rPr>
          <w:rFonts w:ascii="Times New Roman"/>
          <w:b w:val="false"/>
          <w:i w:val="false"/>
          <w:color w:val="000000"/>
          <w:sz w:val="28"/>
        </w:rPr>
        <w:t>
      2) лица, уполномоченного банком-нерезидентом Республики Казахстан на подписание ходатайства (с приложением копии подтверждающего документа) – при направлении документов на согласование руководителя филиала банка-нерезидента Республики Казахстан;</w:t>
      </w:r>
    </w:p>
    <w:bookmarkEnd w:id="102"/>
    <w:bookmarkStart w:name="z114" w:id="103"/>
    <w:p>
      <w:pPr>
        <w:spacing w:after="0"/>
        <w:ind w:left="0"/>
        <w:jc w:val="both"/>
      </w:pPr>
      <w:r>
        <w:rPr>
          <w:rFonts w:ascii="Times New Roman"/>
          <w:b w:val="false"/>
          <w:i w:val="false"/>
          <w:color w:val="000000"/>
          <w:sz w:val="28"/>
        </w:rPr>
        <w:t>
      3) руководителя исполнительного органа услугополучателя юридического лица (лица, единолично осуществляющего функции исполнительного органа), руководителя филиала банка-нерезидента Республики Казахстан либо лиц, исполняющих их обязанности (с представлением копии решения о возложении исполнения обязанностей) — при направлении документов на согласование остальных руководящих работников;</w:t>
      </w:r>
    </w:p>
    <w:bookmarkEnd w:id="103"/>
    <w:bookmarkStart w:name="z115" w:id="104"/>
    <w:p>
      <w:pPr>
        <w:spacing w:after="0"/>
        <w:ind w:left="0"/>
        <w:jc w:val="both"/>
      </w:pPr>
      <w:r>
        <w:rPr>
          <w:rFonts w:ascii="Times New Roman"/>
          <w:b w:val="false"/>
          <w:i w:val="false"/>
          <w:color w:val="000000"/>
          <w:sz w:val="28"/>
        </w:rPr>
        <w:t>
      4) услугополучателя – физического лица.</w:t>
      </w:r>
    </w:p>
    <w:bookmarkEnd w:id="104"/>
    <w:bookmarkStart w:name="z116" w:id="105"/>
    <w:p>
      <w:pPr>
        <w:spacing w:after="0"/>
        <w:ind w:left="0"/>
        <w:jc w:val="both"/>
      </w:pPr>
      <w:r>
        <w:rPr>
          <w:rFonts w:ascii="Times New Roman"/>
          <w:b w:val="false"/>
          <w:i w:val="false"/>
          <w:color w:val="000000"/>
          <w:sz w:val="28"/>
        </w:rPr>
        <w:t>
      14. Документы, выданные компетентными органами или должностными лицами иностранных государств, подлежат легализации либо апостилированию в соответствии с требованиями законодательства Республики Казахстан или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 Документы, представленные на иностранном языке, переводятся на казахский и, при необходимости, русский языки, подлежат нотариальному засвидетельствованию в соответствии с законодательством Республики Казахстан о нотариате и представляются в форме электронных копий.</w:t>
      </w:r>
    </w:p>
    <w:bookmarkEnd w:id="105"/>
    <w:bookmarkStart w:name="z117" w:id="106"/>
    <w:p>
      <w:pPr>
        <w:spacing w:after="0"/>
        <w:ind w:left="0"/>
        <w:jc w:val="both"/>
      </w:pPr>
      <w:r>
        <w:rPr>
          <w:rFonts w:ascii="Times New Roman"/>
          <w:b w:val="false"/>
          <w:i w:val="false"/>
          <w:color w:val="000000"/>
          <w:sz w:val="28"/>
        </w:rPr>
        <w:t>
      15. Услугополучатель представляет полный пакет документов (с указанием контактных телефонов и адресов электронной почты контактных лиц).</w:t>
      </w:r>
    </w:p>
    <w:bookmarkEnd w:id="106"/>
    <w:bookmarkStart w:name="z118" w:id="107"/>
    <w:p>
      <w:pPr>
        <w:spacing w:after="0"/>
        <w:ind w:left="0"/>
        <w:jc w:val="both"/>
      </w:pPr>
      <w:r>
        <w:rPr>
          <w:rFonts w:ascii="Times New Roman"/>
          <w:b w:val="false"/>
          <w:i w:val="false"/>
          <w:color w:val="000000"/>
          <w:sz w:val="28"/>
        </w:rPr>
        <w:t xml:space="preserve">
      Для согласования кандидатов на должности членов органа управления банка, банковского холдинга либо руководящих работников лиц, приобретающих статус банковского холдинга в соответствии со </w:t>
      </w:r>
      <w:r>
        <w:rPr>
          <w:rFonts w:ascii="Times New Roman"/>
          <w:b w:val="false"/>
          <w:i w:val="false"/>
          <w:color w:val="000000"/>
          <w:sz w:val="28"/>
        </w:rPr>
        <w:t>статьей 17-1</w:t>
      </w:r>
      <w:r>
        <w:rPr>
          <w:rFonts w:ascii="Times New Roman"/>
          <w:b w:val="false"/>
          <w:i w:val="false"/>
          <w:color w:val="000000"/>
          <w:sz w:val="28"/>
        </w:rPr>
        <w:t xml:space="preserve"> Закона о банках, услугополучатель представляет полный пакет документов в срок не позднее 60 (шестидесяти) календарных дней со дня их избрания либо дня приобретения лицом признаков банковского холдинга при получении юридическим лицом статуса банковского холдинга.</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Работник услугодателя, уполномоченный на прием и регистрацию корреспонденции, в день поступления документов осуществляет их прием, регистрацию и направление на исполнение в подразделение уполномоченного органа по регулированию, контролю и надзору финансового рынка и финансовых организаций, ответственное за оказание государственной услуги (далее – ответственное подразделение).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документов осуществляется следующим рабочим днем.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Работник ответственного подразделения в течение 5 (пяти) рабочих дней со дня регистрации пакета документов проверяет полноту представленных документов и срока действия документов.</w:t>
      </w:r>
    </w:p>
    <w:bookmarkStart w:name="z285" w:id="108"/>
    <w:p>
      <w:pPr>
        <w:spacing w:after="0"/>
        <w:ind w:left="0"/>
        <w:jc w:val="both"/>
      </w:pPr>
      <w:r>
        <w:rPr>
          <w:rFonts w:ascii="Times New Roman"/>
          <w:b w:val="false"/>
          <w:i w:val="false"/>
          <w:color w:val="000000"/>
          <w:sz w:val="28"/>
        </w:rPr>
        <w:t>
      В случае установления факта неполноты и (или) истечения срока действия представленных документов работник ответственного подразделения в указанный срок готовит и направляет услугополучателю в "личный кабинет" мотивированный отказ в дальнейшем рассмотрении заявления.</w:t>
      </w:r>
    </w:p>
    <w:bookmarkEnd w:id="108"/>
    <w:bookmarkStart w:name="z286" w:id="109"/>
    <w:p>
      <w:pPr>
        <w:spacing w:after="0"/>
        <w:ind w:left="0"/>
        <w:jc w:val="both"/>
      </w:pPr>
      <w:r>
        <w:rPr>
          <w:rFonts w:ascii="Times New Roman"/>
          <w:b w:val="false"/>
          <w:i w:val="false"/>
          <w:color w:val="000000"/>
          <w:sz w:val="28"/>
        </w:rPr>
        <w:t>
      Мотивированный отказ в дальнейшем рассмотрении заявления, подписанный ЭЦП уполномоченного лица уполномоченного органа, направляется услугополучателю в форме электронного документа.</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При установлении факта полноты и (или) отсутствия истечения срока действия представленных документов работник ответственного подразделения в течение срока оказания государственной услуги рассматривает их на предмет соответствия требованиям, установленным законодательством Республики Казахстан, и направляет соответствующие запросы в заинтересованные подразделения услугодателя, государственные органы и организации Республики Казахстан и уполномоченные надзорные органы иностранных государств (при необходимости), а также в Информационной системе Специальных учетов Генеральной Прокуратуры Республики Казахстан и Государственной базе данных "Физические лица".</w:t>
      </w:r>
    </w:p>
    <w:bookmarkEnd w:id="110"/>
    <w:bookmarkStart w:name="z124" w:id="111"/>
    <w:p>
      <w:pPr>
        <w:spacing w:after="0"/>
        <w:ind w:left="0"/>
        <w:jc w:val="both"/>
      </w:pPr>
      <w:r>
        <w:rPr>
          <w:rFonts w:ascii="Times New Roman"/>
          <w:b w:val="false"/>
          <w:i w:val="false"/>
          <w:color w:val="000000"/>
          <w:sz w:val="28"/>
        </w:rPr>
        <w:t>
      При выявлении в представленных документах несоответствий требованиям Правил и Перечня основных требований к оказанию государственной услуги в течение срока оказания государственной услуги, установленного Перечнем основных требований к оказанию государственной услуги, уполномоченный орган направляет услугополучателю письмо с замечаниями для их устранения и представления услугополучателем доработанных (исправленных) документов, соответствующих требованиям законодательства Республики Казахстан. При этом срок рассмотрения уполномоченным органом документов для согласования кандидата не прерывается.</w:t>
      </w:r>
    </w:p>
    <w:bookmarkEnd w:id="111"/>
    <w:bookmarkStart w:name="z125" w:id="112"/>
    <w:p>
      <w:pPr>
        <w:spacing w:after="0"/>
        <w:ind w:left="0"/>
        <w:jc w:val="both"/>
      </w:pPr>
      <w:r>
        <w:rPr>
          <w:rFonts w:ascii="Times New Roman"/>
          <w:b w:val="false"/>
          <w:i w:val="false"/>
          <w:color w:val="000000"/>
          <w:sz w:val="28"/>
        </w:rPr>
        <w:t>
      В случае наличия у кандидата стажа работы в финансовых организациях, являющихся нерезидентами Республики Казахстан, уполномоченный орган в целях подтверждения наличия у кандидата безупречной деловой репутации запрашивает у уполномоченного надзорного органа иностранного государства информацию о наличии (отсутствии) сведений, характеризующих безупречную деловую репутацию кандидата, либо получает данные сведения на официальном интернет-ресурсе надзорного органа иностранного государства (при наличии).</w:t>
      </w:r>
    </w:p>
    <w:bookmarkEnd w:id="112"/>
    <w:bookmarkStart w:name="z126" w:id="113"/>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предусмотренных пунктом 9 Перечня основных требований к оказанию государственной услуги,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услугополучателю возможности выразить позицию по предварительному решению.</w:t>
      </w:r>
    </w:p>
    <w:bookmarkEnd w:id="113"/>
    <w:bookmarkStart w:name="z127" w:id="114"/>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14"/>
    <w:bookmarkStart w:name="z128" w:id="115"/>
    <w:p>
      <w:pPr>
        <w:spacing w:after="0"/>
        <w:ind w:left="0"/>
        <w:jc w:val="both"/>
      </w:pPr>
      <w:r>
        <w:rPr>
          <w:rFonts w:ascii="Times New Roman"/>
          <w:b w:val="false"/>
          <w:i w:val="false"/>
          <w:color w:val="000000"/>
          <w:sz w:val="28"/>
        </w:rPr>
        <w:t xml:space="preserve">
      При наличии оснований для отказа в оказании государственной услуги, срок рассмотрения ходатайства продлевается мотивированным решением руководителя услугодателя или его заместителя на разумный срок, но не более чем до 2 (двух) месяцев ввиду необходимости установления фактических обстоятельств, имеющих значение для правильного рассмотрения ходатайства, о чем извещается услугополучатель в течение 3 (трех) рабочих дней со дня продления срока, в соответствии с частью третьей </w:t>
      </w:r>
      <w:r>
        <w:rPr>
          <w:rFonts w:ascii="Times New Roman"/>
          <w:b w:val="false"/>
          <w:i w:val="false"/>
          <w:color w:val="000000"/>
          <w:sz w:val="28"/>
        </w:rPr>
        <w:t>статьи 76</w:t>
      </w:r>
      <w:r>
        <w:rPr>
          <w:rFonts w:ascii="Times New Roman"/>
          <w:b w:val="false"/>
          <w:i w:val="false"/>
          <w:color w:val="000000"/>
          <w:sz w:val="28"/>
        </w:rPr>
        <w:t xml:space="preserve"> АППК.</w:t>
      </w:r>
    </w:p>
    <w:bookmarkEnd w:id="115"/>
    <w:bookmarkStart w:name="z129" w:id="116"/>
    <w:p>
      <w:pPr>
        <w:spacing w:after="0"/>
        <w:ind w:left="0"/>
        <w:jc w:val="both"/>
      </w:pPr>
      <w:r>
        <w:rPr>
          <w:rFonts w:ascii="Times New Roman"/>
          <w:b w:val="false"/>
          <w:i w:val="false"/>
          <w:color w:val="000000"/>
          <w:sz w:val="28"/>
        </w:rPr>
        <w:t>
      По результатам рассмотрения документов, представленных услугополучателем, заслушивания работник ответственного подразделения направляет услугополучателю согласие либо мотивированный отказ в оказании государственной услуги, а при согласовании кандидатов с приглашением на тестирование направляется письмо – приглашение для прохождения тестирования.</w:t>
      </w:r>
    </w:p>
    <w:bookmarkEnd w:id="116"/>
    <w:bookmarkStart w:name="z130" w:id="117"/>
    <w:p>
      <w:pPr>
        <w:spacing w:after="0"/>
        <w:ind w:left="0"/>
        <w:jc w:val="both"/>
      </w:pPr>
      <w:r>
        <w:rPr>
          <w:rFonts w:ascii="Times New Roman"/>
          <w:b w:val="false"/>
          <w:i w:val="false"/>
          <w:color w:val="000000"/>
          <w:sz w:val="28"/>
        </w:rPr>
        <w:t xml:space="preserve">
      Уполномоченный орган приостанавливает срок рассмотрения документов, представленных для получения согласия в соответствии с частью девятой </w:t>
      </w:r>
      <w:r>
        <w:rPr>
          <w:rFonts w:ascii="Times New Roman"/>
          <w:b w:val="false"/>
          <w:i w:val="false"/>
          <w:color w:val="000000"/>
          <w:sz w:val="28"/>
        </w:rPr>
        <w:t>пункта 6</w:t>
      </w:r>
      <w:r>
        <w:rPr>
          <w:rFonts w:ascii="Times New Roman"/>
          <w:b w:val="false"/>
          <w:i w:val="false"/>
          <w:color w:val="000000"/>
          <w:sz w:val="28"/>
        </w:rPr>
        <w:t xml:space="preserve"> статьи 20 Закона о банках.</w:t>
      </w:r>
    </w:p>
    <w:bookmarkEnd w:id="117"/>
    <w:bookmarkStart w:name="z131" w:id="118"/>
    <w:p>
      <w:pPr>
        <w:spacing w:after="0"/>
        <w:ind w:left="0"/>
        <w:jc w:val="both"/>
      </w:pPr>
      <w:r>
        <w:rPr>
          <w:rFonts w:ascii="Times New Roman"/>
          <w:b w:val="false"/>
          <w:i w:val="false"/>
          <w:color w:val="000000"/>
          <w:sz w:val="28"/>
        </w:rPr>
        <w:t>
      Документы, представленные для выдачи согласия на назначение (избрание) руководящих работников услугополучателя, отзываются до принятия уполномоченным органом решения о согласовании кандидата, а при согласовании с приглашением на тестирование – до даты прохождения кандидатом тестирования путем подачи через портал услугополучателем письменного заявления в произвольной форме с указанием причины их отзыва.</w:t>
      </w:r>
    </w:p>
    <w:bookmarkEnd w:id="118"/>
    <w:bookmarkStart w:name="z132" w:id="119"/>
    <w:p>
      <w:pPr>
        <w:spacing w:after="0"/>
        <w:ind w:left="0"/>
        <w:jc w:val="left"/>
      </w:pPr>
      <w:r>
        <w:rPr>
          <w:rFonts w:ascii="Times New Roman"/>
          <w:b/>
          <w:i w:val="false"/>
          <w:color w:val="000000"/>
        </w:rPr>
        <w:t xml:space="preserve"> Глава 3. Порядок согласования с приглашением для прохождения тестирования или без приглашения и выдачи согласия на назначение (избрание) руководящих работников банка, банковского холдинга, филиала банка-нерезидента Республики Казахстан</w:t>
      </w:r>
    </w:p>
    <w:bookmarkEnd w:id="119"/>
    <w:bookmarkStart w:name="z133" w:id="120"/>
    <w:p>
      <w:pPr>
        <w:spacing w:after="0"/>
        <w:ind w:left="0"/>
        <w:jc w:val="both"/>
      </w:pPr>
      <w:r>
        <w:rPr>
          <w:rFonts w:ascii="Times New Roman"/>
          <w:b w:val="false"/>
          <w:i w:val="false"/>
          <w:color w:val="000000"/>
          <w:sz w:val="28"/>
        </w:rPr>
        <w:t>
      18. Для согласования кандидата в уполномоченном органе создается комиссия по определению соответствия кандидатов на должности руководящих работников финансовых организаций, банковских, страховых холдингов, акционерного общества "Фонд гарантирования страховых выплат" (далее – Комиссия), персональный состав которой утверждается приказом первого руководителя уполномоченного органа или его заместителя.</w:t>
      </w:r>
    </w:p>
    <w:bookmarkEnd w:id="120"/>
    <w:bookmarkStart w:name="z134" w:id="121"/>
    <w:p>
      <w:pPr>
        <w:spacing w:after="0"/>
        <w:ind w:left="0"/>
        <w:jc w:val="both"/>
      </w:pPr>
      <w:r>
        <w:rPr>
          <w:rFonts w:ascii="Times New Roman"/>
          <w:b w:val="false"/>
          <w:i w:val="false"/>
          <w:color w:val="000000"/>
          <w:sz w:val="28"/>
        </w:rPr>
        <w:t>
      19. Согласование проводится уполномоченным органом по решению Комиссии с приглашением кандидатов для прохождения тестирования либо без их приглашения с учетом условий, предусмотренных пунктами 22 и 23 Правил.</w:t>
      </w:r>
    </w:p>
    <w:bookmarkEnd w:id="121"/>
    <w:bookmarkStart w:name="z135" w:id="122"/>
    <w:p>
      <w:pPr>
        <w:spacing w:after="0"/>
        <w:ind w:left="0"/>
        <w:jc w:val="both"/>
      </w:pPr>
      <w:r>
        <w:rPr>
          <w:rFonts w:ascii="Times New Roman"/>
          <w:b w:val="false"/>
          <w:i w:val="false"/>
          <w:color w:val="000000"/>
          <w:sz w:val="28"/>
        </w:rPr>
        <w:t>
      20. Решение Комиссии принимается простым большинством голосов. При равенстве голосов голос председателя Комиссии или лица, его замещающего, является решающим. Решение Комиссии также принимается опросным путем.</w:t>
      </w:r>
    </w:p>
    <w:bookmarkEnd w:id="122"/>
    <w:bookmarkStart w:name="z136" w:id="123"/>
    <w:p>
      <w:pPr>
        <w:spacing w:after="0"/>
        <w:ind w:left="0"/>
        <w:jc w:val="both"/>
      </w:pPr>
      <w:r>
        <w:rPr>
          <w:rFonts w:ascii="Times New Roman"/>
          <w:b w:val="false"/>
          <w:i w:val="false"/>
          <w:color w:val="000000"/>
          <w:sz w:val="28"/>
        </w:rPr>
        <w:t xml:space="preserve">
      21. Члены Комиссии рассматривают документы и выражают свое мнение по рассматриваемому вопросу в протоколе, оформленном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При рассмотрении вопроса о согласовании кандидата без приглашения для прохождения тестирования на основании представленных документов учитывается следующее: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был ли кандидат ранее согласован уполномоченным органом на соответствующие должности в банковском секторе (банк, банковский холдинг) финансового рынка;</w:t>
      </w:r>
    </w:p>
    <w:bookmarkStart w:name="z288" w:id="124"/>
    <w:p>
      <w:pPr>
        <w:spacing w:after="0"/>
        <w:ind w:left="0"/>
        <w:jc w:val="both"/>
      </w:pPr>
      <w:r>
        <w:rPr>
          <w:rFonts w:ascii="Times New Roman"/>
          <w:b w:val="false"/>
          <w:i w:val="false"/>
          <w:color w:val="000000"/>
          <w:sz w:val="28"/>
        </w:rPr>
        <w:t>
      2) согласование кандидата на должность члена органа управления;</w:t>
      </w:r>
    </w:p>
    <w:bookmarkEnd w:id="124"/>
    <w:bookmarkStart w:name="z289" w:id="125"/>
    <w:p>
      <w:pPr>
        <w:spacing w:after="0"/>
        <w:ind w:left="0"/>
        <w:jc w:val="both"/>
      </w:pPr>
      <w:r>
        <w:rPr>
          <w:rFonts w:ascii="Times New Roman"/>
          <w:b w:val="false"/>
          <w:i w:val="false"/>
          <w:color w:val="000000"/>
          <w:sz w:val="28"/>
        </w:rPr>
        <w:t>
      3) являлся ли кандидат ранее членом правления, первым руководителем или заместителем первого руководителя, руководителем (заместителем руководителя) самостоятельного структурного подразделения (департамента, управления) государственного органа, осуществляющего (осуществлявшего) регулирование, контроль и (или) надзор финансового рынка и финансовых организаций, а также первым руководителем (заместителем первого руководителя) государственного органа, осуществляющего (осуществлявшего) регулирование услуг по проведению аудита финансовых организаций;</w:t>
      </w:r>
    </w:p>
    <w:bookmarkEnd w:id="125"/>
    <w:bookmarkStart w:name="z290" w:id="126"/>
    <w:p>
      <w:pPr>
        <w:spacing w:after="0"/>
        <w:ind w:left="0"/>
        <w:jc w:val="both"/>
      </w:pPr>
      <w:r>
        <w:rPr>
          <w:rFonts w:ascii="Times New Roman"/>
          <w:b w:val="false"/>
          <w:i w:val="false"/>
          <w:color w:val="000000"/>
          <w:sz w:val="28"/>
        </w:rPr>
        <w:t>
      4) являлся ли кандидат ранее членом правления, первым руководителем или заместителем первого руководителя, ответственным секретарем государственного органа, политическим государственным служащим, обеспечивающим формирование государственной политики в сферах экономики, финансов или государственного аудита и финансового контроля;</w:t>
      </w:r>
    </w:p>
    <w:bookmarkEnd w:id="126"/>
    <w:bookmarkStart w:name="z291" w:id="127"/>
    <w:p>
      <w:pPr>
        <w:spacing w:after="0"/>
        <w:ind w:left="0"/>
        <w:jc w:val="both"/>
      </w:pPr>
      <w:r>
        <w:rPr>
          <w:rFonts w:ascii="Times New Roman"/>
          <w:b w:val="false"/>
          <w:i w:val="false"/>
          <w:color w:val="000000"/>
          <w:sz w:val="28"/>
        </w:rPr>
        <w:t>
      5) курирование кандидатом на должности заместителя руководителя филиала банка-нерезидента Республики Казахстан, члена исполнительного органа банка, банковского холдинга исключительно вопросов безопасности, административно-хозяйственных вопросов, вопросов информационных технологий;</w:t>
      </w:r>
    </w:p>
    <w:bookmarkEnd w:id="127"/>
    <w:bookmarkStart w:name="z292" w:id="128"/>
    <w:p>
      <w:pPr>
        <w:spacing w:after="0"/>
        <w:ind w:left="0"/>
        <w:jc w:val="both"/>
      </w:pPr>
      <w:r>
        <w:rPr>
          <w:rFonts w:ascii="Times New Roman"/>
          <w:b w:val="false"/>
          <w:i w:val="false"/>
          <w:color w:val="000000"/>
          <w:sz w:val="28"/>
        </w:rPr>
        <w:t>
      6) наличие у кандидата стажа работы более 5 (пяти) лет первым руководителем и его заместителем, руководителем или заместителем руководителя самостоятельного структурного подразделения международных финансовых организаций, перечень которых определяется в пункте 9 настоящих Правил;</w:t>
      </w:r>
    </w:p>
    <w:bookmarkEnd w:id="128"/>
    <w:bookmarkStart w:name="z293" w:id="129"/>
    <w:p>
      <w:pPr>
        <w:spacing w:after="0"/>
        <w:ind w:left="0"/>
        <w:jc w:val="both"/>
      </w:pPr>
      <w:r>
        <w:rPr>
          <w:rFonts w:ascii="Times New Roman"/>
          <w:b w:val="false"/>
          <w:i w:val="false"/>
          <w:color w:val="000000"/>
          <w:sz w:val="28"/>
        </w:rPr>
        <w:t>
      7) наличие у кандидата непрерывного стажа работы более 5 (пяти) лет руководящим работником, руководителем (заместителем руководителя) самостоятельного структурного подразделения (департамента, управления, филиала и иного самостоятельного структурного подразделения), деятельность которого была связана с оказанием финансовых услуг, финансовым и (или) управляющим директором, исполнительным директором финансовой организации, курировавшим вопросы, связанные с оказанием финансовых услуг, заместителем главного бухгалтера;</w:t>
      </w:r>
    </w:p>
    <w:bookmarkEnd w:id="129"/>
    <w:bookmarkStart w:name="z294" w:id="130"/>
    <w:p>
      <w:pPr>
        <w:spacing w:after="0"/>
        <w:ind w:left="0"/>
        <w:jc w:val="both"/>
      </w:pPr>
      <w:r>
        <w:rPr>
          <w:rFonts w:ascii="Times New Roman"/>
          <w:b w:val="false"/>
          <w:i w:val="false"/>
          <w:color w:val="000000"/>
          <w:sz w:val="28"/>
        </w:rPr>
        <w:t>
      8) согласование руководящих работников со стажем работы в банковском секторе более 15 (пятнадцати) лет, ранее согласованных с уполномоченным органом;</w:t>
      </w:r>
    </w:p>
    <w:bookmarkEnd w:id="130"/>
    <w:bookmarkStart w:name="z295" w:id="131"/>
    <w:p>
      <w:pPr>
        <w:spacing w:after="0"/>
        <w:ind w:left="0"/>
        <w:jc w:val="both"/>
      </w:pPr>
      <w:r>
        <w:rPr>
          <w:rFonts w:ascii="Times New Roman"/>
          <w:b w:val="false"/>
          <w:i w:val="false"/>
          <w:color w:val="000000"/>
          <w:sz w:val="28"/>
        </w:rPr>
        <w:t>
      9) наличие у кандидата непрерывного стажа работы более 5 (пяти) лет руководителем органа управления, руководителем исполнительного органа, его заместителем, курирующим финансовые вопросы и (или) деятельность дочерних финансовых организаций, национального управляющего холдинга, Банка Развития Казахстана, специального фонда развития частного предпринимательства, дочерней организации национального управляющего холдинга, осуществляющей развитие рынка прямых инвестиций;</w:t>
      </w:r>
    </w:p>
    <w:bookmarkEnd w:id="131"/>
    <w:bookmarkStart w:name="z296" w:id="132"/>
    <w:p>
      <w:pPr>
        <w:spacing w:after="0"/>
        <w:ind w:left="0"/>
        <w:jc w:val="both"/>
      </w:pPr>
      <w:r>
        <w:rPr>
          <w:rFonts w:ascii="Times New Roman"/>
          <w:b w:val="false"/>
          <w:i w:val="false"/>
          <w:color w:val="000000"/>
          <w:sz w:val="28"/>
        </w:rPr>
        <w:t>
      10) был ли кандидат ранее согласован уполномоченным органом на должность руководящего работника в банковском секторе (банк, банковский холдинг) финансового рынка с прохождением тестирования.</w:t>
      </w:r>
    </w:p>
    <w:bookmarkEnd w:id="132"/>
    <w:bookmarkStart w:name="z297" w:id="133"/>
    <w:p>
      <w:pPr>
        <w:spacing w:after="0"/>
        <w:ind w:left="0"/>
        <w:jc w:val="both"/>
      </w:pPr>
      <w:r>
        <w:rPr>
          <w:rFonts w:ascii="Times New Roman"/>
          <w:b w:val="false"/>
          <w:i w:val="false"/>
          <w:color w:val="000000"/>
          <w:sz w:val="28"/>
        </w:rPr>
        <w:t>
      Срок, в течение которого положительные результаты тестирования засчитываются для целей настоящего подпункта, составляет не более 12 (двенадцати) месяцев с даты прохождения кандидатом тестирования в уполномоченном органе.</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Обязательному приглашению для прохождения тестирования, за исключением случаев, указанных в подпунктах 3), 4) и 5), 10) пункта 22 Правил, подлежат кандидаты, впервые проходящие согласование с уполномоченным органом в банковском секторе финансового рынка на должности главного бухгалтера банка, банковского холдинга, филиала банка-нерезидента Республики Казахстан, руководителя и членов исполнительного органа банка, банковского холдинга.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134"/>
    <w:p>
      <w:pPr>
        <w:spacing w:after="0"/>
        <w:ind w:left="0"/>
        <w:jc w:val="both"/>
      </w:pPr>
      <w:r>
        <w:rPr>
          <w:rFonts w:ascii="Times New Roman"/>
          <w:b w:val="false"/>
          <w:i w:val="false"/>
          <w:color w:val="000000"/>
          <w:sz w:val="28"/>
        </w:rPr>
        <w:t>
      24. При принятии Комиссией решения о согласовании кандидата с приглашением на тестирование уполномоченный орган уведомляет услугополучателя путем направления письма, удостоверенного подписью уполномоченного лица услугодателя, содержащего дату, время и место проведения тестирования.</w:t>
      </w:r>
    </w:p>
    <w:bookmarkEnd w:id="134"/>
    <w:bookmarkStart w:name="z148" w:id="135"/>
    <w:p>
      <w:pPr>
        <w:spacing w:after="0"/>
        <w:ind w:left="0"/>
        <w:jc w:val="both"/>
      </w:pPr>
      <w:r>
        <w:rPr>
          <w:rFonts w:ascii="Times New Roman"/>
          <w:b w:val="false"/>
          <w:i w:val="false"/>
          <w:color w:val="000000"/>
          <w:sz w:val="28"/>
        </w:rPr>
        <w:t>
      После направления документов в соответствии с пунктом 11 Правил в период рассмотрения уполномоченным органом документов банк не направляет кандидата в командировку, а кандидат не убывает в командировку или в другие поездки до получения от уполномоченного органа результата оказания государственной услуги или уведомления, предусмотренного настоящим пунктом.</w:t>
      </w:r>
    </w:p>
    <w:bookmarkEnd w:id="135"/>
    <w:bookmarkStart w:name="z149" w:id="136"/>
    <w:p>
      <w:pPr>
        <w:spacing w:after="0"/>
        <w:ind w:left="0"/>
        <w:jc w:val="both"/>
      </w:pPr>
      <w:r>
        <w:rPr>
          <w:rFonts w:ascii="Times New Roman"/>
          <w:b w:val="false"/>
          <w:i w:val="false"/>
          <w:color w:val="000000"/>
          <w:sz w:val="28"/>
        </w:rPr>
        <w:t>
      25. Услугополучателем (кандидатом) обеспечивается явка в уполномоченный орган для прохождения тестирования в назначенные уполномоченным органом дату и время.</w:t>
      </w:r>
    </w:p>
    <w:bookmarkEnd w:id="136"/>
    <w:bookmarkStart w:name="z150" w:id="137"/>
    <w:p>
      <w:pPr>
        <w:spacing w:after="0"/>
        <w:ind w:left="0"/>
        <w:jc w:val="both"/>
      </w:pPr>
      <w:r>
        <w:rPr>
          <w:rFonts w:ascii="Times New Roman"/>
          <w:b w:val="false"/>
          <w:i w:val="false"/>
          <w:color w:val="000000"/>
          <w:sz w:val="28"/>
        </w:rPr>
        <w:t>
      В случае, если кандидат находится вне места нахождения уполномоченного органа и по не зависящим от него обстоятельствам не может обеспечить явку в уполномоченный орган для прохождения тестирования в назначенные уполномоченным органом дату и время, услугополучатель представляет в уполномоченный орган документы (сведения), подтверждающие наличие данных обстоятельств и невозможность их устранения.</w:t>
      </w:r>
    </w:p>
    <w:bookmarkEnd w:id="137"/>
    <w:bookmarkStart w:name="z151" w:id="138"/>
    <w:p>
      <w:pPr>
        <w:spacing w:after="0"/>
        <w:ind w:left="0"/>
        <w:jc w:val="both"/>
      </w:pPr>
      <w:r>
        <w:rPr>
          <w:rFonts w:ascii="Times New Roman"/>
          <w:b w:val="false"/>
          <w:i w:val="false"/>
          <w:color w:val="000000"/>
          <w:sz w:val="28"/>
        </w:rPr>
        <w:t>
      Уполномоченный орган изучает документы (сведения), представленные услугополучателем, и при наличии объективных причин неявки кандидата тестирование кандидата проводится в удаленном режиме.</w:t>
      </w:r>
    </w:p>
    <w:bookmarkEnd w:id="138"/>
    <w:bookmarkStart w:name="z152" w:id="139"/>
    <w:p>
      <w:pPr>
        <w:spacing w:after="0"/>
        <w:ind w:left="0"/>
        <w:jc w:val="both"/>
      </w:pPr>
      <w:r>
        <w:rPr>
          <w:rFonts w:ascii="Times New Roman"/>
          <w:b w:val="false"/>
          <w:i w:val="false"/>
          <w:color w:val="000000"/>
          <w:sz w:val="28"/>
        </w:rPr>
        <w:t>
      26. Тестирование кандидатов проводится методом компьютерного тестирования на казахском или русском, или английском языках в течение 45 минут по 30 вопросам.</w:t>
      </w:r>
    </w:p>
    <w:bookmarkEnd w:id="139"/>
    <w:bookmarkStart w:name="z153" w:id="140"/>
    <w:p>
      <w:pPr>
        <w:spacing w:after="0"/>
        <w:ind w:left="0"/>
        <w:jc w:val="both"/>
      </w:pPr>
      <w:r>
        <w:rPr>
          <w:rFonts w:ascii="Times New Roman"/>
          <w:b w:val="false"/>
          <w:i w:val="false"/>
          <w:color w:val="000000"/>
          <w:sz w:val="28"/>
        </w:rPr>
        <w:t>
      Во время тестирования кандидатов уполномоченным органом в помещении уполномоченного органа ведется аудио и видеофиксация процесса тестирования, в одном помещении с тестируемым лицом разрешается присутствие только работников уполномоченного органа.</w:t>
      </w:r>
    </w:p>
    <w:bookmarkEnd w:id="140"/>
    <w:bookmarkStart w:name="z154" w:id="141"/>
    <w:p>
      <w:pPr>
        <w:spacing w:after="0"/>
        <w:ind w:left="0"/>
        <w:jc w:val="both"/>
      </w:pPr>
      <w:r>
        <w:rPr>
          <w:rFonts w:ascii="Times New Roman"/>
          <w:b w:val="false"/>
          <w:i w:val="false"/>
          <w:color w:val="000000"/>
          <w:sz w:val="28"/>
        </w:rPr>
        <w:t xml:space="preserve">
      При прохождении тестирования в удаленном режиме используется сервис для проведения конференций и онлайн совещаний с аудио, видеосвязью и инструментами совместной работы над документами, уполномоченным органом осуществляется запись трансляции. В целях подтверждения указанного требования тестируемым лицом используется не менее трех устройств производящих аудио и видео фиксацию процесса тестирования и обеспечивающих обзор всего помещения, в котором проводится тестирование. </w:t>
      </w:r>
    </w:p>
    <w:bookmarkEnd w:id="141"/>
    <w:bookmarkStart w:name="z155" w:id="142"/>
    <w:p>
      <w:pPr>
        <w:spacing w:after="0"/>
        <w:ind w:left="0"/>
        <w:jc w:val="both"/>
      </w:pPr>
      <w:r>
        <w:rPr>
          <w:rFonts w:ascii="Times New Roman"/>
          <w:b w:val="false"/>
          <w:i w:val="false"/>
          <w:color w:val="000000"/>
          <w:sz w:val="28"/>
        </w:rPr>
        <w:t>
      При прохождении тестирования кандидатом не используются какие-либо письменные, электронные или другие информационные материалы, а также иные технические устройства, за исключением, предусмотренных частью третьей настоящего пункта. Нарушение изложенных в настоящем пункте условий приравнивается к отрицательному результату тестирования.</w:t>
      </w:r>
    </w:p>
    <w:bookmarkEnd w:id="142"/>
    <w:bookmarkStart w:name="z156" w:id="143"/>
    <w:p>
      <w:pPr>
        <w:spacing w:after="0"/>
        <w:ind w:left="0"/>
        <w:jc w:val="both"/>
      </w:pPr>
      <w:r>
        <w:rPr>
          <w:rFonts w:ascii="Times New Roman"/>
          <w:b w:val="false"/>
          <w:i w:val="false"/>
          <w:color w:val="000000"/>
          <w:sz w:val="28"/>
        </w:rPr>
        <w:t>
      Кандидат подлежит ознакомлению с результатами тестирования под роспись немедленно после его прохождения. В случае проведения тестирования в удаленном режиме ознакомление фиксируется работником уполномоченного органа в устной форме немедленно после его прохождения.</w:t>
      </w:r>
    </w:p>
    <w:bookmarkEnd w:id="143"/>
    <w:bookmarkStart w:name="z157" w:id="144"/>
    <w:p>
      <w:pPr>
        <w:spacing w:after="0"/>
        <w:ind w:left="0"/>
        <w:jc w:val="both"/>
      </w:pPr>
      <w:r>
        <w:rPr>
          <w:rFonts w:ascii="Times New Roman"/>
          <w:b w:val="false"/>
          <w:i w:val="false"/>
          <w:color w:val="000000"/>
          <w:sz w:val="28"/>
        </w:rPr>
        <w:t xml:space="preserve">
      27. При получении положительного результата тестирования (не менее семидесяти процентов правильных ответов) кандидат считается согласованным на заявленную должность или на которую был назначен (избран). </w:t>
      </w:r>
    </w:p>
    <w:bookmarkEnd w:id="144"/>
    <w:bookmarkStart w:name="z158" w:id="145"/>
    <w:p>
      <w:pPr>
        <w:spacing w:after="0"/>
        <w:ind w:left="0"/>
        <w:jc w:val="both"/>
      </w:pPr>
      <w:r>
        <w:rPr>
          <w:rFonts w:ascii="Times New Roman"/>
          <w:b w:val="false"/>
          <w:i w:val="false"/>
          <w:color w:val="000000"/>
          <w:sz w:val="28"/>
        </w:rPr>
        <w:t xml:space="preserve">
      28. Работник ответственного подразделения в течение одного рабочего дня после прохождения кандидатом тестирования или принятия Комиссией решения по вопросу согласования и (или) отказа в согласовании кандидата без приглашения для прохождения тестирования, готовит проект письма, содержащего сведения о результате оказания государственной услуги. </w:t>
      </w:r>
    </w:p>
    <w:bookmarkEnd w:id="145"/>
    <w:bookmarkStart w:name="z159" w:id="146"/>
    <w:p>
      <w:pPr>
        <w:spacing w:after="0"/>
        <w:ind w:left="0"/>
        <w:jc w:val="both"/>
      </w:pPr>
      <w:r>
        <w:rPr>
          <w:rFonts w:ascii="Times New Roman"/>
          <w:b w:val="false"/>
          <w:i w:val="false"/>
          <w:color w:val="000000"/>
          <w:sz w:val="28"/>
        </w:rPr>
        <w:t xml:space="preserve">
      29. Работник ответственного подразделения в день подписания письма в адрес услугополучателя, содержащего сведения о результате согласования, либо мотивированного ответа об отказе в оказании государственной услуги по основаниям, предусмотренным в пункте 9 Перечня основных требований к оказанию государственной услуги, направляет результат оказания государственной услуги услугополучателю в "личный кабинет" в форме электронного документа, удостоверенного ЭЦП уполномоченного лица услугодателя. </w:t>
      </w:r>
    </w:p>
    <w:bookmarkEnd w:id="146"/>
    <w:bookmarkStart w:name="z160" w:id="147"/>
    <w:p>
      <w:pPr>
        <w:spacing w:after="0"/>
        <w:ind w:left="0"/>
        <w:jc w:val="both"/>
      </w:pPr>
      <w:r>
        <w:rPr>
          <w:rFonts w:ascii="Times New Roman"/>
          <w:b w:val="false"/>
          <w:i w:val="false"/>
          <w:color w:val="000000"/>
          <w:sz w:val="28"/>
        </w:rPr>
        <w:t>
      30.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p>
    <w:bookmarkEnd w:id="147"/>
    <w:bookmarkStart w:name="z161" w:id="148"/>
    <w:p>
      <w:pPr>
        <w:spacing w:after="0"/>
        <w:ind w:left="0"/>
        <w:jc w:val="left"/>
      </w:pPr>
      <w:r>
        <w:rPr>
          <w:rFonts w:ascii="Times New Roman"/>
          <w:b/>
          <w:i w:val="false"/>
          <w:color w:val="000000"/>
        </w:rPr>
        <w:t xml:space="preserve"> Глава 4. Порядок обжалования решений, действий (бездействия) уполномоченного органа и (или) его должностных лиц по вопросам оказания государственной услуги</w:t>
      </w:r>
    </w:p>
    <w:bookmarkEnd w:id="148"/>
    <w:bookmarkStart w:name="z162" w:id="149"/>
    <w:p>
      <w:pPr>
        <w:spacing w:after="0"/>
        <w:ind w:left="0"/>
        <w:jc w:val="both"/>
      </w:pPr>
      <w:r>
        <w:rPr>
          <w:rFonts w:ascii="Times New Roman"/>
          <w:b w:val="false"/>
          <w:i w:val="false"/>
          <w:color w:val="000000"/>
          <w:sz w:val="28"/>
        </w:rPr>
        <w:t>
      31.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w:t>
      </w:r>
    </w:p>
    <w:bookmarkEnd w:id="149"/>
    <w:bookmarkStart w:name="z163" w:id="150"/>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должностным лицом услугодателя, уполномоченным органом по оценке и контролю за качеством оказания государственных услуг.</w:t>
      </w:r>
    </w:p>
    <w:bookmarkEnd w:id="150"/>
    <w:bookmarkStart w:name="z164" w:id="151"/>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151"/>
    <w:bookmarkStart w:name="z165" w:id="152"/>
    <w:p>
      <w:pPr>
        <w:spacing w:after="0"/>
        <w:ind w:left="0"/>
        <w:jc w:val="both"/>
      </w:pPr>
      <w:r>
        <w:rPr>
          <w:rFonts w:ascii="Times New Roman"/>
          <w:b w:val="false"/>
          <w:i w:val="false"/>
          <w:color w:val="000000"/>
          <w:sz w:val="28"/>
        </w:rPr>
        <w:t>
      При обращении через портал информация о порядке обжалования предоставляется по телефону Единого контакт-центра: 8-800-080-7777 или 1414.</w:t>
      </w:r>
    </w:p>
    <w:bookmarkEnd w:id="152"/>
    <w:bookmarkStart w:name="z166" w:id="153"/>
    <w:p>
      <w:pPr>
        <w:spacing w:after="0"/>
        <w:ind w:left="0"/>
        <w:jc w:val="both"/>
      </w:pPr>
      <w:r>
        <w:rPr>
          <w:rFonts w:ascii="Times New Roman"/>
          <w:b w:val="false"/>
          <w:i w:val="false"/>
          <w:color w:val="000000"/>
          <w:sz w:val="28"/>
        </w:rPr>
        <w:t xml:space="preserve">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w:t>
      </w:r>
    </w:p>
    <w:bookmarkEnd w:id="153"/>
    <w:bookmarkStart w:name="z167" w:id="154"/>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bookmarkEnd w:id="154"/>
    <w:bookmarkStart w:name="z168" w:id="15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155"/>
    <w:bookmarkStart w:name="z169" w:id="156"/>
    <w:p>
      <w:pPr>
        <w:spacing w:after="0"/>
        <w:ind w:left="0"/>
        <w:jc w:val="both"/>
      </w:pPr>
      <w:r>
        <w:rPr>
          <w:rFonts w:ascii="Times New Roman"/>
          <w:b w:val="false"/>
          <w:i w:val="false"/>
          <w:color w:val="000000"/>
          <w:sz w:val="28"/>
        </w:rPr>
        <w:t>
      32. В жалобе указываются:</w:t>
      </w:r>
    </w:p>
    <w:bookmarkEnd w:id="156"/>
    <w:bookmarkStart w:name="z170" w:id="157"/>
    <w:p>
      <w:pPr>
        <w:spacing w:after="0"/>
        <w:ind w:left="0"/>
        <w:jc w:val="both"/>
      </w:pPr>
      <w:r>
        <w:rPr>
          <w:rFonts w:ascii="Times New Roman"/>
          <w:b w:val="false"/>
          <w:i w:val="false"/>
          <w:color w:val="000000"/>
          <w:sz w:val="28"/>
        </w:rPr>
        <w:t>
      1) фамилия, имя, отчество (при его наличии), индивидуальный идентификационный номер (при его наличии), почтовый адрес услугополучателя (физического лица) либо полное наименование, почтовый адрес, бизнес-идентификационный номер услугополучателя (юридического лица);</w:t>
      </w:r>
    </w:p>
    <w:bookmarkEnd w:id="157"/>
    <w:bookmarkStart w:name="z171" w:id="158"/>
    <w:p>
      <w:pPr>
        <w:spacing w:after="0"/>
        <w:ind w:left="0"/>
        <w:jc w:val="both"/>
      </w:pPr>
      <w:r>
        <w:rPr>
          <w:rFonts w:ascii="Times New Roman"/>
          <w:b w:val="false"/>
          <w:i w:val="false"/>
          <w:color w:val="000000"/>
          <w:sz w:val="28"/>
        </w:rPr>
        <w:t>
      2) наименование услугодателя и (или) фамилия, имя, отчество (при его наличии) должностного лица решение, действие (бездействие) которого (которых) обжалуется (обжалуются);</w:t>
      </w:r>
    </w:p>
    <w:bookmarkEnd w:id="158"/>
    <w:bookmarkStart w:name="z172" w:id="159"/>
    <w:p>
      <w:pPr>
        <w:spacing w:after="0"/>
        <w:ind w:left="0"/>
        <w:jc w:val="both"/>
      </w:pPr>
      <w:r>
        <w:rPr>
          <w:rFonts w:ascii="Times New Roman"/>
          <w:b w:val="false"/>
          <w:i w:val="false"/>
          <w:color w:val="000000"/>
          <w:sz w:val="28"/>
        </w:rPr>
        <w:t>
      3) обстоятельства, на которых лицо, подающее жалобу, основывает свои требования и доказательства;</w:t>
      </w:r>
    </w:p>
    <w:bookmarkEnd w:id="159"/>
    <w:bookmarkStart w:name="z173" w:id="160"/>
    <w:p>
      <w:pPr>
        <w:spacing w:after="0"/>
        <w:ind w:left="0"/>
        <w:jc w:val="both"/>
      </w:pPr>
      <w:r>
        <w:rPr>
          <w:rFonts w:ascii="Times New Roman"/>
          <w:b w:val="false"/>
          <w:i w:val="false"/>
          <w:color w:val="000000"/>
          <w:sz w:val="28"/>
        </w:rPr>
        <w:t>
      4) исходящий номер и дата подачи жалобы;</w:t>
      </w:r>
    </w:p>
    <w:bookmarkEnd w:id="160"/>
    <w:bookmarkStart w:name="z174" w:id="161"/>
    <w:p>
      <w:pPr>
        <w:spacing w:after="0"/>
        <w:ind w:left="0"/>
        <w:jc w:val="both"/>
      </w:pPr>
      <w:r>
        <w:rPr>
          <w:rFonts w:ascii="Times New Roman"/>
          <w:b w:val="false"/>
          <w:i w:val="false"/>
          <w:color w:val="000000"/>
          <w:sz w:val="28"/>
        </w:rPr>
        <w:t>
      5) перечень прилагаемых к жалобе документов.</w:t>
      </w:r>
    </w:p>
    <w:bookmarkEnd w:id="161"/>
    <w:bookmarkStart w:name="z175" w:id="162"/>
    <w:p>
      <w:pPr>
        <w:spacing w:after="0"/>
        <w:ind w:left="0"/>
        <w:jc w:val="both"/>
      </w:pPr>
      <w:r>
        <w:rPr>
          <w:rFonts w:ascii="Times New Roman"/>
          <w:b w:val="false"/>
          <w:i w:val="false"/>
          <w:color w:val="000000"/>
          <w:sz w:val="28"/>
        </w:rPr>
        <w:t xml:space="preserve">
      Жалоба подписывается услугополучателем либо лицом, являющимся его представителем. </w:t>
      </w:r>
    </w:p>
    <w:bookmarkEnd w:id="162"/>
    <w:bookmarkStart w:name="z176" w:id="163"/>
    <w:p>
      <w:pPr>
        <w:spacing w:after="0"/>
        <w:ind w:left="0"/>
        <w:jc w:val="both"/>
      </w:pPr>
      <w:r>
        <w:rPr>
          <w:rFonts w:ascii="Times New Roman"/>
          <w:b w:val="false"/>
          <w:i w:val="false"/>
          <w:color w:val="000000"/>
          <w:sz w:val="28"/>
        </w:rPr>
        <w:t>
      33. Если иное не предусмотрено законом, обращение в суд допускается после обжалования в досудебном порядке.</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на назначение (избрание)</w:t>
            </w:r>
            <w:r>
              <w:br/>
            </w:r>
            <w:r>
              <w:rPr>
                <w:rFonts w:ascii="Times New Roman"/>
                <w:b w:val="false"/>
                <w:i w:val="false"/>
                <w:color w:val="000000"/>
                <w:sz w:val="20"/>
              </w:rPr>
              <w:t>руководящего работника банка,</w:t>
            </w:r>
            <w:r>
              <w:br/>
            </w:r>
            <w:r>
              <w:rPr>
                <w:rFonts w:ascii="Times New Roman"/>
                <w:b w:val="false"/>
                <w:i w:val="false"/>
                <w:color w:val="000000"/>
                <w:sz w:val="20"/>
              </w:rPr>
              <w:t>банковского холдинга,</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включая критерии отсутствия</w:t>
            </w:r>
            <w:r>
              <w:br/>
            </w:r>
            <w:r>
              <w:rPr>
                <w:rFonts w:ascii="Times New Roman"/>
                <w:b w:val="false"/>
                <w:i w:val="false"/>
                <w:color w:val="000000"/>
                <w:sz w:val="20"/>
              </w:rPr>
              <w:t>безупречной деловой репутации,</w:t>
            </w:r>
            <w:r>
              <w:br/>
            </w:r>
            <w:r>
              <w:rPr>
                <w:rFonts w:ascii="Times New Roman"/>
                <w:b w:val="false"/>
                <w:i w:val="false"/>
                <w:color w:val="000000"/>
                <w:sz w:val="20"/>
              </w:rPr>
              <w:t>документы, необходимые</w:t>
            </w:r>
            <w:r>
              <w:br/>
            </w:r>
            <w:r>
              <w:rPr>
                <w:rFonts w:ascii="Times New Roman"/>
                <w:b w:val="false"/>
                <w:i w:val="false"/>
                <w:color w:val="000000"/>
                <w:sz w:val="20"/>
              </w:rPr>
              <w:t>для получения согласия</w:t>
            </w:r>
          </w:p>
        </w:tc>
      </w:tr>
    </w:tbl>
    <w:bookmarkStart w:name="z178" w:id="164"/>
    <w:p>
      <w:pPr>
        <w:spacing w:after="0"/>
        <w:ind w:left="0"/>
        <w:jc w:val="both"/>
      </w:pPr>
      <w:r>
        <w:rPr>
          <w:rFonts w:ascii="Times New Roman"/>
          <w:b w:val="false"/>
          <w:i w:val="false"/>
          <w:color w:val="000000"/>
          <w:sz w:val="28"/>
        </w:rPr>
        <w:t>
      Форма</w:t>
      </w:r>
    </w:p>
    <w:bookmarkEnd w:id="164"/>
    <w:bookmarkStart w:name="z179" w:id="165"/>
    <w:p>
      <w:pPr>
        <w:spacing w:after="0"/>
        <w:ind w:left="0"/>
        <w:jc w:val="left"/>
      </w:pPr>
      <w:r>
        <w:rPr>
          <w:rFonts w:ascii="Times New Roman"/>
          <w:b/>
          <w:i w:val="false"/>
          <w:color w:val="000000"/>
        </w:rPr>
        <w:t xml:space="preserve"> Сведения об изменении состава руководящих работников</w:t>
      </w:r>
      <w:r>
        <w:br/>
      </w:r>
      <w:r>
        <w:rPr>
          <w:rFonts w:ascii="Times New Roman"/>
          <w:b/>
          <w:i w:val="false"/>
          <w:color w:val="000000"/>
        </w:rPr>
        <w:t>(наименование банка, банковского холдинга, филиала банка-нерезидента Республики Казахстан)</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индивидуальный идентификационный номер (при его наличии) руководящего работника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 (избрания), перевода, расторжения трудового договора (прекращения полномочий)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решения (приказа) о (об) назначении (избрании), переводе, расторжении трудового договора (прекращении полномочий)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расторжения трудового договора (прекращения полномочий) в соответствии с законодательством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0" w:id="166"/>
      <w:r>
        <w:rPr>
          <w:rFonts w:ascii="Times New Roman"/>
          <w:b w:val="false"/>
          <w:i w:val="false"/>
          <w:color w:val="000000"/>
          <w:sz w:val="28"/>
        </w:rPr>
        <w:t>
      Банк, банковский холдинг, филиал банка-нерезидента Республики Казахстан подтверждает соответствие назначенного (избранного) руководящего работника требованиям, предъявляемым к руководящим работникам банка, банковского холдинга, филиала банка-нерезидента Республики Казахстан.</w:t>
      </w:r>
    </w:p>
    <w:bookmarkEnd w:id="166"/>
    <w:p>
      <w:pPr>
        <w:spacing w:after="0"/>
        <w:ind w:left="0"/>
        <w:jc w:val="both"/>
      </w:pPr>
      <w:r>
        <w:rPr>
          <w:rFonts w:ascii="Times New Roman"/>
          <w:b w:val="false"/>
          <w:i w:val="false"/>
          <w:color w:val="000000"/>
          <w:sz w:val="28"/>
        </w:rPr>
        <w:t>В случае увольнения (прекращения полномочий) руководителя исполнительного органа, руководителя филиала банка-нерезидента Республики Казахстан, главного бухгалтера банка, банковского холдинга, филиала банка-нерезидента Республики Казахстан указываются лица, которым переданы их полномочия.</w:t>
      </w:r>
    </w:p>
    <w:p>
      <w:pPr>
        <w:spacing w:after="0"/>
        <w:ind w:left="0"/>
        <w:jc w:val="both"/>
      </w:pPr>
      <w:r>
        <w:rPr>
          <w:rFonts w:ascii="Times New Roman"/>
          <w:b w:val="false"/>
          <w:i w:val="false"/>
          <w:color w:val="000000"/>
          <w:sz w:val="28"/>
        </w:rPr>
        <w:t>Приложение (с указанием количества листов):</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первого руководителя</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"____"___________________ 20 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на назначение (избрание)</w:t>
            </w:r>
            <w:r>
              <w:br/>
            </w:r>
            <w:r>
              <w:rPr>
                <w:rFonts w:ascii="Times New Roman"/>
                <w:b w:val="false"/>
                <w:i w:val="false"/>
                <w:color w:val="000000"/>
                <w:sz w:val="20"/>
              </w:rPr>
              <w:t>руководящего работника банка,</w:t>
            </w:r>
            <w:r>
              <w:br/>
            </w:r>
            <w:r>
              <w:rPr>
                <w:rFonts w:ascii="Times New Roman"/>
                <w:b w:val="false"/>
                <w:i w:val="false"/>
                <w:color w:val="000000"/>
                <w:sz w:val="20"/>
              </w:rPr>
              <w:t>банковского холдинга,</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включая критерии отсутствия</w:t>
            </w:r>
            <w:r>
              <w:br/>
            </w:r>
            <w:r>
              <w:rPr>
                <w:rFonts w:ascii="Times New Roman"/>
                <w:b w:val="false"/>
                <w:i w:val="false"/>
                <w:color w:val="000000"/>
                <w:sz w:val="20"/>
              </w:rPr>
              <w:t>безупречной деловой репутации,</w:t>
            </w:r>
            <w:r>
              <w:br/>
            </w:r>
            <w:r>
              <w:rPr>
                <w:rFonts w:ascii="Times New Roman"/>
                <w:b w:val="false"/>
                <w:i w:val="false"/>
                <w:color w:val="000000"/>
                <w:sz w:val="20"/>
              </w:rPr>
              <w:t>документы, необходимые</w:t>
            </w:r>
            <w:r>
              <w:br/>
            </w:r>
            <w:r>
              <w:rPr>
                <w:rFonts w:ascii="Times New Roman"/>
                <w:b w:val="false"/>
                <w:i w:val="false"/>
                <w:color w:val="000000"/>
                <w:sz w:val="20"/>
              </w:rPr>
              <w:t>для получения согласия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1257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57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 w:id="168"/>
    <w:p>
      <w:pPr>
        <w:spacing w:after="0"/>
        <w:ind w:left="0"/>
        <w:jc w:val="left"/>
      </w:pPr>
      <w:r>
        <w:rPr>
          <w:rFonts w:ascii="Times New Roman"/>
          <w:b/>
          <w:i w:val="false"/>
          <w:color w:val="000000"/>
        </w:rPr>
        <w:t xml:space="preserve"> Сведения о кандидате на должность руководящего работника</w:t>
      </w:r>
    </w:p>
    <w:bookmarkEnd w:id="168"/>
    <w:p>
      <w:pPr>
        <w:spacing w:after="0"/>
        <w:ind w:left="0"/>
        <w:jc w:val="both"/>
      </w:pPr>
      <w:bookmarkStart w:name="z185" w:id="169"/>
      <w:r>
        <w:rPr>
          <w:rFonts w:ascii="Times New Roman"/>
          <w:b w:val="false"/>
          <w:i w:val="false"/>
          <w:color w:val="000000"/>
          <w:sz w:val="28"/>
        </w:rPr>
        <w:t>
      __________________________________________________________________________</w:t>
      </w:r>
    </w:p>
    <w:bookmarkEnd w:id="169"/>
    <w:p>
      <w:pPr>
        <w:spacing w:after="0"/>
        <w:ind w:left="0"/>
        <w:jc w:val="both"/>
      </w:pPr>
      <w:r>
        <w:rPr>
          <w:rFonts w:ascii="Times New Roman"/>
          <w:b w:val="false"/>
          <w:i w:val="false"/>
          <w:color w:val="000000"/>
          <w:sz w:val="28"/>
        </w:rPr>
        <w:t>наименование банка, банковского холдинга, филиала банка-нерезидента Республики</w:t>
      </w:r>
    </w:p>
    <w:p>
      <w:pPr>
        <w:spacing w:after="0"/>
        <w:ind w:left="0"/>
        <w:jc w:val="both"/>
      </w:pPr>
      <w:r>
        <w:rPr>
          <w:rFonts w:ascii="Times New Roman"/>
          <w:b w:val="false"/>
          <w:i w:val="false"/>
          <w:color w:val="000000"/>
          <w:sz w:val="28"/>
        </w:rPr>
        <w:t>Казахстан (заполняется услугополучателем – юридическим лицом, филиалом банка-</w:t>
      </w:r>
    </w:p>
    <w:p>
      <w:pPr>
        <w:spacing w:after="0"/>
        <w:ind w:left="0"/>
        <w:jc w:val="both"/>
      </w:pPr>
      <w:r>
        <w:rPr>
          <w:rFonts w:ascii="Times New Roman"/>
          <w:b w:val="false"/>
          <w:i w:val="false"/>
          <w:color w:val="000000"/>
          <w:sz w:val="28"/>
        </w:rPr>
        <w:t>нерезидента Республики Казахстан, а также при необходимости физическим лицом -</w:t>
      </w:r>
    </w:p>
    <w:p>
      <w:pPr>
        <w:spacing w:after="0"/>
        <w:ind w:left="0"/>
        <w:jc w:val="both"/>
      </w:pPr>
      <w:r>
        <w:rPr>
          <w:rFonts w:ascii="Times New Roman"/>
          <w:b w:val="false"/>
          <w:i w:val="false"/>
          <w:color w:val="000000"/>
          <w:sz w:val="28"/>
        </w:rPr>
        <w:t>услугополучателем)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руководящего работника или кандидата на</w:t>
      </w:r>
    </w:p>
    <w:p>
      <w:pPr>
        <w:spacing w:after="0"/>
        <w:ind w:left="0"/>
        <w:jc w:val="both"/>
      </w:pPr>
      <w:r>
        <w:rPr>
          <w:rFonts w:ascii="Times New Roman"/>
          <w:b w:val="false"/>
          <w:i w:val="false"/>
          <w:color w:val="000000"/>
          <w:sz w:val="28"/>
        </w:rPr>
        <w:t>должность руководящего работника банка, банковского холдинга, филиала банка-</w:t>
      </w:r>
    </w:p>
    <w:p>
      <w:pPr>
        <w:spacing w:after="0"/>
        <w:ind w:left="0"/>
        <w:jc w:val="both"/>
      </w:pPr>
      <w:r>
        <w:rPr>
          <w:rFonts w:ascii="Times New Roman"/>
          <w:b w:val="false"/>
          <w:i w:val="false"/>
          <w:color w:val="000000"/>
          <w:sz w:val="28"/>
        </w:rPr>
        <w:t>нерезидента Республики Казахстан, должность</w:t>
      </w:r>
    </w:p>
    <w:p>
      <w:pPr>
        <w:spacing w:after="0"/>
        <w:ind w:left="0"/>
        <w:jc w:val="both"/>
      </w:pPr>
      <w:r>
        <w:rPr>
          <w:rFonts w:ascii="Times New Roman"/>
          <w:b w:val="false"/>
          <w:i w:val="false"/>
          <w:color w:val="000000"/>
          <w:sz w:val="28"/>
        </w:rPr>
        <w:t>1. Общие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индивидуальный идентификационный номер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70"/>
    <w:p>
      <w:pPr>
        <w:spacing w:after="0"/>
        <w:ind w:left="0"/>
        <w:jc w:val="both"/>
      </w:pPr>
      <w:r>
        <w:rPr>
          <w:rFonts w:ascii="Times New Roman"/>
          <w:b w:val="false"/>
          <w:i w:val="false"/>
          <w:color w:val="000000"/>
          <w:sz w:val="28"/>
        </w:rPr>
        <w:t>
      2. Образование:</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71"/>
    <w:p>
      <w:pPr>
        <w:spacing w:after="0"/>
        <w:ind w:left="0"/>
        <w:jc w:val="both"/>
      </w:pPr>
      <w:r>
        <w:rPr>
          <w:rFonts w:ascii="Times New Roman"/>
          <w:b w:val="false"/>
          <w:i w:val="false"/>
          <w:color w:val="000000"/>
          <w:sz w:val="28"/>
        </w:rPr>
        <w:t>
      3. Сведения о супруге, близких родственниках (родители, брат, сестра, дети) и свойственниках (родители, брат, сестра, дети супруга (супруги):</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72"/>
    <w:p>
      <w:pPr>
        <w:spacing w:after="0"/>
        <w:ind w:left="0"/>
        <w:jc w:val="both"/>
      </w:pPr>
      <w:r>
        <w:rPr>
          <w:rFonts w:ascii="Times New Roman"/>
          <w:b w:val="false"/>
          <w:i w:val="false"/>
          <w:color w:val="000000"/>
          <w:sz w:val="28"/>
        </w:rPr>
        <w:t>
      Примечание: в случае отсутствия лиц, указанных в настоящем пункте, во всех графах указывается "нет".</w:t>
      </w:r>
    </w:p>
    <w:bookmarkEnd w:id="172"/>
    <w:bookmarkStart w:name="z189" w:id="173"/>
    <w:p>
      <w:pPr>
        <w:spacing w:after="0"/>
        <w:ind w:left="0"/>
        <w:jc w:val="both"/>
      </w:pPr>
      <w:r>
        <w:rPr>
          <w:rFonts w:ascii="Times New Roman"/>
          <w:b w:val="false"/>
          <w:i w:val="false"/>
          <w:color w:val="000000"/>
          <w:sz w:val="28"/>
        </w:rPr>
        <w:t>
      4. Сведения о юридических лицах, по отношению к которым кандидат является крупным акционером либо имеет право на соответствующую долю в имуществе:</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 (БИН юридического лица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 к общему количеству голосующих акций юридического лица (в процентах)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74"/>
    <w:p>
      <w:pPr>
        <w:spacing w:after="0"/>
        <w:ind w:left="0"/>
        <w:jc w:val="both"/>
      </w:pPr>
      <w:r>
        <w:rPr>
          <w:rFonts w:ascii="Times New Roman"/>
          <w:b w:val="false"/>
          <w:i w:val="false"/>
          <w:color w:val="000000"/>
          <w:sz w:val="28"/>
        </w:rPr>
        <w:t>
      Примечание: * в графе 4 необходимо указывать акции (долю участия в уставном капитале) с учетом акций (долей участия в уставном капитале) кандидата, находящихся в доверительном управлении, а также количества акций (долей участия в уставном капитале), в результате владения которыми кандидат в совокупности с иными лицами является крупным участником.</w:t>
      </w:r>
    </w:p>
    <w:bookmarkEnd w:id="174"/>
    <w:bookmarkStart w:name="z191" w:id="175"/>
    <w:p>
      <w:pPr>
        <w:spacing w:after="0"/>
        <w:ind w:left="0"/>
        <w:jc w:val="both"/>
      </w:pPr>
      <w:r>
        <w:rPr>
          <w:rFonts w:ascii="Times New Roman"/>
          <w:b w:val="false"/>
          <w:i w:val="false"/>
          <w:color w:val="000000"/>
          <w:sz w:val="28"/>
        </w:rPr>
        <w:t>
      5. Сведения о трудовой деятельности.</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76"/>
    <w:p>
      <w:pPr>
        <w:spacing w:after="0"/>
        <w:ind w:left="0"/>
        <w:jc w:val="both"/>
      </w:pPr>
      <w:r>
        <w:rPr>
          <w:rFonts w:ascii="Times New Roman"/>
          <w:b w:val="false"/>
          <w:i w:val="false"/>
          <w:color w:val="000000"/>
          <w:sz w:val="28"/>
        </w:rPr>
        <w:t>
      Примечание: в данном пункте указываются сведения о трудовой деятельности кандидата (включая членство в органе управления юридического лица), в том числе с момента окончания высшего учебного заведения, с указанием должности в банке, банковском холдинге, филиале банка-нерезидента Республики Казахстан представившем в уполномоченный орган ходатайство о согласовании, а также период, в течение которого кандидатом трудовая деятельность не осуществлялась.</w:t>
      </w:r>
    </w:p>
    <w:bookmarkEnd w:id="176"/>
    <w:bookmarkStart w:name="z193" w:id="177"/>
    <w:p>
      <w:pPr>
        <w:spacing w:after="0"/>
        <w:ind w:left="0"/>
        <w:jc w:val="both"/>
      </w:pPr>
      <w:r>
        <w:rPr>
          <w:rFonts w:ascii="Times New Roman"/>
          <w:b w:val="false"/>
          <w:i w:val="false"/>
          <w:color w:val="000000"/>
          <w:sz w:val="28"/>
        </w:rPr>
        <w:t>
      * в финансовых организациях (в том числе финансовых организациях-нерезидентах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в одной из международных финансовых организаций, указанных в пункте 9 Правил выдачи согласия на назначение (избрание) руководящего работника банка, банковского холдинга, филиала банка-нерезидента Республики Казахстан, включая критерии отсутствия безупречной деловой репутации, документы, необходимые для получения согласия, в аудиторских организациях, уполномоченных органах, осуществляющих регулирование финансовых услуг и (или) услуг по проведению аудита финансовых организаций, и иных государственных органах (в должности члена правления, первого руководителя или заместителя первого руководителя, ответственного секретаря государственного органа), а также сведения о членстве в органах управления финансовых организаций (в том числе финансовых организаций-нерезидентов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указываются дата, месяц, год. В остальных случаях указывается год.</w:t>
      </w:r>
    </w:p>
    <w:bookmarkEnd w:id="177"/>
    <w:bookmarkStart w:name="z194" w:id="178"/>
    <w:p>
      <w:pPr>
        <w:spacing w:after="0"/>
        <w:ind w:left="0"/>
        <w:jc w:val="both"/>
      </w:pPr>
      <w:r>
        <w:rPr>
          <w:rFonts w:ascii="Times New Roman"/>
          <w:b w:val="false"/>
          <w:i w:val="false"/>
          <w:color w:val="000000"/>
          <w:sz w:val="28"/>
        </w:rPr>
        <w:t>
      ** в случае если финансовая организация является нерезидентом Республики Казахстан, указывается страна регистрации финансовой организации.</w:t>
      </w:r>
    </w:p>
    <w:bookmarkEnd w:id="178"/>
    <w:bookmarkStart w:name="z195" w:id="179"/>
    <w:p>
      <w:pPr>
        <w:spacing w:after="0"/>
        <w:ind w:left="0"/>
        <w:jc w:val="both"/>
      </w:pPr>
      <w:r>
        <w:rPr>
          <w:rFonts w:ascii="Times New Roman"/>
          <w:b w:val="false"/>
          <w:i w:val="false"/>
          <w:color w:val="000000"/>
          <w:sz w:val="28"/>
        </w:rPr>
        <w:t>
      *** в случае занятия должности руководителя (заместителя руководителя) самостоятельного структурного подразделения (департамента, управления, филиала) финансовой организации, финансового, управляющего и (или) исполнительного директора указываются курируемые подразделения, вопросы, связанные с оказанием финансовых услуг в данной организации. В случае наличия стажа работы в уполномоченном органе, осуществляющем регулирование в области аудиторской деятельности, указываются основные функциональные обязанности, относящиеся к регулированию услуг по проведению аудита финансовых организаций. В случае наличия стажа работы в уполномоченном органе, осуществляющем (осуществлявшем) регулирование, контроль и (или) надзор финансового рынка и финансовых организаций, указываются основные функциональные обязанности, относящиеся к регулированию, контролю и (или) надзору финансового рынка и финансовых организаций.</w:t>
      </w:r>
    </w:p>
    <w:bookmarkEnd w:id="179"/>
    <w:p>
      <w:pPr>
        <w:spacing w:after="0"/>
        <w:ind w:left="0"/>
        <w:jc w:val="both"/>
      </w:pPr>
      <w:bookmarkStart w:name="z196" w:id="180"/>
      <w:r>
        <w:rPr>
          <w:rFonts w:ascii="Times New Roman"/>
          <w:b w:val="false"/>
          <w:i w:val="false"/>
          <w:color w:val="000000"/>
          <w:sz w:val="28"/>
        </w:rPr>
        <w:t>
      6. Сведения об участии кандидата в проведении аудита финансовых организаций, включая аудит по налогам:</w:t>
      </w:r>
    </w:p>
    <w:bookmarkEnd w:id="180"/>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наименование финансовой организации, срок проведения аудита, а также</w:t>
      </w:r>
    </w:p>
    <w:p>
      <w:pPr>
        <w:spacing w:after="0"/>
        <w:ind w:left="0"/>
        <w:jc w:val="both"/>
      </w:pPr>
      <w:r>
        <w:rPr>
          <w:rFonts w:ascii="Times New Roman"/>
          <w:b w:val="false"/>
          <w:i w:val="false"/>
          <w:color w:val="000000"/>
          <w:sz w:val="28"/>
        </w:rPr>
        <w:t>период составления финансового отчета, за который был проведен аудит,</w:t>
      </w:r>
    </w:p>
    <w:p>
      <w:pPr>
        <w:spacing w:after="0"/>
        <w:ind w:left="0"/>
        <w:jc w:val="both"/>
      </w:pPr>
      <w:r>
        <w:rPr>
          <w:rFonts w:ascii="Times New Roman"/>
          <w:b w:val="false"/>
          <w:i w:val="false"/>
          <w:color w:val="000000"/>
          <w:sz w:val="28"/>
        </w:rPr>
        <w:t>подписанный кандидатом в качестве аудитора - исполнителя (при наличии)</w:t>
      </w:r>
    </w:p>
    <w:bookmarkStart w:name="z197" w:id="181"/>
    <w:p>
      <w:pPr>
        <w:spacing w:after="0"/>
        <w:ind w:left="0"/>
        <w:jc w:val="both"/>
      </w:pPr>
      <w:r>
        <w:rPr>
          <w:rFonts w:ascii="Times New Roman"/>
          <w:b w:val="false"/>
          <w:i w:val="false"/>
          <w:color w:val="000000"/>
          <w:sz w:val="28"/>
        </w:rPr>
        <w:t>
      7. Сведения о членстве в инвестиционных комитетах в данной организации и (или) в других организациях:</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8" w:id="182"/>
      <w:r>
        <w:rPr>
          <w:rFonts w:ascii="Times New Roman"/>
          <w:b w:val="false"/>
          <w:i w:val="false"/>
          <w:color w:val="000000"/>
          <w:sz w:val="28"/>
        </w:rPr>
        <w:t>
      8. Сведения о том, являлся ли кандидат ранее руководителем, членом органа управления, руководителем исполнительного органа, его заместителем или членом исполнительного органа (лицом, единолично осуществляющим функции исполнительного органа и его заместителем), главным бухгалтером, заместителем главного бухгалтера финансовой организации, руководителем или заместителем руководителя, главным бухгалтером или заместителем главного бухгалтера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крупным участником - физическим лицом, руководителем крупного участника (банковского, страхового холдинга) - юридического лица финансовой организации, в том числе финансовой организации – нерезидента Республики Казахстан, в период не более чем за 1 (один) год до принятия уполномоченным органом по регулированию, контролю и надзору финансового рынка и финансовых организаций или органом финансового надзора государства, резидентом которого является банк-нерезидент Республики Казахстан,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либо о принудительном выкупе акций банка, лишении лицензии финансовой организации, в том числе финансовой организации – нерезидента Республики Казахстан,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w:t>
      </w:r>
    </w:p>
    <w:bookmarkEnd w:id="182"/>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указать наименование организации, должность, период работы)</w:t>
      </w:r>
    </w:p>
    <w:p>
      <w:pPr>
        <w:spacing w:after="0"/>
        <w:ind w:left="0"/>
        <w:jc w:val="both"/>
      </w:pPr>
      <w:bookmarkStart w:name="z199" w:id="183"/>
      <w:r>
        <w:rPr>
          <w:rFonts w:ascii="Times New Roman"/>
          <w:b w:val="false"/>
          <w:i w:val="false"/>
          <w:color w:val="000000"/>
          <w:sz w:val="28"/>
        </w:rPr>
        <w:t>
      9. Сведения о том, являлся ли кандидат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w:t>
      </w:r>
    </w:p>
    <w:bookmarkEnd w:id="183"/>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указать наименование организации, должность, период работы)</w:t>
      </w:r>
    </w:p>
    <w:p>
      <w:pPr>
        <w:spacing w:after="0"/>
        <w:ind w:left="0"/>
        <w:jc w:val="both"/>
      </w:pPr>
      <w:bookmarkStart w:name="z200" w:id="184"/>
      <w:r>
        <w:rPr>
          <w:rFonts w:ascii="Times New Roman"/>
          <w:b w:val="false"/>
          <w:i w:val="false"/>
          <w:color w:val="000000"/>
          <w:sz w:val="28"/>
        </w:rPr>
        <w:t>
      10. Привлекался ли как руководитель финансовой организации, банковского или страхового холдинга, филиала банка-нерезидента Республики Казахстан, филиала страховой (перестраховочной) организации нерезидента Республики Казахстан, филиала страхового брокера – нерезидента Республики Казахстан в качестве ответчика в судебных разбирательствах по вопросам деятельности финансовой организации, холдинга, филиала банка-нерезидента Республики Казахстан</w:t>
      </w:r>
    </w:p>
    <w:bookmarkEnd w:id="184"/>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указать дату, наименование организации,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ответчика в судебном разбирательстве, рассматриваемый вопрос и решение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суда, вступившее в законную силу (в случае его вынесения)</w:t>
      </w:r>
    </w:p>
    <w:p>
      <w:pPr>
        <w:spacing w:after="0"/>
        <w:ind w:left="0"/>
        <w:jc w:val="both"/>
      </w:pPr>
      <w:bookmarkStart w:name="z201" w:id="185"/>
      <w:r>
        <w:rPr>
          <w:rFonts w:ascii="Times New Roman"/>
          <w:b w:val="false"/>
          <w:i w:val="false"/>
          <w:color w:val="000000"/>
          <w:sz w:val="28"/>
        </w:rPr>
        <w:t>
      11. Сведения о предполагаемых к курированию в банке, банковском холдинге или филиале банка-нерезидента Республики Казахстан, на должность в котором согласуется кандидат, структурных подразделениях и полномочиях кандидата на подписание документов (заполняется кандидатом на должность иного руководящего работника при обращении услугополучателя-юридического лица, филиала банка-нерезидента Республики Казахстан)</w:t>
      </w:r>
    </w:p>
    <w:bookmarkEnd w:id="185"/>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bookmarkStart w:name="z202" w:id="186"/>
      <w:r>
        <w:rPr>
          <w:rFonts w:ascii="Times New Roman"/>
          <w:b w:val="false"/>
          <w:i w:val="false"/>
          <w:color w:val="000000"/>
          <w:sz w:val="28"/>
        </w:rPr>
        <w:t>
      12. Сведения о предполагаемых к курированию в банке, банковском холдинге, филиале банка-нерезидента Республики Казахстан, на должность в котором согласуется кандидат, структурных подразделениях (заполняется кандидатом на должность члена исполнительного органа, предполагающего курирование исключительно вопросов безопасности и (или) информационных технологий и (или) административно-хозяйственных вопросов банка, банковского холдинга, филиала банка-нерезидента Республики Казахстан). Заполняется кандидатом при обращении услугополучателя-юридического лица, филиала банка-нерезидента Республики Казахстан)</w:t>
      </w:r>
    </w:p>
    <w:bookmarkEnd w:id="186"/>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bookmarkStart w:name="z203" w:id="187"/>
      <w:r>
        <w:rPr>
          <w:rFonts w:ascii="Times New Roman"/>
          <w:b w:val="false"/>
          <w:i w:val="false"/>
          <w:color w:val="000000"/>
          <w:sz w:val="28"/>
        </w:rPr>
        <w:t>
      13. Привлекался ли кандидат к ответственности за совершение коррупционного преступления либо подвергался административному взысканию за совершение коррупционного правонарушения в течение трех лет до даты назначения (избрания), подачи документов для его согласования</w:t>
      </w:r>
    </w:p>
    <w:bookmarkEnd w:id="187"/>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краткое описание правонарушения, преступления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реквизиты акта о наложении взыскания или решения суда, с</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указанием оснований привлечения к ответственности)</w:t>
      </w:r>
    </w:p>
    <w:bookmarkStart w:name="z204" w:id="188"/>
    <w:p>
      <w:pPr>
        <w:spacing w:after="0"/>
        <w:ind w:left="0"/>
        <w:jc w:val="both"/>
      </w:pPr>
      <w:r>
        <w:rPr>
          <w:rFonts w:ascii="Times New Roman"/>
          <w:b w:val="false"/>
          <w:i w:val="false"/>
          <w:color w:val="000000"/>
          <w:sz w:val="28"/>
        </w:rPr>
        <w:t>
      14. Имеется ли в отношении кандидата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 или решение суда, на основании которого услугополучатель лишен специального права, связанного с получением государственной услуги.</w:t>
      </w:r>
    </w:p>
    <w:bookmarkEnd w:id="188"/>
    <w:bookmarkStart w:name="z205" w:id="189"/>
    <w:p>
      <w:pPr>
        <w:spacing w:after="0"/>
        <w:ind w:left="0"/>
        <w:jc w:val="both"/>
      </w:pPr>
      <w:r>
        <w:rPr>
          <w:rFonts w:ascii="Times New Roman"/>
          <w:b w:val="false"/>
          <w:i w:val="false"/>
          <w:color w:val="000000"/>
          <w:sz w:val="28"/>
        </w:rPr>
        <w:t>
      Подтверждаю, что настоящая информация была проверена мною и является достоверной и полной, а также подтверждаю свое соответствие требованиям, предъявляемым к руководящим работникам, и наличие безупречной деловой репутации.</w:t>
      </w:r>
    </w:p>
    <w:bookmarkEnd w:id="189"/>
    <w:bookmarkStart w:name="z206" w:id="190"/>
    <w:p>
      <w:pPr>
        <w:spacing w:after="0"/>
        <w:ind w:left="0"/>
        <w:jc w:val="both"/>
      </w:pPr>
      <w:r>
        <w:rPr>
          <w:rFonts w:ascii="Times New Roman"/>
          <w:b w:val="false"/>
          <w:i w:val="false"/>
          <w:color w:val="000000"/>
          <w:sz w:val="28"/>
        </w:rPr>
        <w:t>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 (заполняется кандидатом в случае, если ходатайство о выдаче согласия представляется услугополучателем-юридическим лицом, филиалом банка-нерезидента Республики Казахстан).</w:t>
      </w:r>
    </w:p>
    <w:bookmarkEnd w:id="190"/>
    <w:p>
      <w:pPr>
        <w:spacing w:after="0"/>
        <w:ind w:left="0"/>
        <w:jc w:val="both"/>
      </w:pPr>
      <w:bookmarkStart w:name="z207" w:id="191"/>
      <w:r>
        <w:rPr>
          <w:rFonts w:ascii="Times New Roman"/>
          <w:b w:val="false"/>
          <w:i w:val="false"/>
          <w:color w:val="000000"/>
          <w:sz w:val="28"/>
        </w:rPr>
        <w:t>
      Фамилия, имя, отчество (при его наличии)</w:t>
      </w:r>
    </w:p>
    <w:bookmarkEnd w:id="191"/>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(заполняется кандидатом собственноручно печатными буквами)</w:t>
      </w:r>
    </w:p>
    <w:p>
      <w:pPr>
        <w:spacing w:after="0"/>
        <w:ind w:left="0"/>
        <w:jc w:val="both"/>
      </w:pPr>
      <w:r>
        <w:rPr>
          <w:rFonts w:ascii="Times New Roman"/>
          <w:b w:val="false"/>
          <w:i w:val="false"/>
          <w:color w:val="000000"/>
          <w:sz w:val="28"/>
        </w:rPr>
        <w:t>Подпись ______________________________________________________</w:t>
      </w:r>
    </w:p>
    <w:p>
      <w:pPr>
        <w:spacing w:after="0"/>
        <w:ind w:left="0"/>
        <w:jc w:val="both"/>
      </w:pPr>
      <w:r>
        <w:rPr>
          <w:rFonts w:ascii="Times New Roman"/>
          <w:b w:val="false"/>
          <w:i w:val="false"/>
          <w:color w:val="000000"/>
          <w:sz w:val="28"/>
        </w:rPr>
        <w:t>Дата ____________________</w:t>
      </w:r>
    </w:p>
    <w:p>
      <w:pPr>
        <w:spacing w:after="0"/>
        <w:ind w:left="0"/>
        <w:jc w:val="both"/>
      </w:pPr>
      <w:r>
        <w:rPr>
          <w:rFonts w:ascii="Times New Roman"/>
          <w:b w:val="false"/>
          <w:i w:val="false"/>
          <w:color w:val="000000"/>
          <w:sz w:val="28"/>
        </w:rPr>
        <w:t>Заполняется кандидатом на должность независимого директора банка,</w:t>
      </w:r>
    </w:p>
    <w:p>
      <w:pPr>
        <w:spacing w:after="0"/>
        <w:ind w:left="0"/>
        <w:jc w:val="both"/>
      </w:pPr>
      <w:r>
        <w:rPr>
          <w:rFonts w:ascii="Times New Roman"/>
          <w:b w:val="false"/>
          <w:i w:val="false"/>
          <w:color w:val="000000"/>
          <w:sz w:val="28"/>
        </w:rPr>
        <w:t>банковского холдинга:</w:t>
      </w:r>
    </w:p>
    <w:p>
      <w:pPr>
        <w:spacing w:after="0"/>
        <w:ind w:left="0"/>
        <w:jc w:val="both"/>
      </w:pPr>
      <w:r>
        <w:rPr>
          <w:rFonts w:ascii="Times New Roman"/>
          <w:b w:val="false"/>
          <w:i w:val="false"/>
          <w:color w:val="000000"/>
          <w:sz w:val="28"/>
        </w:rPr>
        <w:t>Подтверждаю, что я, 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 xml:space="preserve">соответствую требованиям,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"Об акционерных обществах" для избрания на должность независимого директора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банка, банковского холдинга</w:t>
      </w:r>
    </w:p>
    <w:p>
      <w:pPr>
        <w:spacing w:after="0"/>
        <w:ind w:left="0"/>
        <w:jc w:val="both"/>
      </w:pPr>
      <w:r>
        <w:rPr>
          <w:rFonts w:ascii="Times New Roman"/>
          <w:b w:val="false"/>
          <w:i w:val="false"/>
          <w:color w:val="000000"/>
          <w:sz w:val="28"/>
        </w:rPr>
        <w:t>Подпись 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согласия на</w:t>
            </w:r>
            <w:r>
              <w:br/>
            </w:r>
            <w:r>
              <w:rPr>
                <w:rFonts w:ascii="Times New Roman"/>
                <w:b w:val="false"/>
                <w:i w:val="false"/>
                <w:color w:val="000000"/>
                <w:sz w:val="20"/>
              </w:rPr>
              <w:t>назначение (избрание)</w:t>
            </w:r>
            <w:r>
              <w:br/>
            </w:r>
            <w:r>
              <w:rPr>
                <w:rFonts w:ascii="Times New Roman"/>
                <w:b w:val="false"/>
                <w:i w:val="false"/>
                <w:color w:val="000000"/>
                <w:sz w:val="20"/>
              </w:rPr>
              <w:t>руководящего работника банка,</w:t>
            </w:r>
            <w:r>
              <w:br/>
            </w:r>
            <w:r>
              <w:rPr>
                <w:rFonts w:ascii="Times New Roman"/>
                <w:b w:val="false"/>
                <w:i w:val="false"/>
                <w:color w:val="000000"/>
                <w:sz w:val="20"/>
              </w:rPr>
              <w:t>банковского холдинга,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включая критерии отсутствия</w:t>
            </w:r>
            <w:r>
              <w:br/>
            </w:r>
            <w:r>
              <w:rPr>
                <w:rFonts w:ascii="Times New Roman"/>
                <w:b w:val="false"/>
                <w:i w:val="false"/>
                <w:color w:val="000000"/>
                <w:sz w:val="20"/>
              </w:rPr>
              <w:t>безупречной деловой репутации,</w:t>
            </w:r>
            <w:r>
              <w:br/>
            </w:r>
            <w:r>
              <w:rPr>
                <w:rFonts w:ascii="Times New Roman"/>
                <w:b w:val="false"/>
                <w:i w:val="false"/>
                <w:color w:val="000000"/>
                <w:sz w:val="20"/>
              </w:rPr>
              <w:t>документы, необходимые</w:t>
            </w:r>
            <w:r>
              <w:br/>
            </w:r>
            <w:r>
              <w:rPr>
                <w:rFonts w:ascii="Times New Roman"/>
                <w:b w:val="false"/>
                <w:i w:val="false"/>
                <w:color w:val="000000"/>
                <w:sz w:val="20"/>
              </w:rPr>
              <w:t>для получения согласия</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p>
      <w:pPr>
        <w:spacing w:after="0"/>
        <w:ind w:left="0"/>
        <w:jc w:val="both"/>
      </w:pPr>
      <w:r>
        <w:rPr>
          <w:rFonts w:ascii="Times New Roman"/>
          <w:b w:val="false"/>
          <w:i w:val="false"/>
          <w:color w:val="ff0000"/>
          <w:sz w:val="28"/>
        </w:rPr>
        <w:t xml:space="preserve">
      Сноска. Приложение 3 в редакции постановления Правления Агентства РК по регулированию и развитию финансового рынка от 28.08.2025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в банковском секторе.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рабочих дней с даты представления услугополучателем полного пакета документов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в адрес услугополучателя, содержащее сведения о результате согласования, либо мотивированный ответ об отказе в оказании государственной услуги по основаниям, предусмотренным пунктом 9 настоящего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при выдаче согласия на назначение (избрание) руководящих работников банков, филиалов банков-нерезидентов Республики Казахстан, банковских холдингов - 25 (двадцать пять) месячных расчетных показателей. Оплата сбора осуществляется в наличной или безналичной форме через банки второго уровня, филиалы банков-нерезидентов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1)уполномоченный орган – с понедельника по пятницу, в соответствии с установленным графиком работы с 9.00 до 18.30 часов с перерывом на обед с 13.00 часов до 14.30 часов, за исключением выходных и праздничных дней, в соответствии с трудовым законодательством Республики Казахстан (далее – Кодекс) и Законом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2)портал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и Закону о праздниках, прием заявлений и выдача результатов оказания государственной услуги осуществляется на следующий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ходатайство в форме электронного документа, оформленного согласно пунктам 12 и 13 Правил;</w:t>
            </w:r>
          </w:p>
          <w:p>
            <w:pPr>
              <w:spacing w:after="20"/>
              <w:ind w:left="20"/>
              <w:jc w:val="both"/>
            </w:pPr>
            <w:r>
              <w:rPr>
                <w:rFonts w:ascii="Times New Roman"/>
                <w:b w:val="false"/>
                <w:i w:val="false"/>
                <w:color w:val="000000"/>
                <w:sz w:val="20"/>
              </w:rPr>
              <w:t>
2) электронная копия документа, подтверждающего оплату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электронная копия выписки из решения органа управления услугополучателя, созданного в организационно-правовой форме акционерного общества, о даче согласия кандидату на работу в иной организации (в случае, если кандидат на должность члена исполнительного органа услугополучателя работает в иной организации) - для лиц, приобретающих признаки банковского холдинга при получении юридическим лицом статуса банковского холдинга в соответствии со статьей 17-1 Закона Республики Казахстан "О банках и банковской деятельности в Республике Казахстан". Данный документ не подлежит представлению в случае приложения его к уведомлению уполномоченного органа об изменении состава руководящих работников в соответствии с требованиями пункта 7 Правил, которое было представлено до подачи ходатайства о согласовании кандидата;</w:t>
            </w:r>
          </w:p>
          <w:p>
            <w:pPr>
              <w:spacing w:after="20"/>
              <w:ind w:left="20"/>
              <w:jc w:val="both"/>
            </w:pPr>
            <w:r>
              <w:rPr>
                <w:rFonts w:ascii="Times New Roman"/>
                <w:b w:val="false"/>
                <w:i w:val="false"/>
                <w:color w:val="000000"/>
                <w:sz w:val="20"/>
              </w:rPr>
              <w:t>
4) электронная копия выписки из решения органа управления акционерного общества о даче согласия кандидату на работу в банке, банковском холдинге (в случае, если кандидат является членом исполнительного органа акционерного общества) – для услугополучателя юридического лица;</w:t>
            </w:r>
          </w:p>
          <w:p>
            <w:pPr>
              <w:spacing w:after="20"/>
              <w:ind w:left="20"/>
              <w:jc w:val="both"/>
            </w:pPr>
            <w:r>
              <w:rPr>
                <w:rFonts w:ascii="Times New Roman"/>
                <w:b w:val="false"/>
                <w:i w:val="false"/>
                <w:color w:val="000000"/>
                <w:sz w:val="20"/>
              </w:rPr>
              <w:t>
5) электронная копия сведений о кандидате на должность руководящего работника по форме согласно приложению 2 к Правилам;</w:t>
            </w:r>
          </w:p>
          <w:p>
            <w:pPr>
              <w:spacing w:after="20"/>
              <w:ind w:left="20"/>
              <w:jc w:val="both"/>
            </w:pPr>
            <w:r>
              <w:rPr>
                <w:rFonts w:ascii="Times New Roman"/>
                <w:b w:val="false"/>
                <w:i w:val="false"/>
                <w:color w:val="000000"/>
                <w:sz w:val="20"/>
              </w:rPr>
              <w:t>
6) электронная копия документа об отсутствии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В случае, если кандидат в течение последних 10 (десяти) лет постоянно проживал за пределами страны гражданства, также представляется электронная копия документа об отсутствии неснятой или непогашенной судимости за преступления в стране, где кандидат постоянно проживал последние 10 (десять) лет. Дата выдачи указанных документов не превышает 3 (трех) месяцев, предшествующих дате подачи ходатайства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страны, где кандидат постоянно проживал последние 10 (десять) лет (для иностранцев) или страны постоянного проживания (для лиц без гражданства) в адрес уполномоченного органа;</w:t>
            </w:r>
          </w:p>
          <w:p>
            <w:pPr>
              <w:spacing w:after="20"/>
              <w:ind w:left="20"/>
              <w:jc w:val="both"/>
            </w:pPr>
            <w:r>
              <w:rPr>
                <w:rFonts w:ascii="Times New Roman"/>
                <w:b w:val="false"/>
                <w:i w:val="false"/>
                <w:color w:val="000000"/>
                <w:sz w:val="20"/>
              </w:rPr>
              <w:t>
7) электронная копия сертификата профессионального бухгалтера, выданного в порядке, установленном законодательством Республики Казахстан о бухгалтерском учете и финансовой отчетности (для кандидата на должность главного бухгалтера);</w:t>
            </w:r>
          </w:p>
          <w:p>
            <w:pPr>
              <w:spacing w:after="20"/>
              <w:ind w:left="20"/>
              <w:jc w:val="both"/>
            </w:pPr>
            <w:r>
              <w:rPr>
                <w:rFonts w:ascii="Times New Roman"/>
                <w:b w:val="false"/>
                <w:i w:val="false"/>
                <w:color w:val="000000"/>
                <w:sz w:val="20"/>
              </w:rPr>
              <w:t>
8) электронная копия документа, подтверждающего членство в аккредитованной профессиональной организации бухгалтеров (для кандидата на должность главного бухгалтера);</w:t>
            </w:r>
          </w:p>
          <w:p>
            <w:pPr>
              <w:spacing w:after="20"/>
              <w:ind w:left="20"/>
              <w:jc w:val="both"/>
            </w:pPr>
            <w:r>
              <w:rPr>
                <w:rFonts w:ascii="Times New Roman"/>
                <w:b w:val="false"/>
                <w:i w:val="false"/>
                <w:color w:val="000000"/>
                <w:sz w:val="20"/>
              </w:rPr>
              <w:t>
9) электронная копия документа страны гражданства, удостоверяющего личность кандидата (для иностранцев, лиц без гражданства);</w:t>
            </w:r>
          </w:p>
          <w:p>
            <w:pPr>
              <w:spacing w:after="20"/>
              <w:ind w:left="20"/>
              <w:jc w:val="both"/>
            </w:pPr>
            <w:r>
              <w:rPr>
                <w:rFonts w:ascii="Times New Roman"/>
                <w:b w:val="false"/>
                <w:i w:val="false"/>
                <w:color w:val="000000"/>
                <w:sz w:val="20"/>
              </w:rPr>
              <w:t>
10) электронная копия документа о назначении (избрании), переводе кандидата на руководящую должность (в случае подачи ходатайства о согласовании кандидата до уведомления уполномоченного органа об изменении состава руководящих работников в соответствии с требованиями пункта 7 Правил);</w:t>
            </w:r>
          </w:p>
          <w:p>
            <w:pPr>
              <w:spacing w:after="20"/>
              <w:ind w:left="20"/>
              <w:jc w:val="both"/>
            </w:pPr>
            <w:r>
              <w:rPr>
                <w:rFonts w:ascii="Times New Roman"/>
                <w:b w:val="false"/>
                <w:i w:val="false"/>
                <w:color w:val="000000"/>
                <w:sz w:val="20"/>
              </w:rPr>
              <w:t>
11) электронная копия международного сертификата по перечню, указанному в Особенностях по наличию трудового стажа для кандидатов, обладающих профессиональной квалификацией, подтвержденной международными сертификатами, и перечне таких сертификатов (при наличии).</w:t>
            </w:r>
          </w:p>
          <w:p>
            <w:pPr>
              <w:spacing w:after="20"/>
              <w:ind w:left="20"/>
              <w:jc w:val="both"/>
            </w:pPr>
            <w:r>
              <w:rPr>
                <w:rFonts w:ascii="Times New Roman"/>
                <w:b w:val="false"/>
                <w:i w:val="false"/>
                <w:color w:val="000000"/>
                <w:sz w:val="20"/>
              </w:rPr>
              <w:t>
Уполномоченный орган получает из информационных систем, используемых для оказания государственных услуг, или сервиса цифровых документов сведения, указанные в документах: удостоверяющих личность физического лица - резидента Республики Казахстан;</w:t>
            </w:r>
          </w:p>
          <w:p>
            <w:pPr>
              <w:spacing w:after="20"/>
              <w:ind w:left="20"/>
              <w:jc w:val="both"/>
            </w:pPr>
            <w:r>
              <w:rPr>
                <w:rFonts w:ascii="Times New Roman"/>
                <w:b w:val="false"/>
                <w:i w:val="false"/>
                <w:color w:val="000000"/>
                <w:sz w:val="20"/>
              </w:rPr>
              <w:t>
подтверждающих отсутствие у физического лица - резидента Республики Казахстан неснятой или непогашенной судимости.</w:t>
            </w:r>
          </w:p>
          <w:p>
            <w:pPr>
              <w:spacing w:after="20"/>
              <w:ind w:left="20"/>
              <w:jc w:val="both"/>
            </w:pPr>
            <w:r>
              <w:rPr>
                <w:rFonts w:ascii="Times New Roman"/>
                <w:b w:val="false"/>
                <w:i w:val="false"/>
                <w:color w:val="000000"/>
                <w:sz w:val="20"/>
              </w:rPr>
              <w:t>
Для вновь создаваемого банка, открываемого филиала банка-нерезидента Республики Казахстан:</w:t>
            </w:r>
          </w:p>
          <w:p>
            <w:pPr>
              <w:spacing w:after="20"/>
              <w:ind w:left="20"/>
              <w:jc w:val="both"/>
            </w:pPr>
            <w:r>
              <w:rPr>
                <w:rFonts w:ascii="Times New Roman"/>
                <w:b w:val="false"/>
                <w:i w:val="false"/>
                <w:color w:val="000000"/>
                <w:sz w:val="20"/>
              </w:rPr>
              <w:t>
документы, указанные в настоящем пункте, представляются по руководящим работникам ранее не согласованным с услугодателем;</w:t>
            </w:r>
          </w:p>
          <w:p>
            <w:pPr>
              <w:spacing w:after="20"/>
              <w:ind w:left="20"/>
              <w:jc w:val="both"/>
            </w:pPr>
            <w:r>
              <w:rPr>
                <w:rFonts w:ascii="Times New Roman"/>
                <w:b w:val="false"/>
                <w:i w:val="false"/>
                <w:color w:val="000000"/>
                <w:sz w:val="20"/>
              </w:rPr>
              <w:t>
по ранее согласованным руководящим работникам представляется документ, предусмотренный подпунктом 5) настоящего пункта, с обновленными данными.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несоответствие руководящих работников банка, филиала банка-нерезидента Республики Казахстан, банковского холдинга и кандидатов на должности руководящих работников банка, филиала банка-нерезидента Республики Казахстан, банковского холдинга требованиям, установленным статьей 20 Закона Республики Казахстан "О банках и банковской деятельности в Республике Казахстан", подпунктом 20) статьи 1, пунктом 4 статьи 54, пунктом 2 статьи 59 Закона Республики Казахстан "Об акционерных обществах" и статьей 9 Закона Республики Казахстан "О бухгалтерском учете и финансовой отчетности" или Правилами;</w:t>
            </w:r>
          </w:p>
          <w:p>
            <w:pPr>
              <w:spacing w:after="20"/>
              <w:ind w:left="20"/>
              <w:jc w:val="both"/>
            </w:pPr>
            <w:r>
              <w:rPr>
                <w:rFonts w:ascii="Times New Roman"/>
                <w:b w:val="false"/>
                <w:i w:val="false"/>
                <w:color w:val="000000"/>
                <w:sz w:val="20"/>
              </w:rPr>
              <w:t>
2) отрицательный результат тестирования;</w:t>
            </w:r>
          </w:p>
          <w:p>
            <w:pPr>
              <w:spacing w:after="20"/>
              <w:ind w:left="20"/>
              <w:jc w:val="both"/>
            </w:pPr>
            <w:r>
              <w:rPr>
                <w:rFonts w:ascii="Times New Roman"/>
                <w:b w:val="false"/>
                <w:i w:val="false"/>
                <w:color w:val="000000"/>
                <w:sz w:val="20"/>
              </w:rPr>
              <w:t>
3) неустранение услугополучателем замечаний уполномоченного органа в установленный уполномоченным органом срок или представление услугополучателем доработанных с учетом замечаний уполномоченного органа документов по истечении срока, установленного пунктом 5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4) нарушение установленного законодательством Республики Казахстан порядка избрания (назначения) кандидата на должность руководящего работника банка;</w:t>
            </w:r>
          </w:p>
          <w:p>
            <w:pPr>
              <w:spacing w:after="20"/>
              <w:ind w:left="20"/>
              <w:jc w:val="both"/>
            </w:pPr>
            <w:r>
              <w:rPr>
                <w:rFonts w:ascii="Times New Roman"/>
                <w:b w:val="false"/>
                <w:i w:val="false"/>
                <w:color w:val="000000"/>
                <w:sz w:val="20"/>
              </w:rPr>
              <w:t>
5) представление документов на согласование кандидата по истечении 60 (шестидесяти) календарных дней со дня его назначения (избрания, наделения соответствующими функциями) либо со дня приобретения юридическим лицом акций банка при получении им статуса банковского холдинга;</w:t>
            </w:r>
          </w:p>
          <w:p>
            <w:pPr>
              <w:spacing w:after="20"/>
              <w:ind w:left="20"/>
              <w:jc w:val="both"/>
            </w:pPr>
            <w:r>
              <w:rPr>
                <w:rFonts w:ascii="Times New Roman"/>
                <w:b w:val="false"/>
                <w:i w:val="false"/>
                <w:color w:val="000000"/>
                <w:sz w:val="20"/>
              </w:rPr>
              <w:t>
6) наличие у уполномоченного органа сведений (фактов) о совершении кандидатом действий, признанных как совершенные в целях манипулирования на рынке ценных бумаг и (или) повлекшие причинение ущерба третьему лицу (третьим лицам).</w:t>
            </w:r>
          </w:p>
          <w:p>
            <w:pPr>
              <w:spacing w:after="20"/>
              <w:ind w:left="20"/>
              <w:jc w:val="both"/>
            </w:pPr>
            <w:r>
              <w:rPr>
                <w:rFonts w:ascii="Times New Roman"/>
                <w:b w:val="false"/>
                <w:i w:val="false"/>
                <w:color w:val="000000"/>
                <w:sz w:val="20"/>
              </w:rPr>
              <w:t>
Данное требование применяется в течение одного года со дня наступления наиболее раннего из перечисленных событий:</w:t>
            </w:r>
          </w:p>
          <w:p>
            <w:pPr>
              <w:spacing w:after="20"/>
              <w:ind w:left="20"/>
              <w:jc w:val="both"/>
            </w:pPr>
            <w:r>
              <w:rPr>
                <w:rFonts w:ascii="Times New Roman"/>
                <w:b w:val="false"/>
                <w:i w:val="false"/>
                <w:color w:val="000000"/>
                <w:sz w:val="20"/>
              </w:rPr>
              <w:t>
признания уполномоченным органом действий кандидата как совершенных в целях манипулирования на рынке ценных бумаг;</w:t>
            </w:r>
          </w:p>
          <w:p>
            <w:pPr>
              <w:spacing w:after="20"/>
              <w:ind w:left="20"/>
              <w:jc w:val="both"/>
            </w:pPr>
            <w:r>
              <w:rPr>
                <w:rFonts w:ascii="Times New Roman"/>
                <w:b w:val="false"/>
                <w:i w:val="false"/>
                <w:color w:val="000000"/>
                <w:sz w:val="20"/>
              </w:rPr>
              <w:t>
получения уполномоченным органом фактов, подтверждающих причинение в результате совершения таких действий ущерба третьему лицу (третьим лицам);</w:t>
            </w:r>
          </w:p>
          <w:p>
            <w:pPr>
              <w:spacing w:after="20"/>
              <w:ind w:left="20"/>
              <w:jc w:val="both"/>
            </w:pPr>
            <w:r>
              <w:rPr>
                <w:rFonts w:ascii="Times New Roman"/>
                <w:b w:val="false"/>
                <w:i w:val="false"/>
                <w:color w:val="000000"/>
                <w:sz w:val="20"/>
              </w:rPr>
              <w:t>
7) наличие у уполномоченного органа сведений о том, что кандидат являлся работником финансовой организации, в отношении которой уполномоченным органом были применены меры надзорного реагирования и (или) на которую наложено административное взыскание за административное правонарушение, предусмотренное статьей 259 Кодекса Республики Казахстан об административных правонарушениях, за совершение действий, признанных как совершенных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p>
          <w:p>
            <w:pPr>
              <w:spacing w:after="20"/>
              <w:ind w:left="20"/>
              <w:jc w:val="both"/>
            </w:pPr>
            <w:r>
              <w:rPr>
                <w:rFonts w:ascii="Times New Roman"/>
                <w:b w:val="false"/>
                <w:i w:val="false"/>
                <w:color w:val="000000"/>
                <w:sz w:val="20"/>
              </w:rPr>
              <w:t>
Данное требование применяется в течение одного года со дня наступления наиболее раннего из перечисленных событий:</w:t>
            </w:r>
          </w:p>
          <w:p>
            <w:pPr>
              <w:spacing w:after="20"/>
              <w:ind w:left="20"/>
              <w:jc w:val="both"/>
            </w:pPr>
            <w:r>
              <w:rPr>
                <w:rFonts w:ascii="Times New Roman"/>
                <w:b w:val="false"/>
                <w:i w:val="false"/>
                <w:color w:val="000000"/>
                <w:sz w:val="20"/>
              </w:rPr>
              <w:t>
признания уполномоченным органом действий кандидата как совершенных в целях манипулирования на рынке ценных бумаг;</w:t>
            </w:r>
          </w:p>
          <w:p>
            <w:pPr>
              <w:spacing w:after="20"/>
              <w:ind w:left="20"/>
              <w:jc w:val="both"/>
            </w:pPr>
            <w:r>
              <w:rPr>
                <w:rFonts w:ascii="Times New Roman"/>
                <w:b w:val="false"/>
                <w:i w:val="false"/>
                <w:color w:val="000000"/>
                <w:sz w:val="20"/>
              </w:rPr>
              <w:t>
получения уполномоченным органом фактов, подтверждающих причинение в результате действий кандидата ущерба финансовой организации и (или) третьему лицу (третьим лицам). 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повлекшим за собой вышеуказанные нарушения;</w:t>
            </w:r>
          </w:p>
          <w:p>
            <w:pPr>
              <w:spacing w:after="20"/>
              <w:ind w:left="20"/>
              <w:jc w:val="both"/>
            </w:pPr>
            <w:r>
              <w:rPr>
                <w:rFonts w:ascii="Times New Roman"/>
                <w:b w:val="false"/>
                <w:i w:val="false"/>
                <w:color w:val="000000"/>
                <w:sz w:val="20"/>
              </w:rPr>
              <w:t>
8)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(для физических лиц).</w:t>
            </w:r>
          </w:p>
          <w:p>
            <w:pPr>
              <w:spacing w:after="20"/>
              <w:ind w:left="20"/>
              <w:jc w:val="both"/>
            </w:pPr>
            <w:r>
              <w:rPr>
                <w:rFonts w:ascii="Times New Roman"/>
                <w:b w:val="false"/>
                <w:i w:val="false"/>
                <w:color w:val="000000"/>
                <w:sz w:val="20"/>
              </w:rPr>
              <w:t>
К сведениям, указанным в подпунктах 6) и 7) настоящего пункта, в том числе относятся сведения, полученные уполномоченным органом от органа финансового надзора иностранного государства.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В случае обнаружения сбоя либо технических неполадок на портале необходимо обратиться в Единый контакт-центр. Единый контакт-центр: 8-800-080-7777 или 1414.</w:t>
            </w:r>
          </w:p>
          <w:p>
            <w:pPr>
              <w:spacing w:after="20"/>
              <w:ind w:left="20"/>
              <w:jc w:val="both"/>
            </w:pPr>
            <w:r>
              <w:rPr>
                <w:rFonts w:ascii="Times New Roman"/>
                <w:b w:val="false"/>
                <w:i w:val="false"/>
                <w:color w:val="000000"/>
                <w:sz w:val="20"/>
              </w:rPr>
              <w:t>
В случае сбоя информационной системы уполномоченный орган в течение одного рабочего дня уведомляет оператора информационно-коммуникационной инфраструктуры "электронного правительства" (далее - оператор). В этом случае оператор в течение указанного срока, составляет протокол о технической проблеме и подписывает его с уполномоченным органом.</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на назначение (избрание)</w:t>
            </w:r>
            <w:r>
              <w:br/>
            </w:r>
            <w:r>
              <w:rPr>
                <w:rFonts w:ascii="Times New Roman"/>
                <w:b w:val="false"/>
                <w:i w:val="false"/>
                <w:color w:val="000000"/>
                <w:sz w:val="20"/>
              </w:rPr>
              <w:t>руководящего работника банка,</w:t>
            </w:r>
            <w:r>
              <w:br/>
            </w:r>
            <w:r>
              <w:rPr>
                <w:rFonts w:ascii="Times New Roman"/>
                <w:b w:val="false"/>
                <w:i w:val="false"/>
                <w:color w:val="000000"/>
                <w:sz w:val="20"/>
              </w:rPr>
              <w:t>банковского холдинга,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включая критерии отсутствия</w:t>
            </w:r>
            <w:r>
              <w:br/>
            </w:r>
            <w:r>
              <w:rPr>
                <w:rFonts w:ascii="Times New Roman"/>
                <w:b w:val="false"/>
                <w:i w:val="false"/>
                <w:color w:val="000000"/>
                <w:sz w:val="20"/>
              </w:rPr>
              <w:t>безупречной деловой репутации,</w:t>
            </w:r>
            <w:r>
              <w:br/>
            </w:r>
            <w:r>
              <w:rPr>
                <w:rFonts w:ascii="Times New Roman"/>
                <w:b w:val="false"/>
                <w:i w:val="false"/>
                <w:color w:val="000000"/>
                <w:sz w:val="20"/>
              </w:rPr>
              <w:t>документы, необходимые</w:t>
            </w:r>
            <w:r>
              <w:br/>
            </w:r>
            <w:r>
              <w:rPr>
                <w:rFonts w:ascii="Times New Roman"/>
                <w:b w:val="false"/>
                <w:i w:val="false"/>
                <w:color w:val="000000"/>
                <w:sz w:val="20"/>
              </w:rPr>
              <w:t>для получения согласия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9" w:id="192"/>
    <w:p>
      <w:pPr>
        <w:spacing w:after="0"/>
        <w:ind w:left="0"/>
        <w:jc w:val="left"/>
      </w:pPr>
      <w:r>
        <w:rPr>
          <w:rFonts w:ascii="Times New Roman"/>
          <w:b/>
          <w:i w:val="false"/>
          <w:color w:val="000000"/>
        </w:rPr>
        <w:t xml:space="preserve"> Протокол № ___ по рассмотрению Комиссией кандидата на должность руководящего работника банка, банковского холдинга, филиала банка-нерезидента Республики Казахстан</w:t>
      </w:r>
    </w:p>
    <w:bookmarkEnd w:id="192"/>
    <w:p>
      <w:pPr>
        <w:spacing w:after="0"/>
        <w:ind w:left="0"/>
        <w:jc w:val="both"/>
      </w:pPr>
      <w:bookmarkStart w:name="z250" w:id="193"/>
      <w:r>
        <w:rPr>
          <w:rFonts w:ascii="Times New Roman"/>
          <w:b w:val="false"/>
          <w:i w:val="false"/>
          <w:color w:val="000000"/>
          <w:sz w:val="28"/>
        </w:rPr>
        <w:t>
      __________________________________________________________________________</w:t>
      </w:r>
    </w:p>
    <w:bookmarkEnd w:id="193"/>
    <w:p>
      <w:pPr>
        <w:spacing w:after="0"/>
        <w:ind w:left="0"/>
        <w:jc w:val="both"/>
      </w:pPr>
      <w:r>
        <w:rPr>
          <w:rFonts w:ascii="Times New Roman"/>
          <w:b w:val="false"/>
          <w:i w:val="false"/>
          <w:color w:val="000000"/>
          <w:sz w:val="28"/>
        </w:rPr>
        <w:t>(фамилия, имя, отчество (при его наличии) кандидата на должность руководящего</w:t>
      </w:r>
    </w:p>
    <w:p>
      <w:pPr>
        <w:spacing w:after="0"/>
        <w:ind w:left="0"/>
        <w:jc w:val="both"/>
      </w:pPr>
      <w:r>
        <w:rPr>
          <w:rFonts w:ascii="Times New Roman"/>
          <w:b w:val="false"/>
          <w:i w:val="false"/>
          <w:color w:val="000000"/>
          <w:sz w:val="28"/>
        </w:rPr>
        <w:t>работника банка, банковского холдинга, филиала банка-нерезидента Республики Казахстан)</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(должность, сектор финансового рынка)</w:t>
      </w:r>
    </w:p>
    <w:p>
      <w:pPr>
        <w:spacing w:after="0"/>
        <w:ind w:left="0"/>
        <w:jc w:val="both"/>
      </w:pPr>
      <w:r>
        <w:rPr>
          <w:rFonts w:ascii="Times New Roman"/>
          <w:b w:val="false"/>
          <w:i w:val="false"/>
          <w:color w:val="000000"/>
          <w:sz w:val="28"/>
        </w:rPr>
        <w:t>"___" _________ 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Председателя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Согласовать без приглашения на тестирование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Направить на тестирование и согласовать при положительном результате тестирования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согласовании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28 октября 2022 года № 81</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Особенности по наличию трудового стажа для кандидатов, обладающих профессиональной квалификацией, подтвержденной международными сертификатами, и перечень таких сертификатов</w:t>
      </w:r>
    </w:p>
    <w:p>
      <w:pPr>
        <w:spacing w:after="0"/>
        <w:ind w:left="0"/>
        <w:jc w:val="both"/>
      </w:pPr>
      <w:r>
        <w:rPr>
          <w:rFonts w:ascii="Times New Roman"/>
          <w:b w:val="false"/>
          <w:i w:val="false"/>
          <w:color w:val="ff0000"/>
          <w:sz w:val="28"/>
        </w:rPr>
        <w:t xml:space="preserve">
      Сноска. Приложение 2 в редакции постановления Правления Агентства РК по регулированию и развитию финансового рынка от 28.08.2025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стаж работы в соответствии с подпунктом 2) пункта 3 статьи 20 Закона Республики Казахстан "О банках и банковской деятельности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международных сертификатов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по наличию стажа работы в соответствии с подпунктом 2) пункта 3 статьи 20 Республики Казахстан "О банках и банковской деятельности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руководителя или члена органа управления, являющегося членом исполнительного органа родительского банка, руководителя исполнительного органа банка, руководителя филиала банка-нерезидента Республики Казахстан не менее 5 (пяти) лет, в том числе не менее 3 (трех) лет на руководящей должности;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FRM (Financial Risk Manager) - Финансовый риск-менеджер PRM (Professional Risk Manager) - Профессиональный риск-менеджер CFA - Сертифицированный финансовый аналитик ACCA - Дипломированный сертифицированный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одного из сертификатов не менее 3 (трех) лет, в том числе не менее 1 (одного) года на руководящей должности.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руководителя органа управления банка не менее пяти лет, в том числе не менее 2 (двух) лет на руководящей должности;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одного из сертификатов не менее 3 (трех) лет, в том числе не менее 1 (одного) года на руководящей должности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члена исполнительного органа банка, заместителя руководителя исполнительного органа банка, заместителя руководителя филиала банка-нерезидента Республики Казахстан не менее трех лет, в том числе не менее 2 (двух) лет на руководящей должности;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одного из сертификатов не менее 2 (двух) лет, в том числе не менее 1 (одного) года на руководящей должности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члена органа управления не менее 2 (двух) 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одного из сертификатов не менее 1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главного бухгалтера банка, филиала банка-нерезидента Республики Казахстан не менее 3 (трех) 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одного из сертификатов не менее 2 (двух)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заместителя главного бухгалтера банка, филиала банка-нерезидента Республики Казахстан не менее 2 (двух) 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одного из сертификатов не менее 1 (одного) года</w:t>
            </w:r>
          </w:p>
        </w:tc>
      </w:tr>
    </w:tbl>
    <w:bookmarkStart w:name="z333" w:id="194"/>
    <w:p>
      <w:pPr>
        <w:spacing w:after="0"/>
        <w:ind w:left="0"/>
        <w:jc w:val="both"/>
      </w:pPr>
      <w:r>
        <w:rPr>
          <w:rFonts w:ascii="Times New Roman"/>
          <w:b w:val="false"/>
          <w:i w:val="false"/>
          <w:color w:val="000000"/>
          <w:sz w:val="28"/>
        </w:rPr>
        <w:t>
      Примечание: *при условии, что при выдаче сертификата есть обязательные требования по наличию у претендентов стажа работы в сфере профессиональной деятельности.</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