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6fc6" w14:textId="bc16f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кадрового резерва специалистов для осуществления обращения с патогенными биологическими агентами I и II групп патогенности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18 октября 2022 года № ҚР ДСМ-116. Зарегистрирован в Министерстве юстиции Республики Казахстан 20 октября 2022 года № 30238.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24.11.2022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биологической безопасности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кадрового резерва специалистов для осуществления обращения с патогенными биологическими агентами I и II групп патогенности.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24 ноября 2022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ДСМ-116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кадрового резерва специалистов для осуществления обращения с патогенными биологическими агентами I и II групп патогенности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кадрового резерва специалистов для осуществления обращения с патогенными биологическими агентами I и II групп патогенности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биологической безопасности Республики Казахстан" (далее – Закон) и определяют порядок формирования кадрового резерва специалистов для осуществления обращения с патогенными биологическими агентами I и II групп патогенности (далее – специалист).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Кадровый резерв специалистов для осуществления обращения с патогенными биологическими агентами I и II групп патогенности (далее – кадровый резерв) включен в реестр специалистов, ведение которого осуществляется в соответствии с правилами ведения учета, мониторинга и прогнозирования (моделирования) в области биологической безопасности,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кадрового резерва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Формирование кадрового резерва осуществляется государственным органом в сфере санитарно-эпидемиологического благополучия населения, уполномоченным органом в области ветеринарии, защиты растений, науки, по карантину растений (далее – уполномоченный орган).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кадровый резерв на добровольной основе включаются: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специалисты, осуществляющие обращение с патогенными биологическими агентами III и (или) IV групп патогенности, имеющие профессиональную подготовку, переподготовку, повышение квалификации по работе с микроорганизмами I и (или) II групп патогенности в соответствии с законодательством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специалисты, не осуществляющие обращение с патогенными биологическими агентами, имеющие профессиональную подготовку, переподготовку, повышение квалификации по работе с микроорганизмами I и (или) II групп патогенности в соответствии с законодательством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Специалисты, указанные в пункте 4 настоящих Правил (далее – заявитель), подают заявление и анкету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уполномоченный орган или в государственную информационную систему в области биологической безопасности для включения в соответствующий кадровый резерв.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в течении десяти рабочих дней проводит проверку заявления и анкеты, представленных заявителем и принимает решение о включении заявителя в кадровый резерв и уведомляет его об этом либо направляет ему мотивированный отказ.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кадрового резерва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осуществления 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патогенными биологическими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агентами I и II групп патогенности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заявителя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1"/>
    <w:p>
      <w:pPr>
        <w:spacing w:after="0"/>
        <w:ind w:left="0"/>
        <w:jc w:val="both"/>
      </w:pPr>
      <w:bookmarkStart w:name="z31" w:id="22"/>
      <w:r>
        <w:rPr>
          <w:rFonts w:ascii="Times New Roman"/>
          <w:b w:val="false"/>
          <w:i w:val="false"/>
          <w:color w:val="000000"/>
          <w:sz w:val="28"/>
        </w:rPr>
        <w:t>
      Прошу включить меня в кадровый резерв специалистов для осуществления обращения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патогенными биологическими агентами I и II групп патогенности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 / _________подпись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_________202___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кадрового резерва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осуществления 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патогенными биологическими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агентами I и II групп патогенности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актуального фото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 Фамилия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 Имя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заполнения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и место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профессиональной подготовке, переподготовке, повышении квалификации по работе с микроорганизмами I и (или) II групп патогенности (номер и дата выдачи свидетельства о сертификационном курсе, организация выдавшая свидетельство о сертификационном курсе)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Ученая степень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Учебное заведение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получения диплома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стаж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с патогенами I - II групп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заявителя (контактный телефон, электронная почта)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5" w:id="24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 / _________подпись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_________202___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