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0374" w14:textId="47d0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18 октября 2022 года № 1077. Зарегистрирован в Министерстве юстиции Республики Казахстан 19 октября 2022 года № 30234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370 "Об утверждении Правил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транзита" (зарегистрирован в Реестре государственной регистрации нормативных правовых актов под № 16682):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430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430 Кодекса Республики Казахстан "О таможенном регулировании в Республике Казахстан" (далее – Кодекс) и определяют порядок совершения таможенных операций, связанных с установлением и соблюдением маршрута перевозки товаров, установленного в отношении товаров, находящихся под таможенным контролем и перевозимых по таможенной территории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помещения под таможенную процедуру таможенного транзита.";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обеспечения сохранности иностранных товаров, находящихся под таможенным контролем, при их перевозке по установленному маршруту, товары и документы на них, грузовые помещения (отсеки) идентифицируются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Должностное лицо органа государственных доходов, зарегистрировавшее документы, подтверждающие размещение товаров в месте временного хранения, в течение 2 (двух) часов рабочего времени уведомляет по оперативным каналам связи орган государственных доходов, установивший маршрут перевозки товаров, о соблюдении маршрута перевозки для снятия с контроля.";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373 "Об утверждении Правил признания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хранения" (зарегистрирован в Реестре государственной регистрации нормативных правовых актов под № 16704):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88,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305,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306,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322,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328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 (далее – Правила), утвержденных указанным приказом: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признания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88,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174,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305,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306,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322,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328 Кодекса Республики Казахстан "О таможенном регулировании в Республике Казахстан" (далее – Кодекс) и определяют порядок признания органом государственных доходов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перевозке товаров железнодорожным транспортом, в качестве подтверждения факта аварии орган государственных доходов дополнительно принимает от перевозчика копию Акта о техническом состоянии вагона, контейнера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железнодорожным транспортом, утвержденным приказом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 (зарегистрирован в Реестре государственной регистрации нормативных правовых актов под № 19188).";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вносится изменение на казахском языке, текст на русском языке не меняется.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 № 1077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и (или) безвозвратной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иностранных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аварии или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непреодолимой силы либо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безвозвратной утраты этих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естественной убыли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нормальных условиях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(транспортировки) и (или)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аварии или действии непреодолимой силы (безвозвратной утраты иностранных товаров</w:t>
      </w:r>
      <w:r>
        <w:br/>
      </w:r>
      <w:r>
        <w:rPr>
          <w:rFonts w:ascii="Times New Roman"/>
          <w:b/>
          <w:i w:val="false"/>
          <w:color w:val="000000"/>
        </w:rPr>
        <w:t>в результате естественной убыли при нормальных условиях перевозки (транспортировки) и (или) хранения)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Таможенный орган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Таможенный орган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 предыдущей транзитной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Регистрационный номер транспортного средства международной перевозки (контейнера)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(наименование,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Средства идентификации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повреждены не повреждены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Утрата товара не установлена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Грузовое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повреждено не повреждено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товаров согласно инвойса (товара транспортной накладной) и транзитной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Объем товара и количество грузовых мест, код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 оставшихся товаров после аварии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количество отсутствующих или уничтоженных товаров)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и место составления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Меры, принятые для перевозки под таможенным контролем: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новых средств идентификации: количество ___ описание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перегрузка товаров (см. графу 15)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Если товары были перегружены, отличительные признаки транспортного средства международной перевозки, на которое были перегружены товары: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Количество и описание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транспортное средство ______________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контейнер ______________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и адрес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Фамилия, имя и отчество (при его наличии) должностного лица составивший акт и наименование органа государственных 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Приложения: _____________________________________________________________ ____________________________________________________________________________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