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6534" w14:textId="b1e6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приказ Министра цифрового развития, инноваций и аэрокосмической промышленности Республики Казахстан от 27 июня 2019 года № 140/НҚ "Об утверждении методики расчета и нормативов затрат на создание, развитие и сопровождение объектов информатизации государственных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30 сентября 2022 года № 366/НҚ. Зарегистрирован в Министерстве юстиции Республики Казахстан 5 октября 2022 года № 30029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27 июня 2019 года № 140/НҚ "Об утверждении методики расчета и нормативов затрат на создание, развитие и сопровождение объектов информатизации государственных органов" (зарегистрирован в Реестре государственной регистрации нормативных правовых актов за № 18927)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затрат на создание, развитие и сопровождение объектов информатизации государственных органов,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Методика расчета затрат на создание, развитие и сопровождение объектов информатизации государственных органов (далее – Методика) разработана в соответствии с подпунктом 23)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По опубликованному на интернет-ресурсе уполномоченного органа в области государственной статистики (http://stat.gov.kz) статистическому бюллетеню "Занятость населения и оплата труда" определяем зарплату по профессии "Инженер программного обеспечения" для конкретного места реализации проекта в области ИКТ за последний завершенный год - З0 cp. Далее за предыдущие три года определяем средний размер инфляции как среднеарифметическое значение трех последних законченных лет по историческим данным уполномоченного органа в области государственной статистики - Иcp. По формуле (9) определяем среднее количество лет реализации проекта в области ИКТ: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Гср=[R/12] +1, (9)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Гср – среднее количество лет реализации проекта в области ИКТ;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квадратные скобки означают целую часть числа;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- срок реализации проекта в области ИКТ в месяцах (ранее определенный по пункту 39 настоящей Методики).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каждого года реализации i определяем среднемесячную номинальную заработную плату Зicp по формуле (10):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Зicp= Зi-1cp * Иср/100, (10)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Зicp – среднемесячная номинальная заработная плата;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меняется от 1 до Гср;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Иср - средний размер инфляции;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нормативных коэффициентов расхода разработчика (ПНР, ПРП, ПР) приведены в Нормативах затрат на создание, развитие и сопровождение объектов информатизации государственных органов.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Определяем трудоемкость разработки ППО по годам реализации по формуле (12):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Si = S/Гср , (12)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i меняется от 1 до Гср.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работ на разработку ППО производится по формуле (13):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4178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78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Сиспыт – стоимость испытаний программного обеспечения.".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цифровой трансформации Министерства цифрового развития, инноваций и аэрокосмической промышленности Республики Казахстан обеспечить: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приказа,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