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87ec" w14:textId="b468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просвещения Республики Казахстан от 3 октября 2022 года № 414. Зарегистрирован в Министерстве юстиции Республики Казахстан 4 октября 2022 года № 30011.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____________ 2022 года</w:t>
      </w:r>
    </w:p>
    <w:p>
      <w:pPr>
        <w:spacing w:after="0"/>
        <w:ind w:left="0"/>
        <w:jc w:val="both"/>
      </w:pPr>
      <w:r>
        <w:rPr>
          <w:rFonts w:ascii="Times New Roman"/>
          <w:b w:val="false"/>
          <w:i w:val="false"/>
          <w:color w:val="000000"/>
          <w:sz w:val="28"/>
        </w:rPr>
        <w:t>_______________</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____________ 2022 года</w:t>
      </w:r>
    </w:p>
    <w:p>
      <w:pPr>
        <w:spacing w:after="0"/>
        <w:ind w:left="0"/>
        <w:jc w:val="both"/>
      </w:pPr>
      <w:r>
        <w:rPr>
          <w:rFonts w:ascii="Times New Roman"/>
          <w:b w:val="false"/>
          <w:i w:val="false"/>
          <w:color w:val="000000"/>
          <w:sz w:val="28"/>
        </w:rPr>
        <w:t>_______________</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____________ 2022 года</w:t>
      </w:r>
    </w:p>
    <w:p>
      <w:pPr>
        <w:spacing w:after="0"/>
        <w:ind w:left="0"/>
        <w:jc w:val="both"/>
      </w:pPr>
      <w:r>
        <w:rPr>
          <w:rFonts w:ascii="Times New Roman"/>
          <w:b w:val="false"/>
          <w:i w:val="false"/>
          <w:color w:val="000000"/>
          <w:sz w:val="28"/>
        </w:rPr>
        <w:t>_______________</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____________ 2022 года</w:t>
      </w:r>
    </w:p>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2022 года № 414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_______ 2022 года № ___</w:t>
            </w:r>
          </w:p>
        </w:tc>
      </w:tr>
    </w:tbl>
    <w:bookmarkStart w:name="z19" w:id="12"/>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2"/>
    <w:bookmarkStart w:name="z20"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9 декабря 2014 года № 513 "Об утверждении Правил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(зарегистрирован в Реестре государственной регистрации нормативных правовых актов под № 10372):</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аккредитации агентств по усыновлению, утвержденных указанным приказом:</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5" w:id="16"/>
    <w:p>
      <w:pPr>
        <w:spacing w:after="0"/>
        <w:ind w:left="0"/>
        <w:jc w:val="both"/>
      </w:pPr>
      <w:r>
        <w:rPr>
          <w:rFonts w:ascii="Times New Roman"/>
          <w:b w:val="false"/>
          <w:i w:val="false"/>
          <w:color w:val="000000"/>
          <w:sz w:val="28"/>
        </w:rPr>
        <w:t xml:space="preserve">
      "5. Для аккредитации деятельности доверенное лицо агентства (далее – услугополучатель) подает через канцелярию услугодателя или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"Аккредитация или продление срока аккредитации агентства по усыновлению" (далее – Требование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7" w:id="17"/>
    <w:p>
      <w:pPr>
        <w:spacing w:after="0"/>
        <w:ind w:left="0"/>
        <w:jc w:val="both"/>
      </w:pPr>
      <w:r>
        <w:rPr>
          <w:rFonts w:ascii="Times New Roman"/>
          <w:b w:val="false"/>
          <w:i w:val="false"/>
          <w:color w:val="000000"/>
          <w:sz w:val="28"/>
        </w:rPr>
        <w:t>
      "9.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17"/>
    <w:bookmarkStart w:name="z28" w:id="18"/>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8"/>
    <w:bookmarkStart w:name="z29" w:id="19"/>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31" w:id="20"/>
    <w:p>
      <w:pPr>
        <w:spacing w:after="0"/>
        <w:ind w:left="0"/>
        <w:jc w:val="both"/>
      </w:pPr>
      <w:r>
        <w:rPr>
          <w:rFonts w:ascii="Times New Roman"/>
          <w:b w:val="false"/>
          <w:i w:val="false"/>
          <w:color w:val="000000"/>
          <w:sz w:val="28"/>
        </w:rPr>
        <w:t>
      "11. Услугодатель в течение двух календарных дней направляет документы, предусмотренные пунктом 8 Требований к оказанию государственной услуги для согласования в государственные органы, которые предоставляют в течение десяти рабочих дней с момента поступления документов и запроса от услугодателя заключение о возможности осуществления деятельности агентства на территории Республики Казахстан.</w:t>
      </w:r>
    </w:p>
    <w:bookmarkEnd w:id="20"/>
    <w:bookmarkStart w:name="z32" w:id="21"/>
    <w:p>
      <w:pPr>
        <w:spacing w:after="0"/>
        <w:ind w:left="0"/>
        <w:jc w:val="both"/>
      </w:pPr>
      <w:r>
        <w:rPr>
          <w:rFonts w:ascii="Times New Roman"/>
          <w:b w:val="false"/>
          <w:i w:val="false"/>
          <w:color w:val="000000"/>
          <w:sz w:val="28"/>
        </w:rPr>
        <w:t>
      12. Услугодатель в течение 14 (четырнадцати) календарных дней проверяет представленные документы услугополучателя на соответствие условиям и требованиям Кодекса и на основании заключения о возможности осуществления деятельности агентства на территории Республики Казахстан, выносит решение об аккредитации агентства по усыновлению либо отказ в аккредитации по основаниям, предусмотренным пунктом 9 Требований к оказанию государственной услуги.</w:t>
      </w:r>
    </w:p>
    <w:bookmarkEnd w:id="21"/>
    <w:bookmarkStart w:name="z33" w:id="22"/>
    <w:p>
      <w:pPr>
        <w:spacing w:after="0"/>
        <w:ind w:left="0"/>
        <w:jc w:val="both"/>
      </w:pPr>
      <w:r>
        <w:rPr>
          <w:rFonts w:ascii="Times New Roman"/>
          <w:b w:val="false"/>
          <w:i w:val="false"/>
          <w:color w:val="000000"/>
          <w:sz w:val="28"/>
        </w:rPr>
        <w:t>
      13. Решение об аккредитации агентства или отказ в аккредитации выдается услугодателем в течение 10 (десяти) календарных дней со дня его принятия.</w:t>
      </w:r>
    </w:p>
    <w:bookmarkEnd w:id="22"/>
    <w:bookmarkStart w:name="z34" w:id="2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3"/>
    <w:bookmarkStart w:name="z35" w:id="24"/>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37" w:id="25"/>
    <w:p>
      <w:pPr>
        <w:spacing w:after="0"/>
        <w:ind w:left="0"/>
        <w:jc w:val="both"/>
      </w:pPr>
      <w:r>
        <w:rPr>
          <w:rFonts w:ascii="Times New Roman"/>
          <w:b w:val="false"/>
          <w:i w:val="false"/>
          <w:color w:val="000000"/>
          <w:sz w:val="28"/>
        </w:rPr>
        <w:t xml:space="preserve">
      "17.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5"/>
    <w:bookmarkStart w:name="z38" w:id="2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6"/>
    <w:bookmarkStart w:name="z39" w:id="2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27"/>
    <w:bookmarkStart w:name="z40" w:id="2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43" w:id="29"/>
    <w:p>
      <w:pPr>
        <w:spacing w:after="0"/>
        <w:ind w:left="0"/>
        <w:jc w:val="both"/>
      </w:pPr>
      <w:r>
        <w:rPr>
          <w:rFonts w:ascii="Times New Roman"/>
          <w:b w:val="false"/>
          <w:i w:val="false"/>
          <w:color w:val="000000"/>
          <w:sz w:val="28"/>
        </w:rPr>
        <w:t xml:space="preserve">
      "19. Для продления срока аккредитации услугополучатель не позднее, чем за тридцать календарных дней до истечения срока аккредитации через канцелярию услугодателя или портал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"Аккредитация или продление срока аккредитации агентства по усыновлению" (далее –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45" w:id="30"/>
    <w:p>
      <w:pPr>
        <w:spacing w:after="0"/>
        <w:ind w:left="0"/>
        <w:jc w:val="both"/>
      </w:pPr>
      <w:r>
        <w:rPr>
          <w:rFonts w:ascii="Times New Roman"/>
          <w:b w:val="false"/>
          <w:i w:val="false"/>
          <w:color w:val="000000"/>
          <w:sz w:val="28"/>
        </w:rPr>
        <w:t>
      "24. Услугодатель в течение 9 (девяти) рабочих дней c момента получения документов проверяет представленные документы услугополучателя на соответствие требованиям и основаниям для продления срока аккредитации агентства по усыновлению и принятия мотивированного решения о продлении срока аккредитации агентства либо об отказе в продлении срока аккредитации агентства по основаниям, предусмотренным пунктом 9 Требований к оказанию государственной услуги.</w:t>
      </w:r>
    </w:p>
    <w:bookmarkEnd w:id="30"/>
    <w:bookmarkStart w:name="z46" w:id="31"/>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1"/>
    <w:bookmarkStart w:name="z47" w:id="32"/>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49" w:id="33"/>
    <w:p>
      <w:pPr>
        <w:spacing w:after="0"/>
        <w:ind w:left="0"/>
        <w:jc w:val="both"/>
      </w:pPr>
      <w:r>
        <w:rPr>
          <w:rFonts w:ascii="Times New Roman"/>
          <w:b w:val="false"/>
          <w:i w:val="false"/>
          <w:color w:val="000000"/>
          <w:sz w:val="28"/>
        </w:rPr>
        <w:t xml:space="preserve">
      "27.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3"/>
    <w:bookmarkStart w:name="z50" w:id="34"/>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34"/>
    <w:bookmarkStart w:name="z51" w:id="35"/>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35"/>
    <w:bookmarkStart w:name="z52" w:id="36"/>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новой редакции:</w:t>
      </w:r>
    </w:p>
    <w:bookmarkStart w:name="z55" w:id="37"/>
    <w:p>
      <w:pPr>
        <w:spacing w:after="0"/>
        <w:ind w:left="0"/>
        <w:jc w:val="both"/>
      </w:pPr>
      <w:r>
        <w:rPr>
          <w:rFonts w:ascii="Times New Roman"/>
          <w:b w:val="false"/>
          <w:i w:val="false"/>
          <w:color w:val="000000"/>
          <w:sz w:val="28"/>
        </w:rPr>
        <w:t>
      "38.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7"/>
    <w:bookmarkStart w:name="z56" w:id="3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38"/>
    <w:bookmarkStart w:name="z57" w:id="3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9"/>
    <w:bookmarkStart w:name="z58" w:id="4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40"/>
    <w:bookmarkStart w:name="z59" w:id="4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41"/>
    <w:bookmarkStart w:name="z60" w:id="4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2"/>
    <w:bookmarkStart w:name="z61" w:id="43"/>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43"/>
    <w:bookmarkStart w:name="z62" w:id="4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аккредитации агентств по усыновлению,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Start w:name="z64" w:id="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29 июня 2016 года № 407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(зарегистрирован в Реестре государственной регистрации нормативных правовых актов под № 14067):</w:t>
      </w:r>
    </w:p>
    <w:bookmarkEnd w:id="45"/>
    <w:bookmarkStart w:name="z65"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утвержденных указанным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67" w:id="47"/>
    <w:p>
      <w:pPr>
        <w:spacing w:after="0"/>
        <w:ind w:left="0"/>
        <w:jc w:val="both"/>
      </w:pPr>
      <w:r>
        <w:rPr>
          <w:rFonts w:ascii="Times New Roman"/>
          <w:b w:val="false"/>
          <w:i w:val="false"/>
          <w:color w:val="000000"/>
          <w:sz w:val="28"/>
        </w:rPr>
        <w:t xml:space="preserve">
      "5. Для получения государственной услуги услугополучатель подает через веб-портал "электронного правительства" (далее – портал) услугодателю заявление о постановке на учет лиц, желающих усыновить детей (в произвольной форме) с приложением документов, предусмотренных перечнем основных требований к оказанию государственной услуги "Постановка на учет лиц, желающих усыновить детей" (далее –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69" w:id="48"/>
    <w:p>
      <w:pPr>
        <w:spacing w:after="0"/>
        <w:ind w:left="0"/>
        <w:jc w:val="both"/>
      </w:pPr>
      <w:r>
        <w:rPr>
          <w:rFonts w:ascii="Times New Roman"/>
          <w:b w:val="false"/>
          <w:i w:val="false"/>
          <w:color w:val="000000"/>
          <w:sz w:val="28"/>
        </w:rPr>
        <w:t xml:space="preserve">
      "9. Сведения о документах, удостоверяющих личность услугополучателя и супруга (-и), если состоит в браке, подтверждающие право собственности на жилище услугополучателя и (или) супруга (-и), справки о наличии либо отсутствии судимости услугополучателя и супруга (-и), если состоит в браке, свидетельство о рождении детей,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услугодатель получает из соответствующих государственных информационных систем через шлюз "электронного правительства".</w:t>
      </w:r>
    </w:p>
    <w:bookmarkEnd w:id="48"/>
    <w:bookmarkStart w:name="z70" w:id="49"/>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49"/>
    <w:bookmarkStart w:name="z71" w:id="5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0"/>
    <w:bookmarkStart w:name="z72" w:id="51"/>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74" w:id="52"/>
    <w:p>
      <w:pPr>
        <w:spacing w:after="0"/>
        <w:ind w:left="0"/>
        <w:jc w:val="both"/>
      </w:pPr>
      <w:r>
        <w:rPr>
          <w:rFonts w:ascii="Times New Roman"/>
          <w:b w:val="false"/>
          <w:i w:val="false"/>
          <w:color w:val="000000"/>
          <w:sz w:val="28"/>
        </w:rPr>
        <w:t xml:space="preserve">
      "11. При соответствии услугополучателя требованиям действующего законодательства услугодатель в течение 2 (двух) рабочих дней со дня подписания заключения направляет уведомление о получении заключения о возможности (невозможности) быть кандидатом(ами) в усыновители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портал услугополучателю в форме электронного документа, подписанного электронной цифровой подписью (далее – ЭЦП) уполномоченного лица услугодателя и ставит их на учет в качестве кандидатов в усыновители.</w:t>
      </w:r>
    </w:p>
    <w:bookmarkEnd w:id="52"/>
    <w:bookmarkStart w:name="z75" w:id="5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53"/>
    <w:bookmarkStart w:name="z76" w:id="54"/>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4"/>
    <w:bookmarkStart w:name="z77" w:id="55"/>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55"/>
    <w:bookmarkStart w:name="z78" w:id="56"/>
    <w:p>
      <w:pPr>
        <w:spacing w:after="0"/>
        <w:ind w:left="0"/>
        <w:jc w:val="both"/>
      </w:pPr>
      <w:r>
        <w:rPr>
          <w:rFonts w:ascii="Times New Roman"/>
          <w:b w:val="false"/>
          <w:i w:val="false"/>
          <w:color w:val="000000"/>
          <w:sz w:val="28"/>
        </w:rPr>
        <w:t>
      После получения положительного заключения услугополучатель получает доступ к информации о детях-сиротах, детях, оставшихся без попечения родителей, подлежащих усыновлению, содержащейся в Республиканском банке данных.";</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80" w:id="57"/>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7"/>
    <w:bookmarkStart w:name="z81" w:id="58"/>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8"/>
    <w:bookmarkStart w:name="z82" w:id="59"/>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втором настоящего пункта Правил, составляет протокол о технической проблеме и подписывает его услугодателем.</w:t>
      </w:r>
    </w:p>
    <w:bookmarkEnd w:id="59"/>
    <w:bookmarkStart w:name="z83" w:id="60"/>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85" w:id="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w:t>
      </w:r>
    </w:p>
    <w:bookmarkEnd w:id="61"/>
    <w:bookmarkStart w:name="z86"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"Выдача справок по опеке и попечительству", утвержденных указанным приказом: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8" w:id="63"/>
    <w:p>
      <w:pPr>
        <w:spacing w:after="0"/>
        <w:ind w:left="0"/>
        <w:jc w:val="both"/>
      </w:pPr>
      <w:r>
        <w:rPr>
          <w:rFonts w:ascii="Times New Roman"/>
          <w:b w:val="false"/>
          <w:i w:val="false"/>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bookmarkEnd w:id="63"/>
    <w:bookmarkStart w:name="z89" w:id="64"/>
    <w:p>
      <w:pPr>
        <w:spacing w:after="0"/>
        <w:ind w:left="0"/>
        <w:jc w:val="both"/>
      </w:pPr>
      <w:r>
        <w:rPr>
          <w:rFonts w:ascii="Times New Roman"/>
          <w:b w:val="false"/>
          <w:i w:val="false"/>
          <w:color w:val="000000"/>
          <w:sz w:val="28"/>
        </w:rPr>
        <w:t xml:space="preserve">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приведен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новой редакции:</w:t>
      </w:r>
    </w:p>
    <w:bookmarkStart w:name="z91" w:id="65"/>
    <w:p>
      <w:pPr>
        <w:spacing w:after="0"/>
        <w:ind w:left="0"/>
        <w:jc w:val="both"/>
      </w:pPr>
      <w:r>
        <w:rPr>
          <w:rFonts w:ascii="Times New Roman"/>
          <w:b w:val="false"/>
          <w:i w:val="false"/>
          <w:color w:val="000000"/>
          <w:sz w:val="28"/>
        </w:rPr>
        <w:t xml:space="preserve">
      "7-1.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5"/>
    <w:bookmarkStart w:name="z92" w:id="6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66"/>
    <w:bookmarkStart w:name="z93" w:id="6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67"/>
    <w:bookmarkStart w:name="z94" w:id="6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9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"Выдача справок для распоряжения имуществом несовершеннолетних", утвержденных указанным приказом: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98" w:id="70"/>
    <w:p>
      <w:pPr>
        <w:spacing w:after="0"/>
        <w:ind w:left="0"/>
        <w:jc w:val="both"/>
      </w:pPr>
      <w:r>
        <w:rPr>
          <w:rFonts w:ascii="Times New Roman"/>
          <w:b w:val="false"/>
          <w:i w:val="false"/>
          <w:color w:val="000000"/>
          <w:sz w:val="28"/>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00" w:id="71"/>
    <w:p>
      <w:pPr>
        <w:spacing w:after="0"/>
        <w:ind w:left="0"/>
        <w:jc w:val="both"/>
      </w:pPr>
      <w:r>
        <w:rPr>
          <w:rFonts w:ascii="Times New Roman"/>
          <w:b w:val="false"/>
          <w:i w:val="false"/>
          <w:color w:val="000000"/>
          <w:sz w:val="28"/>
        </w:rPr>
        <w:t xml:space="preserve">
      "7. При соответствии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71"/>
    <w:bookmarkStart w:name="z101" w:id="7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72"/>
    <w:bookmarkStart w:name="z102" w:id="73"/>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73"/>
    <w:bookmarkStart w:name="z103" w:id="74"/>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новой редакции:</w:t>
      </w:r>
    </w:p>
    <w:bookmarkStart w:name="z105" w:id="75"/>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5"/>
    <w:bookmarkStart w:name="z106" w:id="7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76"/>
    <w:bookmarkStart w:name="z107" w:id="7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77"/>
    <w:bookmarkStart w:name="z108" w:id="7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110"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утвержденных указанным приказом: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12" w:id="80"/>
    <w:p>
      <w:pPr>
        <w:spacing w:after="0"/>
        <w:ind w:left="0"/>
        <w:jc w:val="both"/>
      </w:pPr>
      <w:r>
        <w:rPr>
          <w:rFonts w:ascii="Times New Roman"/>
          <w:b w:val="false"/>
          <w:i w:val="false"/>
          <w:color w:val="000000"/>
          <w:sz w:val="28"/>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14" w:id="81"/>
    <w:p>
      <w:pPr>
        <w:spacing w:after="0"/>
        <w:ind w:left="0"/>
        <w:jc w:val="both"/>
      </w:pPr>
      <w:r>
        <w:rPr>
          <w:rFonts w:ascii="Times New Roman"/>
          <w:b w:val="false"/>
          <w:i w:val="false"/>
          <w:color w:val="000000"/>
          <w:sz w:val="28"/>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1"/>
    <w:bookmarkStart w:name="z115" w:id="8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82"/>
    <w:bookmarkStart w:name="z116" w:id="83"/>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83"/>
    <w:bookmarkStart w:name="z117" w:id="84"/>
    <w:p>
      <w:pPr>
        <w:spacing w:after="0"/>
        <w:ind w:left="0"/>
        <w:jc w:val="both"/>
      </w:pPr>
      <w:r>
        <w:rPr>
          <w:rFonts w:ascii="Times New Roman"/>
          <w:b w:val="false"/>
          <w:i w:val="false"/>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новой редакции:</w:t>
      </w:r>
    </w:p>
    <w:bookmarkStart w:name="z119" w:id="85"/>
    <w:p>
      <w:pPr>
        <w:spacing w:after="0"/>
        <w:ind w:left="0"/>
        <w:jc w:val="both"/>
      </w:pPr>
      <w:r>
        <w:rPr>
          <w:rFonts w:ascii="Times New Roman"/>
          <w:b w:val="false"/>
          <w:i w:val="false"/>
          <w:color w:val="000000"/>
          <w:sz w:val="28"/>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85"/>
    <w:bookmarkStart w:name="z120" w:id="8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86"/>
    <w:bookmarkStart w:name="z121" w:id="8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87"/>
    <w:bookmarkStart w:name="z122" w:id="8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перечню;</w:t>
      </w:r>
    </w:p>
    <w:bookmarkStart w:name="z124"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"Передача ребенка (детей) на воспитание в приемную семью и назначение выплаты денежных средств на их содержание", утвержденных указанным приказом: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49" w:id="90"/>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151" w:id="91"/>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1"/>
    <w:bookmarkStart w:name="z152" w:id="9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92"/>
    <w:bookmarkStart w:name="z153" w:id="93"/>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93"/>
    <w:bookmarkStart w:name="z154" w:id="94"/>
    <w:p>
      <w:pPr>
        <w:spacing w:after="0"/>
        <w:ind w:left="0"/>
        <w:jc w:val="both"/>
      </w:pPr>
      <w:r>
        <w:rPr>
          <w:rFonts w:ascii="Times New Roman"/>
          <w:b w:val="false"/>
          <w:i w:val="false"/>
          <w:color w:val="000000"/>
          <w:sz w:val="28"/>
        </w:rPr>
        <w:t>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новой редакции:</w:t>
      </w:r>
    </w:p>
    <w:bookmarkStart w:name="z156" w:id="95"/>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5"/>
    <w:bookmarkStart w:name="z157" w:id="9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96"/>
    <w:bookmarkStart w:name="z158" w:id="9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97"/>
    <w:bookmarkStart w:name="z159" w:id="9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Start w:name="z161"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утвержденных указанным приказом: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77" w:id="100"/>
    <w:p>
      <w:pPr>
        <w:spacing w:after="0"/>
        <w:ind w:left="0"/>
        <w:jc w:val="both"/>
      </w:pPr>
      <w:r>
        <w:rPr>
          <w:rFonts w:ascii="Times New Roman"/>
          <w:b w:val="false"/>
          <w:i w:val="false"/>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79" w:id="101"/>
    <w:p>
      <w:pPr>
        <w:spacing w:after="0"/>
        <w:ind w:left="0"/>
        <w:jc w:val="both"/>
      </w:pPr>
      <w:r>
        <w:rPr>
          <w:rFonts w:ascii="Times New Roman"/>
          <w:b w:val="false"/>
          <w:i w:val="false"/>
          <w:color w:val="000000"/>
          <w:sz w:val="28"/>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1"/>
    <w:bookmarkStart w:name="z180" w:id="10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02"/>
    <w:bookmarkStart w:name="z181" w:id="103"/>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03"/>
    <w:bookmarkStart w:name="z182" w:id="104"/>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новой редакции:</w:t>
      </w:r>
    </w:p>
    <w:bookmarkStart w:name="z184" w:id="105"/>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05"/>
    <w:bookmarkStart w:name="z185" w:id="10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06"/>
    <w:bookmarkStart w:name="z186" w:id="10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07"/>
    <w:bookmarkStart w:name="z187" w:id="10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перечню;</w:t>
      </w:r>
    </w:p>
    <w:bookmarkStart w:name="z189"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утвержденных указанным приказом: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91" w:id="110"/>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193" w:id="111"/>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End w:id="111"/>
    <w:bookmarkStart w:name="z194" w:id="11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12"/>
    <w:bookmarkStart w:name="z195" w:id="113"/>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13"/>
    <w:bookmarkStart w:name="z196" w:id="114"/>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новой редакции:</w:t>
      </w:r>
    </w:p>
    <w:bookmarkStart w:name="z198" w:id="115"/>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5"/>
    <w:bookmarkStart w:name="z199" w:id="11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16"/>
    <w:bookmarkStart w:name="z200" w:id="11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17"/>
    <w:bookmarkStart w:name="z201" w:id="11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перечню;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приложения к перечню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изложить в новой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утвержденных указанным приказом: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08" w:id="120"/>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w:t>
      </w:r>
    </w:p>
    <w:bookmarkEnd w:id="120"/>
    <w:bookmarkStart w:name="z209" w:id="121"/>
    <w:p>
      <w:pPr>
        <w:spacing w:after="0"/>
        <w:ind w:left="0"/>
        <w:jc w:val="both"/>
      </w:pPr>
      <w:r>
        <w:rPr>
          <w:rFonts w:ascii="Times New Roman"/>
          <w:b w:val="false"/>
          <w:i w:val="false"/>
          <w:color w:val="000000"/>
          <w:sz w:val="28"/>
        </w:rPr>
        <w:t xml:space="preserve">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11" w:id="122"/>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2"/>
    <w:bookmarkStart w:name="z212" w:id="12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23"/>
    <w:bookmarkStart w:name="z213" w:id="12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24"/>
    <w:bookmarkStart w:name="z214" w:id="125"/>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новой редакции:</w:t>
      </w:r>
    </w:p>
    <w:bookmarkStart w:name="z216" w:id="126"/>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6"/>
    <w:bookmarkStart w:name="z217" w:id="127"/>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27"/>
    <w:bookmarkStart w:name="z218" w:id="12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28"/>
    <w:bookmarkStart w:name="z219" w:id="12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bookmarkStart w:name="z221"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утвержденных указанным приказом: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23" w:id="131"/>
    <w:p>
      <w:pPr>
        <w:spacing w:after="0"/>
        <w:ind w:left="0"/>
        <w:jc w:val="both"/>
      </w:pPr>
      <w:r>
        <w:rPr>
          <w:rFonts w:ascii="Times New Roman"/>
          <w:b w:val="false"/>
          <w:i w:val="false"/>
          <w:color w:val="000000"/>
          <w:sz w:val="28"/>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225" w:id="132"/>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132"/>
    <w:bookmarkStart w:name="z226" w:id="13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33"/>
    <w:bookmarkStart w:name="z227" w:id="13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34"/>
    <w:bookmarkStart w:name="z228" w:id="135"/>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новой редакции:</w:t>
      </w:r>
    </w:p>
    <w:bookmarkStart w:name="z230" w:id="136"/>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36"/>
    <w:bookmarkStart w:name="z231" w:id="137"/>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37"/>
    <w:bookmarkStart w:name="z232" w:id="13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38"/>
    <w:bookmarkStart w:name="z233" w:id="13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перечню;</w:t>
      </w:r>
    </w:p>
    <w:bookmarkStart w:name="z235"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"Выдача решения органа опеки и попечительства об учете мнения ребенка, достигшего десятилетнего возраста", утвержденных указанным приказом:</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37" w:id="141"/>
    <w:p>
      <w:pPr>
        <w:spacing w:after="0"/>
        <w:ind w:left="0"/>
        <w:jc w:val="both"/>
      </w:pPr>
      <w:r>
        <w:rPr>
          <w:rFonts w:ascii="Times New Roman"/>
          <w:b w:val="false"/>
          <w:i w:val="false"/>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39" w:id="142"/>
    <w:p>
      <w:pPr>
        <w:spacing w:after="0"/>
        <w:ind w:left="0"/>
        <w:jc w:val="both"/>
      </w:pPr>
      <w:r>
        <w:rPr>
          <w:rFonts w:ascii="Times New Roman"/>
          <w:b w:val="false"/>
          <w:i w:val="false"/>
          <w:color w:val="000000"/>
          <w:sz w:val="28"/>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2"/>
    <w:bookmarkStart w:name="z240" w:id="14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43"/>
    <w:bookmarkStart w:name="z241" w:id="14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44"/>
    <w:bookmarkStart w:name="z242" w:id="145"/>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новой редакции:</w:t>
      </w:r>
    </w:p>
    <w:bookmarkStart w:name="z244" w:id="146"/>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46"/>
    <w:bookmarkStart w:name="z245" w:id="147"/>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47"/>
    <w:bookmarkStart w:name="z246" w:id="14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48"/>
    <w:bookmarkStart w:name="z247" w:id="14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просвещения РК от 30.06.2023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агентств по усыновлению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по охране прав детей</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доверенного лица агентства</w:t>
            </w:r>
            <w:r>
              <w:br/>
            </w:r>
            <w:r>
              <w:rPr>
                <w:rFonts w:ascii="Times New Roman"/>
                <w:b w:val="false"/>
                <w:i w:val="false"/>
                <w:color w:val="000000"/>
                <w:sz w:val="20"/>
              </w:rPr>
              <w:t>по усыновлению</w:t>
            </w:r>
            <w:r>
              <w:br/>
            </w:r>
            <w:r>
              <w:rPr>
                <w:rFonts w:ascii="Times New Roman"/>
                <w:b w:val="false"/>
                <w:i w:val="false"/>
                <w:color w:val="000000"/>
                <w:sz w:val="20"/>
              </w:rPr>
              <w:t>__________________________</w:t>
            </w:r>
            <w:r>
              <w:br/>
            </w:r>
            <w:r>
              <w:rPr>
                <w:rFonts w:ascii="Times New Roman"/>
                <w:b w:val="false"/>
                <w:i w:val="false"/>
                <w:color w:val="000000"/>
                <w:sz w:val="20"/>
              </w:rPr>
              <w:t>(название агентства,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полностью,</w:t>
            </w:r>
            <w:r>
              <w:br/>
            </w:r>
            <w:r>
              <w:rPr>
                <w:rFonts w:ascii="Times New Roman"/>
                <w:b w:val="false"/>
                <w:i w:val="false"/>
                <w:color w:val="000000"/>
                <w:sz w:val="20"/>
              </w:rPr>
              <w:t>без сокращений, с указанием</w:t>
            </w:r>
            <w:r>
              <w:br/>
            </w:r>
            <w:r>
              <w:rPr>
                <w:rFonts w:ascii="Times New Roman"/>
                <w:b w:val="false"/>
                <w:i w:val="false"/>
                <w:color w:val="000000"/>
                <w:sz w:val="20"/>
              </w:rPr>
              <w:t>контактных телефонов)</w:t>
            </w:r>
          </w:p>
        </w:tc>
      </w:tr>
    </w:tbl>
    <w:bookmarkStart w:name="z253" w:id="150"/>
    <w:p>
      <w:pPr>
        <w:spacing w:after="0"/>
        <w:ind w:left="0"/>
        <w:jc w:val="left"/>
      </w:pPr>
      <w:r>
        <w:rPr>
          <w:rFonts w:ascii="Times New Roman"/>
          <w:b/>
          <w:i w:val="false"/>
          <w:color w:val="000000"/>
        </w:rPr>
        <w:t xml:space="preserve"> Заявление</w:t>
      </w:r>
    </w:p>
    <w:bookmarkEnd w:id="150"/>
    <w:p>
      <w:pPr>
        <w:spacing w:after="0"/>
        <w:ind w:left="0"/>
        <w:jc w:val="both"/>
      </w:pPr>
      <w:bookmarkStart w:name="z254" w:id="151"/>
      <w:r>
        <w:rPr>
          <w:rFonts w:ascii="Times New Roman"/>
          <w:b w:val="false"/>
          <w:i w:val="false"/>
          <w:color w:val="000000"/>
          <w:sz w:val="28"/>
        </w:rPr>
        <w:t>
      Прошу Вас рассмотреть представленные документы (выбрать нужное):</w:t>
      </w:r>
    </w:p>
    <w:bookmarkEnd w:id="151"/>
    <w:p>
      <w:pPr>
        <w:spacing w:after="0"/>
        <w:ind w:left="0"/>
        <w:jc w:val="both"/>
      </w:pPr>
      <w:r>
        <w:rPr>
          <w:rFonts w:ascii="Times New Roman"/>
          <w:b w:val="false"/>
          <w:i w:val="false"/>
          <w:color w:val="000000"/>
          <w:sz w:val="28"/>
        </w:rPr>
        <w:t>на предмет возможности аккредитации агентства по усыновлению для осуществления</w:t>
      </w:r>
    </w:p>
    <w:p>
      <w:pPr>
        <w:spacing w:after="0"/>
        <w:ind w:left="0"/>
        <w:jc w:val="both"/>
      </w:pPr>
      <w:r>
        <w:rPr>
          <w:rFonts w:ascii="Times New Roman"/>
          <w:b w:val="false"/>
          <w:i w:val="false"/>
          <w:color w:val="000000"/>
          <w:sz w:val="28"/>
        </w:rPr>
        <w:t>деятельности по усыновлению на территории Республики Казахстан/или о продлении</w:t>
      </w:r>
    </w:p>
    <w:p>
      <w:pPr>
        <w:spacing w:after="0"/>
        <w:ind w:left="0"/>
        <w:jc w:val="both"/>
      </w:pPr>
      <w:r>
        <w:rPr>
          <w:rFonts w:ascii="Times New Roman"/>
          <w:b w:val="false"/>
          <w:i w:val="false"/>
          <w:color w:val="000000"/>
          <w:sz w:val="28"/>
        </w:rPr>
        <w:t>срока аккредитации агентства по усыновлению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агентства и государство местонахождения)</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"___" _______20__года</w:t>
      </w:r>
    </w:p>
    <w:p>
      <w:pPr>
        <w:spacing w:after="0"/>
        <w:ind w:left="0"/>
        <w:jc w:val="both"/>
      </w:pPr>
      <w:r>
        <w:rPr>
          <w:rFonts w:ascii="Times New Roman"/>
          <w:b w:val="false"/>
          <w:i w:val="false"/>
          <w:color w:val="000000"/>
          <w:sz w:val="28"/>
        </w:rPr>
        <w:t>____________________________ подпись доверенного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агентств по усыновлению</w:t>
            </w:r>
          </w:p>
        </w:tc>
      </w:tr>
    </w:tbl>
    <w:bookmarkStart w:name="z257" w:id="15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"Аккредитация или продление срока аккредитации агентства по усыновлению"</w:t>
      </w:r>
    </w:p>
    <w:bookmarkEnd w:id="152"/>
    <w:bookmarkStart w:name="z258" w:id="153"/>
    <w:p>
      <w:pPr>
        <w:spacing w:after="0"/>
        <w:ind w:left="0"/>
        <w:jc w:val="left"/>
      </w:pPr>
      <w:r>
        <w:rPr>
          <w:rFonts w:ascii="Times New Roman"/>
          <w:b/>
          <w:i w:val="false"/>
          <w:color w:val="000000"/>
        </w:rPr>
        <w:t xml:space="preserve"> Подвид государственной услуги "Аккредитация агентства по усыновлению"</w:t>
      </w:r>
    </w:p>
    <w:bookmarkEnd w:id="153"/>
    <w:bookmarkStart w:name="z259" w:id="154"/>
    <w:p>
      <w:pPr>
        <w:spacing w:after="0"/>
        <w:ind w:left="0"/>
        <w:jc w:val="left"/>
      </w:pPr>
      <w:r>
        <w:rPr>
          <w:rFonts w:ascii="Times New Roman"/>
          <w:b/>
          <w:i w:val="false"/>
          <w:color w:val="000000"/>
        </w:rPr>
        <w:t xml:space="preserve"> Подвид государственной услуги "Продление срока аккредитации агентства по усыновлению"</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подвидов государственных услуг "Аккредитация агентства по усыновлению" и "Продление срока аккредитации агентства по усыновлению"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аккредитация агентств по усыновлению: с момента сдачи документов услугодателю, а также при обращении на портал – тридцать календарных дней; продление срока аккредитации агентства по усыновлению: с момента сдачи документов услугодателю, а также при обращении на портал – пятнадцать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20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Подвидов государственных услуг Аккредитация агентства по усыновлению" и "Продление срока аккредитации агентства по усыновлению"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аккредитации агентства по усыновлению либо мотивированное решение о продлении срока аккредитации агентства по усыновлению либо отказ в оказании государственной услуги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При обращении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заверяется печатью и подписью уполномоченного лица услугодателя.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для подвида государственной услуги "Аккредитация агентства по усыновлению":</w:t>
            </w:r>
          </w:p>
          <w:p>
            <w:pPr>
              <w:spacing w:after="20"/>
              <w:ind w:left="20"/>
              <w:jc w:val="both"/>
            </w:pPr>
            <w:r>
              <w:rPr>
                <w:rFonts w:ascii="Times New Roman"/>
                <w:b w:val="false"/>
                <w:i w:val="false"/>
                <w:color w:val="000000"/>
                <w:sz w:val="20"/>
              </w:rPr>
              <w:t>
1-1) заявление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1-2) документ, удостоверяющий личность услугополучателя (требуется для идентификации личности);</w:t>
            </w:r>
          </w:p>
          <w:p>
            <w:pPr>
              <w:spacing w:after="20"/>
              <w:ind w:left="20"/>
              <w:jc w:val="both"/>
            </w:pPr>
            <w:r>
              <w:rPr>
                <w:rFonts w:ascii="Times New Roman"/>
                <w:b w:val="false"/>
                <w:i w:val="false"/>
                <w:color w:val="000000"/>
                <w:sz w:val="20"/>
              </w:rPr>
              <w:t>
1-3) нотариально заверенные копии учредительных документов;</w:t>
            </w:r>
          </w:p>
          <w:p>
            <w:pPr>
              <w:spacing w:after="20"/>
              <w:ind w:left="20"/>
              <w:jc w:val="both"/>
            </w:pPr>
            <w:r>
              <w:rPr>
                <w:rFonts w:ascii="Times New Roman"/>
                <w:b w:val="false"/>
                <w:i w:val="false"/>
                <w:color w:val="000000"/>
                <w:sz w:val="20"/>
              </w:rPr>
              <w:t>
1-4) копия документа, выданного компетентным органом государства местонахождения агентства по усыновлению (далее – агентство), подтверждающего его полномочия на осуществление деятельности в соответствующей сфере;</w:t>
            </w:r>
          </w:p>
          <w:p>
            <w:pPr>
              <w:spacing w:after="20"/>
              <w:ind w:left="20"/>
              <w:jc w:val="both"/>
            </w:pPr>
            <w:r>
              <w:rPr>
                <w:rFonts w:ascii="Times New Roman"/>
                <w:b w:val="false"/>
                <w:i w:val="false"/>
                <w:color w:val="000000"/>
                <w:sz w:val="20"/>
              </w:rPr>
              <w:t>
1-5)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pPr>
              <w:spacing w:after="20"/>
              <w:ind w:left="20"/>
              <w:jc w:val="both"/>
            </w:pPr>
            <w:r>
              <w:rPr>
                <w:rFonts w:ascii="Times New Roman"/>
                <w:b w:val="false"/>
                <w:i w:val="false"/>
                <w:color w:val="000000"/>
                <w:sz w:val="20"/>
              </w:rPr>
              <w:t>
1-6) перечень услуг, предоставляемых агентством кандидатам в усыновители;</w:t>
            </w:r>
          </w:p>
          <w:p>
            <w:pPr>
              <w:spacing w:after="20"/>
              <w:ind w:left="20"/>
              <w:jc w:val="both"/>
            </w:pPr>
            <w:r>
              <w:rPr>
                <w:rFonts w:ascii="Times New Roman"/>
                <w:b w:val="false"/>
                <w:i w:val="false"/>
                <w:color w:val="000000"/>
                <w:sz w:val="20"/>
              </w:rPr>
              <w:t xml:space="preserve">
1-7) обязательство по осуществлению контроля за условиями жизни и воспитания усыновленных детей и предоставлению соответствующих отчетов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браке (супружестве) и семье";</w:t>
            </w:r>
          </w:p>
          <w:p>
            <w:pPr>
              <w:spacing w:after="20"/>
              <w:ind w:left="20"/>
              <w:jc w:val="both"/>
            </w:pPr>
            <w:r>
              <w:rPr>
                <w:rFonts w:ascii="Times New Roman"/>
                <w:b w:val="false"/>
                <w:i w:val="false"/>
                <w:color w:val="000000"/>
                <w:sz w:val="20"/>
              </w:rPr>
              <w:t>
1-8) обязательство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w:t>
            </w:r>
          </w:p>
          <w:p>
            <w:pPr>
              <w:spacing w:after="20"/>
              <w:ind w:left="20"/>
              <w:jc w:val="both"/>
            </w:pPr>
            <w:r>
              <w:rPr>
                <w:rFonts w:ascii="Times New Roman"/>
                <w:b w:val="false"/>
                <w:i w:val="false"/>
                <w:color w:val="000000"/>
                <w:sz w:val="20"/>
              </w:rPr>
              <w:t>
1-9) нотариально удостоверенная доверенность, выданная агентством услугополучателю;</w:t>
            </w:r>
          </w:p>
          <w:p>
            <w:pPr>
              <w:spacing w:after="20"/>
              <w:ind w:left="20"/>
              <w:jc w:val="both"/>
            </w:pPr>
            <w:r>
              <w:rPr>
                <w:rFonts w:ascii="Times New Roman"/>
                <w:b w:val="false"/>
                <w:i w:val="false"/>
                <w:color w:val="000000"/>
                <w:sz w:val="20"/>
              </w:rPr>
              <w:t>
1-10)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20"/>
              <w:ind w:left="20"/>
              <w:jc w:val="both"/>
            </w:pPr>
            <w:r>
              <w:rPr>
                <w:rFonts w:ascii="Times New Roman"/>
                <w:b w:val="false"/>
                <w:i w:val="false"/>
                <w:color w:val="000000"/>
                <w:sz w:val="20"/>
              </w:rPr>
              <w:t>
1-11)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20"/>
              <w:ind w:left="20"/>
              <w:jc w:val="both"/>
            </w:pPr>
            <w:r>
              <w:rPr>
                <w:rFonts w:ascii="Times New Roman"/>
                <w:b w:val="false"/>
                <w:i w:val="false"/>
                <w:color w:val="000000"/>
                <w:sz w:val="20"/>
              </w:rPr>
              <w:t>
1-12)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 на портал:</w:t>
            </w:r>
          </w:p>
          <w:p>
            <w:pPr>
              <w:spacing w:after="20"/>
              <w:ind w:left="20"/>
              <w:jc w:val="both"/>
            </w:pPr>
            <w:r>
              <w:rPr>
                <w:rFonts w:ascii="Times New Roman"/>
                <w:b w:val="false"/>
                <w:i w:val="false"/>
                <w:color w:val="000000"/>
                <w:sz w:val="20"/>
              </w:rPr>
              <w:t>
1) для подвида государственной услуги "Аккредитация агентства по усыновлению":</w:t>
            </w:r>
          </w:p>
          <w:p>
            <w:pPr>
              <w:spacing w:after="20"/>
              <w:ind w:left="20"/>
              <w:jc w:val="both"/>
            </w:pPr>
            <w:r>
              <w:rPr>
                <w:rFonts w:ascii="Times New Roman"/>
                <w:b w:val="false"/>
                <w:i w:val="false"/>
                <w:color w:val="000000"/>
                <w:sz w:val="20"/>
              </w:rPr>
              <w:t>
1-1) запрос в форме электронного документа, подписанный ЭЦП услугополучателя;</w:t>
            </w:r>
          </w:p>
          <w:p>
            <w:pPr>
              <w:spacing w:after="20"/>
              <w:ind w:left="20"/>
              <w:jc w:val="both"/>
            </w:pPr>
            <w:r>
              <w:rPr>
                <w:rFonts w:ascii="Times New Roman"/>
                <w:b w:val="false"/>
                <w:i w:val="false"/>
                <w:color w:val="000000"/>
                <w:sz w:val="20"/>
              </w:rPr>
              <w:t>
1-2) электронная копия нотариально засвидетельствованных копий учредительных документов;</w:t>
            </w:r>
          </w:p>
          <w:p>
            <w:pPr>
              <w:spacing w:after="20"/>
              <w:ind w:left="20"/>
              <w:jc w:val="both"/>
            </w:pPr>
            <w:r>
              <w:rPr>
                <w:rFonts w:ascii="Times New Roman"/>
                <w:b w:val="false"/>
                <w:i w:val="false"/>
                <w:color w:val="000000"/>
                <w:sz w:val="20"/>
              </w:rPr>
              <w:t>
1-3) электронная копия документа, выданного компетентным органом государства местонахождения агентства по усыновлению (далее – агентство), подтверждающего его полномочия на осуществление деятельности в соответствующей сфере;</w:t>
            </w:r>
          </w:p>
          <w:p>
            <w:pPr>
              <w:spacing w:after="20"/>
              <w:ind w:left="20"/>
              <w:jc w:val="both"/>
            </w:pPr>
            <w:r>
              <w:rPr>
                <w:rFonts w:ascii="Times New Roman"/>
                <w:b w:val="false"/>
                <w:i w:val="false"/>
                <w:color w:val="000000"/>
                <w:sz w:val="20"/>
              </w:rPr>
              <w:t>
1-4) электронная копия рекомендательного письма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pPr>
              <w:spacing w:after="20"/>
              <w:ind w:left="20"/>
              <w:jc w:val="both"/>
            </w:pPr>
            <w:r>
              <w:rPr>
                <w:rFonts w:ascii="Times New Roman"/>
                <w:b w:val="false"/>
                <w:i w:val="false"/>
                <w:color w:val="000000"/>
                <w:sz w:val="20"/>
              </w:rPr>
              <w:t>
1-5) электронная копия перечня услуг, предоставляемых агентством кандидатам в усыновлении;</w:t>
            </w:r>
          </w:p>
          <w:p>
            <w:pPr>
              <w:spacing w:after="20"/>
              <w:ind w:left="20"/>
              <w:jc w:val="both"/>
            </w:pPr>
            <w:r>
              <w:rPr>
                <w:rFonts w:ascii="Times New Roman"/>
                <w:b w:val="false"/>
                <w:i w:val="false"/>
                <w:color w:val="000000"/>
                <w:sz w:val="20"/>
              </w:rPr>
              <w:t xml:space="preserve">
1-6) электронная копия обязательства по осуществлению контроля за условиями жизни и воспитания усыновленных детей и предоставлению соответствующих отчетов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браке (супружестве) и семье";</w:t>
            </w:r>
          </w:p>
          <w:p>
            <w:pPr>
              <w:spacing w:after="20"/>
              <w:ind w:left="20"/>
              <w:jc w:val="both"/>
            </w:pPr>
            <w:r>
              <w:rPr>
                <w:rFonts w:ascii="Times New Roman"/>
                <w:b w:val="false"/>
                <w:i w:val="false"/>
                <w:color w:val="000000"/>
                <w:sz w:val="20"/>
              </w:rPr>
              <w:t>
1-7) электронная копия обязательства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w:t>
            </w:r>
          </w:p>
          <w:p>
            <w:pPr>
              <w:spacing w:after="20"/>
              <w:ind w:left="20"/>
              <w:jc w:val="both"/>
            </w:pPr>
            <w:r>
              <w:rPr>
                <w:rFonts w:ascii="Times New Roman"/>
                <w:b w:val="false"/>
                <w:i w:val="false"/>
                <w:color w:val="000000"/>
                <w:sz w:val="20"/>
              </w:rPr>
              <w:t>
1-8) электронная копия нотариально удостоверенной доверенности, выданной агентством услугополучателю;</w:t>
            </w:r>
          </w:p>
          <w:p>
            <w:pPr>
              <w:spacing w:after="20"/>
              <w:ind w:left="20"/>
              <w:jc w:val="both"/>
            </w:pPr>
            <w:r>
              <w:rPr>
                <w:rFonts w:ascii="Times New Roman"/>
                <w:b w:val="false"/>
                <w:i w:val="false"/>
                <w:color w:val="000000"/>
                <w:sz w:val="20"/>
              </w:rPr>
              <w:t>
1-9) электронная копия обязательства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20"/>
              <w:ind w:left="20"/>
              <w:jc w:val="both"/>
            </w:pPr>
            <w:r>
              <w:rPr>
                <w:rFonts w:ascii="Times New Roman"/>
                <w:b w:val="false"/>
                <w:i w:val="false"/>
                <w:color w:val="000000"/>
                <w:sz w:val="20"/>
              </w:rPr>
              <w:t>
1-10) электронная копия обязательства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20"/>
              <w:ind w:left="20"/>
              <w:jc w:val="both"/>
            </w:pPr>
            <w:r>
              <w:rPr>
                <w:rFonts w:ascii="Times New Roman"/>
                <w:b w:val="false"/>
                <w:i w:val="false"/>
                <w:color w:val="000000"/>
                <w:sz w:val="20"/>
              </w:rPr>
              <w:t>
1-11) электронная копия обязательства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2) для подвида государственной услуги "Продление срока аккредитации агентства по усыновлению":</w:t>
            </w:r>
          </w:p>
          <w:p>
            <w:pPr>
              <w:spacing w:after="20"/>
              <w:ind w:left="20"/>
              <w:jc w:val="both"/>
            </w:pPr>
            <w:r>
              <w:rPr>
                <w:rFonts w:ascii="Times New Roman"/>
                <w:b w:val="false"/>
                <w:i w:val="false"/>
                <w:color w:val="000000"/>
                <w:sz w:val="20"/>
              </w:rPr>
              <w:t>2-1) заявление услугополучателя по форме согласно приложению 1 к настоящим Правилам;</w:t>
            </w:r>
          </w:p>
          <w:p>
            <w:pPr>
              <w:spacing w:after="20"/>
              <w:ind w:left="20"/>
              <w:jc w:val="both"/>
            </w:pPr>
            <w:r>
              <w:rPr>
                <w:rFonts w:ascii="Times New Roman"/>
                <w:b w:val="false"/>
                <w:i w:val="false"/>
                <w:color w:val="000000"/>
                <w:sz w:val="20"/>
              </w:rPr>
              <w:t>
2-2) копия нотариально удостоверенная копия доверенности, выданная агентством по усыновлению доверенному лицу. на портал:</w:t>
            </w:r>
          </w:p>
          <w:p>
            <w:pPr>
              <w:spacing w:after="20"/>
              <w:ind w:left="20"/>
              <w:jc w:val="both"/>
            </w:pPr>
            <w:r>
              <w:rPr>
                <w:rFonts w:ascii="Times New Roman"/>
                <w:b w:val="false"/>
                <w:i w:val="false"/>
                <w:color w:val="000000"/>
                <w:sz w:val="20"/>
              </w:rPr>
              <w:t>
2) для подвида государственной услуги "Продление срока аккредитации агентства по усыновлению":</w:t>
            </w:r>
          </w:p>
          <w:p>
            <w:pPr>
              <w:spacing w:after="20"/>
              <w:ind w:left="20"/>
              <w:jc w:val="both"/>
            </w:pPr>
            <w:r>
              <w:rPr>
                <w:rFonts w:ascii="Times New Roman"/>
                <w:b w:val="false"/>
                <w:i w:val="false"/>
                <w:color w:val="000000"/>
                <w:sz w:val="20"/>
              </w:rPr>
              <w:t>
2-1) запрос в форме электронного документа, подписанный ЭЦП услугополучателя;</w:t>
            </w:r>
          </w:p>
          <w:p>
            <w:pPr>
              <w:spacing w:after="20"/>
              <w:ind w:left="20"/>
              <w:jc w:val="both"/>
            </w:pPr>
            <w:r>
              <w:rPr>
                <w:rFonts w:ascii="Times New Roman"/>
                <w:b w:val="false"/>
                <w:i w:val="false"/>
                <w:color w:val="000000"/>
                <w:sz w:val="20"/>
              </w:rPr>
              <w:t>
2-2) электронная копия нотариально удостоверенная копия доверенности, выданная агентством по усыновлению доверенному лицу.</w:t>
            </w:r>
          </w:p>
          <w:p>
            <w:pPr>
              <w:spacing w:after="20"/>
              <w:ind w:left="20"/>
              <w:jc w:val="both"/>
            </w:pPr>
            <w:r>
              <w:rPr>
                <w:rFonts w:ascii="Times New Roman"/>
                <w:b w:val="false"/>
                <w:i w:val="false"/>
                <w:color w:val="000000"/>
                <w:sz w:val="20"/>
              </w:rPr>
              <w:t>
Все предоставленные документы легализуются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предоставляются на государственном языке соответствующего иностранного государства, а также подлежат переводу на казахский и русский языки.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подвида государственной услуги "Аккредитация агентства по усыновлению":</w:t>
            </w:r>
          </w:p>
          <w:p>
            <w:pPr>
              <w:spacing w:after="20"/>
              <w:ind w:left="20"/>
              <w:jc w:val="both"/>
            </w:pPr>
            <w:r>
              <w:rPr>
                <w:rFonts w:ascii="Times New Roman"/>
                <w:b w:val="false"/>
                <w:i w:val="false"/>
                <w:color w:val="000000"/>
                <w:sz w:val="20"/>
              </w:rPr>
              <w:t>
1) несоответствие представленных документов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2) представление недостоверных сведений о своей деятельности;</w:t>
            </w:r>
          </w:p>
          <w:p>
            <w:pPr>
              <w:spacing w:after="20"/>
              <w:ind w:left="20"/>
              <w:jc w:val="both"/>
            </w:pPr>
            <w:r>
              <w:rPr>
                <w:rFonts w:ascii="Times New Roman"/>
                <w:b w:val="false"/>
                <w:i w:val="false"/>
                <w:color w:val="000000"/>
                <w:sz w:val="20"/>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p>
            <w:pPr>
              <w:spacing w:after="20"/>
              <w:ind w:left="20"/>
              <w:jc w:val="both"/>
            </w:pPr>
            <w:r>
              <w:rPr>
                <w:rFonts w:ascii="Times New Roman"/>
                <w:b w:val="false"/>
                <w:i w:val="false"/>
                <w:color w:val="000000"/>
                <w:sz w:val="20"/>
              </w:rPr>
              <w:t>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p>
            <w:pPr>
              <w:spacing w:after="20"/>
              <w:ind w:left="20"/>
              <w:jc w:val="both"/>
            </w:pPr>
            <w:r>
              <w:rPr>
                <w:rFonts w:ascii="Times New Roman"/>
                <w:b w:val="false"/>
                <w:i w:val="false"/>
                <w:color w:val="000000"/>
                <w:sz w:val="20"/>
              </w:rPr>
              <w:t>
5) нарушение работниками филиала и (или) представительства агентства законодательства Республики Казахстан;</w:t>
            </w:r>
          </w:p>
          <w:p>
            <w:pPr>
              <w:spacing w:after="20"/>
              <w:ind w:left="20"/>
              <w:jc w:val="both"/>
            </w:pPr>
            <w:r>
              <w:rPr>
                <w:rFonts w:ascii="Times New Roman"/>
                <w:b w:val="false"/>
                <w:i w:val="false"/>
                <w:color w:val="000000"/>
                <w:sz w:val="20"/>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p>
            <w:pPr>
              <w:spacing w:after="20"/>
              <w:ind w:left="20"/>
              <w:jc w:val="both"/>
            </w:pPr>
            <w:r>
              <w:rPr>
                <w:rFonts w:ascii="Times New Roman"/>
                <w:b w:val="false"/>
                <w:i w:val="false"/>
                <w:color w:val="000000"/>
                <w:sz w:val="20"/>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p>
            <w:pPr>
              <w:spacing w:after="20"/>
              <w:ind w:left="20"/>
              <w:jc w:val="both"/>
            </w:pPr>
            <w:r>
              <w:rPr>
                <w:rFonts w:ascii="Times New Roman"/>
                <w:b w:val="false"/>
                <w:i w:val="false"/>
                <w:color w:val="000000"/>
                <w:sz w:val="20"/>
              </w:rPr>
              <w:t>
8) прекращение деятельности агентства на территории своего государства;</w:t>
            </w:r>
          </w:p>
          <w:p>
            <w:pPr>
              <w:spacing w:after="20"/>
              <w:ind w:left="20"/>
              <w:jc w:val="both"/>
            </w:pPr>
            <w:r>
              <w:rPr>
                <w:rFonts w:ascii="Times New Roman"/>
                <w:b w:val="false"/>
                <w:i w:val="false"/>
                <w:color w:val="000000"/>
                <w:sz w:val="20"/>
              </w:rPr>
              <w:t>
9) превышение установленного количества аккредитованных агентств на территории Республики Казахстан;</w:t>
            </w:r>
          </w:p>
          <w:p>
            <w:pPr>
              <w:spacing w:after="20"/>
              <w:ind w:left="20"/>
              <w:jc w:val="both"/>
            </w:pPr>
            <w:r>
              <w:rPr>
                <w:rFonts w:ascii="Times New Roman"/>
                <w:b w:val="false"/>
                <w:i w:val="false"/>
                <w:color w:val="000000"/>
                <w:sz w:val="20"/>
              </w:rPr>
              <w:t>
10)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11)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12)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13)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для подвида государственной услуги "Продление срока аккредитации агентства по усыновлению"</w:t>
            </w:r>
          </w:p>
          <w:p>
            <w:pPr>
              <w:spacing w:after="20"/>
              <w:ind w:left="20"/>
              <w:jc w:val="both"/>
            </w:pPr>
            <w:r>
              <w:rPr>
                <w:rFonts w:ascii="Times New Roman"/>
                <w:b w:val="false"/>
                <w:i w:val="false"/>
                <w:color w:val="000000"/>
                <w:sz w:val="20"/>
              </w:rPr>
              <w:t>
1) несоблюдение норм Кодекса Республики Казахстан "О браке (супружестве) и семье";</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6)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bl>
    <w:bookmarkStart w:name="z326" w:id="15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"Постановка на учет лиц, желающих усыновить детей"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готовности заключения возможности (невозможности) быть кандидатом(ами) в усыновители по форме согласно приложению, к настоящим требованиям к оказанию государственной услуги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постановке на учет лиц, желающих усыновить детей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письменного согласия близких родственников на усыновление ребенка;</w:t>
            </w:r>
          </w:p>
          <w:p>
            <w:pPr>
              <w:spacing w:after="20"/>
              <w:ind w:left="20"/>
              <w:jc w:val="both"/>
            </w:pPr>
            <w:r>
              <w:rPr>
                <w:rFonts w:ascii="Times New Roman"/>
                <w:b w:val="false"/>
                <w:i w:val="false"/>
                <w:color w:val="000000"/>
                <w:sz w:val="20"/>
              </w:rPr>
              <w:t>
3) электронная копия справки о размере совокупного дохода (справка о заработной плате с места работы, о доходах от занятия предпринимательской деятельностью и иных доходах услугополучателя и супруга (-и), если состоит в браке);</w:t>
            </w:r>
          </w:p>
          <w:p>
            <w:pPr>
              <w:spacing w:after="20"/>
              <w:ind w:left="20"/>
              <w:jc w:val="both"/>
            </w:pPr>
            <w:r>
              <w:rPr>
                <w:rFonts w:ascii="Times New Roman"/>
                <w:b w:val="false"/>
                <w:i w:val="false"/>
                <w:color w:val="000000"/>
                <w:sz w:val="20"/>
              </w:rPr>
              <w:t xml:space="preserve">
4)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pPr>
              <w:spacing w:after="20"/>
              <w:ind w:left="20"/>
              <w:jc w:val="both"/>
            </w:pPr>
            <w:r>
              <w:rPr>
                <w:rFonts w:ascii="Times New Roman"/>
                <w:b w:val="false"/>
                <w:i w:val="false"/>
                <w:color w:val="000000"/>
                <w:sz w:val="20"/>
              </w:rPr>
              <w:t>
5) электронная копия документа, подтверждающего право пользования жилищем услугополучателя и (или) супруга(-и) (в случае отсутствия права собственности на жилье);</w:t>
            </w:r>
          </w:p>
          <w:p>
            <w:pPr>
              <w:spacing w:after="20"/>
              <w:ind w:left="20"/>
              <w:jc w:val="both"/>
            </w:pPr>
            <w:r>
              <w:rPr>
                <w:rFonts w:ascii="Times New Roman"/>
                <w:b w:val="false"/>
                <w:i w:val="false"/>
                <w:color w:val="000000"/>
                <w:sz w:val="20"/>
              </w:rPr>
              <w:t>
6) электронная копия сертификата о прохождении психологической подготовки лиц, желающих принять на воспитание в семью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услугополучателя судом недееспособным или ограниченно дееспособным;</w:t>
            </w:r>
          </w:p>
          <w:p>
            <w:pPr>
              <w:spacing w:after="20"/>
              <w:ind w:left="20"/>
              <w:jc w:val="both"/>
            </w:pPr>
            <w:r>
              <w:rPr>
                <w:rFonts w:ascii="Times New Roman"/>
                <w:b w:val="false"/>
                <w:i w:val="false"/>
                <w:color w:val="000000"/>
                <w:sz w:val="20"/>
              </w:rPr>
              <w:t>
3) признание судом одного из супругов недееспособным или ограниченно дееспособным;</w:t>
            </w:r>
          </w:p>
          <w:p>
            <w:pPr>
              <w:spacing w:after="20"/>
              <w:ind w:left="20"/>
              <w:jc w:val="both"/>
            </w:pPr>
            <w:r>
              <w:rPr>
                <w:rFonts w:ascii="Times New Roman"/>
                <w:b w:val="false"/>
                <w:i w:val="false"/>
                <w:color w:val="000000"/>
                <w:sz w:val="20"/>
              </w:rPr>
              <w:t>
4) лишение услугополучателя судом родительских прав или ограничение судом в родительских правах;</w:t>
            </w:r>
          </w:p>
          <w:p>
            <w:pPr>
              <w:spacing w:after="20"/>
              <w:ind w:left="20"/>
              <w:jc w:val="both"/>
            </w:pPr>
            <w:r>
              <w:rPr>
                <w:rFonts w:ascii="Times New Roman"/>
                <w:b w:val="false"/>
                <w:i w:val="false"/>
                <w:color w:val="000000"/>
                <w:sz w:val="20"/>
              </w:rPr>
              <w:t>
5)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6)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7) наличие у услугополучателя заболеваний, препятствующих осуществлению родительских прав;</w:t>
            </w:r>
          </w:p>
          <w:p>
            <w:pPr>
              <w:spacing w:after="20"/>
              <w:ind w:left="20"/>
              <w:jc w:val="both"/>
            </w:pPr>
            <w:r>
              <w:rPr>
                <w:rFonts w:ascii="Times New Roman"/>
                <w:b w:val="false"/>
                <w:i w:val="false"/>
                <w:color w:val="000000"/>
                <w:sz w:val="20"/>
              </w:rPr>
              <w:t>
8) отсутствие у услугополучателя постоянного места жительства;</w:t>
            </w:r>
          </w:p>
          <w:p>
            <w:pPr>
              <w:spacing w:after="20"/>
              <w:ind w:left="20"/>
              <w:jc w:val="both"/>
            </w:pPr>
            <w:r>
              <w:rPr>
                <w:rFonts w:ascii="Times New Roman"/>
                <w:b w:val="false"/>
                <w:i w:val="false"/>
                <w:color w:val="000000"/>
                <w:sz w:val="20"/>
              </w:rPr>
              <w:t>
9) нетрадиционная сексуальная ориентация у услугополучателя;</w:t>
            </w:r>
          </w:p>
          <w:p>
            <w:pPr>
              <w:spacing w:after="20"/>
              <w:ind w:left="20"/>
              <w:jc w:val="both"/>
            </w:pPr>
            <w:r>
              <w:rPr>
                <w:rFonts w:ascii="Times New Roman"/>
                <w:b w:val="false"/>
                <w:i w:val="false"/>
                <w:color w:val="000000"/>
                <w:sz w:val="20"/>
              </w:rPr>
              <w:t>
10)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15) настоящего пункта;</w:t>
            </w:r>
          </w:p>
          <w:p>
            <w:pPr>
              <w:spacing w:after="20"/>
              <w:ind w:left="20"/>
              <w:jc w:val="both"/>
            </w:pPr>
            <w:r>
              <w:rPr>
                <w:rFonts w:ascii="Times New Roman"/>
                <w:b w:val="false"/>
                <w:i w:val="false"/>
                <w:color w:val="000000"/>
                <w:sz w:val="20"/>
              </w:rPr>
              <w:t>
11) отсутствие гражданства у услугополучателя;</w:t>
            </w:r>
          </w:p>
          <w:p>
            <w:pPr>
              <w:spacing w:after="20"/>
              <w:ind w:left="20"/>
              <w:jc w:val="both"/>
            </w:pPr>
            <w:r>
              <w:rPr>
                <w:rFonts w:ascii="Times New Roman"/>
                <w:b w:val="false"/>
                <w:i w:val="false"/>
                <w:color w:val="000000"/>
                <w:sz w:val="20"/>
              </w:rPr>
              <w:t>
12)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13) отсутствие у услугополучателя на момент усыновления дохода, обеспечивающего усыновляемому ребенку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14) состояние услугополучателя на учете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15)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16)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p>
            <w:pPr>
              <w:spacing w:after="20"/>
              <w:ind w:left="20"/>
              <w:jc w:val="both"/>
            </w:pPr>
            <w:r>
              <w:rPr>
                <w:rFonts w:ascii="Times New Roman"/>
                <w:b w:val="false"/>
                <w:i w:val="false"/>
                <w:color w:val="000000"/>
                <w:sz w:val="20"/>
              </w:rPr>
              <w:t>
17)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19)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w:t>
            </w:r>
            <w:r>
              <w:br/>
            </w:r>
            <w:r>
              <w:rPr>
                <w:rFonts w:ascii="Times New Roman"/>
                <w:b w:val="false"/>
                <w:i w:val="false"/>
                <w:color w:val="000000"/>
                <w:sz w:val="20"/>
              </w:rPr>
              <w:t>по опеке и попечительству"</w:t>
            </w:r>
          </w:p>
        </w:tc>
      </w:tr>
    </w:tbl>
    <w:bookmarkStart w:name="z359" w:id="15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справок по опеке и попечительству"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установленной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w:t>
            </w:r>
            <w:r>
              <w:br/>
            </w:r>
            <w:r>
              <w:rPr>
                <w:rFonts w:ascii="Times New Roman"/>
                <w:b w:val="false"/>
                <w:i w:val="false"/>
                <w:color w:val="000000"/>
                <w:sz w:val="20"/>
              </w:rPr>
              <w:t>для распоряжения имуществом</w:t>
            </w:r>
            <w:r>
              <w:br/>
            </w:r>
            <w:r>
              <w:rPr>
                <w:rFonts w:ascii="Times New Roman"/>
                <w:b w:val="false"/>
                <w:i w:val="false"/>
                <w:color w:val="000000"/>
                <w:sz w:val="20"/>
              </w:rPr>
              <w:t>несовершеннолетних"</w:t>
            </w:r>
          </w:p>
        </w:tc>
      </w:tr>
    </w:tbl>
    <w:bookmarkStart w:name="z369" w:id="15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справок для распоряжения имуществом несовершеннолетних"</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Гражданским кодексом Республики Казахстан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bookmarkStart w:name="z392" w:id="15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"Установление опеки или попечительства над ребенком-сиротой (детьми-сиротами)</w:t>
      </w:r>
      <w:r>
        <w:br/>
      </w:r>
      <w:r>
        <w:rPr>
          <w:rFonts w:ascii="Times New Roman"/>
          <w:b/>
          <w:i w:val="false"/>
          <w:color w:val="000000"/>
        </w:rPr>
        <w:t>и ребенком (детьми), оставшимся без попечения родителей"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xml:space="preserve">
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(далее – приказ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9)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11)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 № 692</w:t>
            </w:r>
            <w:r>
              <w:rPr>
                <w:rFonts w:ascii="Times New Roman"/>
                <w:b w:val="false"/>
                <w:i w:val="false"/>
                <w:color w:val="000000"/>
                <w:sz w:val="20"/>
              </w:rPr>
              <w:t xml:space="preserve">,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w:t>
            </w:r>
            <w:r>
              <w:rPr>
                <w:rFonts w:ascii="Times New Roman"/>
                <w:b w:val="false"/>
                <w:i w:val="false"/>
                <w:color w:val="000000"/>
                <w:sz w:val="20"/>
              </w:rPr>
              <w:t>№ ҚР ДСМ-49/2020</w:t>
            </w:r>
            <w:r>
              <w:rPr>
                <w:rFonts w:ascii="Times New Roman"/>
                <w:b w:val="false"/>
                <w:i w:val="false"/>
                <w:color w:val="000000"/>
                <w:sz w:val="20"/>
              </w:rPr>
              <w:t>;</w:t>
            </w:r>
          </w:p>
          <w:p>
            <w:pPr>
              <w:spacing w:after="20"/>
              <w:ind w:left="20"/>
              <w:jc w:val="both"/>
            </w:pPr>
            <w:r>
              <w:rPr>
                <w:rFonts w:ascii="Times New Roman"/>
                <w:b w:val="false"/>
                <w:i w:val="false"/>
                <w:color w:val="000000"/>
                <w:sz w:val="20"/>
              </w:rPr>
              <w:t>
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xml:space="preserve">
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 № 112</w:t>
            </w:r>
            <w:r>
              <w:rPr>
                <w:rFonts w:ascii="Times New Roman"/>
                <w:b w:val="false"/>
                <w:i w:val="false"/>
                <w:color w:val="000000"/>
                <w:sz w:val="20"/>
              </w:rPr>
              <w:t>;</w:t>
            </w:r>
          </w:p>
          <w:p>
            <w:pPr>
              <w:spacing w:after="20"/>
              <w:ind w:left="20"/>
              <w:jc w:val="both"/>
            </w:pPr>
            <w:r>
              <w:rPr>
                <w:rFonts w:ascii="Times New Roman"/>
                <w:b w:val="false"/>
                <w:i w:val="false"/>
                <w:color w:val="000000"/>
                <w:sz w:val="20"/>
              </w:rPr>
              <w:t>
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вправе установить опеку или попечительство над детьми-сиротами и детьми, оставшимся без попечения родителей, без прохождения родственниками, отчимом (мачехой)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122 Кодекса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родственников, отчима (мачехи) ребенка);</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18)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19)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w:t>
            </w:r>
            <w:r>
              <w:br/>
            </w:r>
            <w:r>
              <w:rPr>
                <w:rFonts w:ascii="Times New Roman"/>
                <w:b w:val="false"/>
                <w:i w:val="false"/>
                <w:color w:val="000000"/>
                <w:sz w:val="20"/>
              </w:rPr>
              <w:t>и 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159"/>
    <w:p>
      <w:pPr>
        <w:spacing w:after="0"/>
        <w:ind w:left="0"/>
        <w:jc w:val="left"/>
      </w:pPr>
      <w:r>
        <w:rPr>
          <w:rFonts w:ascii="Times New Roman"/>
          <w:b/>
          <w:i w:val="false"/>
          <w:color w:val="000000"/>
        </w:rPr>
        <w:t xml:space="preserve"> Расписка об отказе в приеме документов</w:t>
      </w:r>
    </w:p>
    <w:bookmarkEnd w:id="159"/>
    <w:p>
      <w:pPr>
        <w:spacing w:after="0"/>
        <w:ind w:left="0"/>
        <w:jc w:val="both"/>
      </w:pPr>
      <w:bookmarkStart w:name="z456" w:id="16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60"/>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требованиями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bl>
    <w:p>
      <w:pPr>
        <w:spacing w:after="0"/>
        <w:ind w:left="0"/>
        <w:jc w:val="both"/>
      </w:pPr>
      <w:r>
        <w:rPr>
          <w:rFonts w:ascii="Times New Roman"/>
          <w:b w:val="false"/>
          <w:i w:val="false"/>
          <w:color w:val="ff0000"/>
          <w:sz w:val="28"/>
        </w:rPr>
        <w:t xml:space="preserve">
      Сноска. Приложение 8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bl>
    <w:p>
      <w:pPr>
        <w:spacing w:after="0"/>
        <w:ind w:left="0"/>
        <w:jc w:val="both"/>
      </w:pPr>
      <w:r>
        <w:rPr>
          <w:rFonts w:ascii="Times New Roman"/>
          <w:b w:val="false"/>
          <w:i w:val="false"/>
          <w:color w:val="ff0000"/>
          <w:sz w:val="28"/>
        </w:rPr>
        <w:t xml:space="preserve">
      Сноска. Приложение 9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bl>
    <w:p>
      <w:pPr>
        <w:spacing w:after="0"/>
        <w:ind w:left="0"/>
        <w:jc w:val="both"/>
      </w:pPr>
      <w:r>
        <w:rPr>
          <w:rFonts w:ascii="Times New Roman"/>
          <w:b w:val="false"/>
          <w:i w:val="false"/>
          <w:color w:val="ff0000"/>
          <w:sz w:val="28"/>
        </w:rPr>
        <w:t xml:space="preserve">
      Сноска. Приложение 10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воспитание в приемную семью</w:t>
            </w:r>
            <w:r>
              <w:br/>
            </w:r>
            <w:r>
              <w:rPr>
                <w:rFonts w:ascii="Times New Roman"/>
                <w:b w:val="false"/>
                <w:i w:val="false"/>
                <w:color w:val="000000"/>
                <w:sz w:val="20"/>
              </w:rPr>
              <w:t>и назначение выплаты денежных</w:t>
            </w:r>
            <w:r>
              <w:br/>
            </w:r>
            <w:r>
              <w:rPr>
                <w:rFonts w:ascii="Times New Roman"/>
                <w:b w:val="false"/>
                <w:i w:val="false"/>
                <w:color w:val="000000"/>
                <w:sz w:val="20"/>
              </w:rPr>
              <w:t>средств на их содержание"</w:t>
            </w:r>
          </w:p>
        </w:tc>
      </w:tr>
    </w:tbl>
    <w:bookmarkStart w:name="z547" w:id="16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"Передача ребенка (детей) на воспитание в приемную семью и назначение выплаты денежных средств на их содержание"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справка о наличии либо отсутствии судимости услугополучателя и супруга (-и);</w:t>
            </w:r>
          </w:p>
          <w:p>
            <w:pPr>
              <w:spacing w:after="20"/>
              <w:ind w:left="20"/>
              <w:jc w:val="both"/>
            </w:pPr>
            <w:r>
              <w:rPr>
                <w:rFonts w:ascii="Times New Roman"/>
                <w:b w:val="false"/>
                <w:i w:val="false"/>
                <w:color w:val="000000"/>
                <w:sz w:val="20"/>
              </w:rPr>
              <w:t>
6)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7)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9)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заключении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 № 692</w:t>
            </w:r>
            <w:r>
              <w:rPr>
                <w:rFonts w:ascii="Times New Roman"/>
                <w:b w:val="false"/>
                <w:i w:val="false"/>
                <w:color w:val="000000"/>
                <w:sz w:val="20"/>
              </w:rPr>
              <w:t xml:space="preserve">,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 № ҚР ДСМ-49/2020</w:t>
            </w:r>
            <w:r>
              <w:rPr>
                <w:rFonts w:ascii="Times New Roman"/>
                <w:b w:val="false"/>
                <w:i w:val="false"/>
                <w:color w:val="000000"/>
                <w:sz w:val="20"/>
              </w:rPr>
              <w:t>;</w:t>
            </w:r>
          </w:p>
          <w:p>
            <w:pPr>
              <w:spacing w:after="20"/>
              <w:ind w:left="20"/>
              <w:jc w:val="both"/>
            </w:pPr>
            <w:r>
              <w:rPr>
                <w:rFonts w:ascii="Times New Roman"/>
                <w:b w:val="false"/>
                <w:i w:val="false"/>
                <w:color w:val="000000"/>
                <w:sz w:val="20"/>
              </w:rPr>
              <w:t>
4) электронные копии справок о наличии либо отсутствии судимости услугополучателя и супруга;</w:t>
            </w:r>
          </w:p>
          <w:p>
            <w:pPr>
              <w:spacing w:after="20"/>
              <w:ind w:left="20"/>
              <w:jc w:val="both"/>
            </w:pPr>
            <w:r>
              <w:rPr>
                <w:rFonts w:ascii="Times New Roman"/>
                <w:b w:val="false"/>
                <w:i w:val="false"/>
                <w:color w:val="000000"/>
                <w:sz w:val="20"/>
              </w:rPr>
              <w:t>
5)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6)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7)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8)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вправе передать на воспитание в приемную семью детей-сирот и детей, оставшихся без попечения родителей, родственникам, отчиму (мачехе) без прохождения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122 Кодекса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родственников, отчима (мачехи) ребенка);</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18)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19)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bl>
    <w:p>
      <w:pPr>
        <w:spacing w:after="0"/>
        <w:ind w:left="0"/>
        <w:jc w:val="both"/>
      </w:pPr>
      <w:r>
        <w:rPr>
          <w:rFonts w:ascii="Times New Roman"/>
          <w:b w:val="false"/>
          <w:i w:val="false"/>
          <w:color w:val="ff0000"/>
          <w:sz w:val="28"/>
        </w:rPr>
        <w:t xml:space="preserve">
      Сноска. Приложение 12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bookmarkStart w:name="z623" w:id="16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свидания с ребенком родителям, лишенным родительских прав,</w:t>
      </w:r>
      <w:r>
        <w:br/>
      </w:r>
      <w:r>
        <w:rPr>
          <w:rFonts w:ascii="Times New Roman"/>
          <w:b/>
          <w:i w:val="false"/>
          <w:color w:val="000000"/>
        </w:rPr>
        <w:t>не оказывающие на ребенка негативного влияния"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6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64"/>
          <w:p>
            <w:pPr>
              <w:spacing w:after="20"/>
              <w:ind w:left="20"/>
              <w:jc w:val="both"/>
            </w:pPr>
            <w:r>
              <w:rPr>
                <w:rFonts w:ascii="Times New Roman"/>
                <w:b w:val="false"/>
                <w:i w:val="false"/>
                <w:color w:val="000000"/>
                <w:sz w:val="20"/>
              </w:rPr>
              <w:t>
Сроки оказания государственной услуги:</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65"/>
          <w:p>
            <w:pPr>
              <w:spacing w:after="20"/>
              <w:ind w:left="20"/>
              <w:jc w:val="both"/>
            </w:pPr>
            <w:r>
              <w:rPr>
                <w:rFonts w:ascii="Times New Roman"/>
                <w:b w:val="false"/>
                <w:i w:val="false"/>
                <w:color w:val="000000"/>
                <w:sz w:val="20"/>
              </w:rPr>
              <w:t>
Размер оплаты, взимаемой с услугополучателя</w:t>
            </w:r>
          </w:p>
          <w:bookmarkEnd w:id="165"/>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66"/>
          <w:p>
            <w:pPr>
              <w:spacing w:after="20"/>
              <w:ind w:left="20"/>
              <w:jc w:val="both"/>
            </w:pPr>
            <w:r>
              <w:rPr>
                <w:rFonts w:ascii="Times New Roman"/>
                <w:b w:val="false"/>
                <w:i w:val="false"/>
                <w:color w:val="000000"/>
                <w:sz w:val="20"/>
              </w:rPr>
              <w:t>
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67"/>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6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6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0" w:id="170"/>
    <w:p>
      <w:pPr>
        <w:spacing w:after="0"/>
        <w:ind w:left="0"/>
        <w:jc w:val="left"/>
      </w:pPr>
      <w:r>
        <w:rPr>
          <w:rFonts w:ascii="Times New Roman"/>
          <w:b/>
          <w:i w:val="false"/>
          <w:color w:val="000000"/>
        </w:rPr>
        <w:t xml:space="preserve"> Расписка об отказе в приеме документов</w:t>
      </w:r>
    </w:p>
    <w:bookmarkEnd w:id="170"/>
    <w:p>
      <w:pPr>
        <w:spacing w:after="0"/>
        <w:ind w:left="0"/>
        <w:jc w:val="both"/>
      </w:pPr>
      <w:bookmarkStart w:name="z651" w:id="17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71"/>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 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bl>
    <w:bookmarkStart w:name="z654" w:id="17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бесплатного подвоза к общеобразовательным организациям</w:t>
      </w:r>
      <w:r>
        <w:br/>
      </w:r>
      <w:r>
        <w:rPr>
          <w:rFonts w:ascii="Times New Roman"/>
          <w:b/>
          <w:i w:val="false"/>
          <w:color w:val="000000"/>
        </w:rPr>
        <w:t>и обратно домой детям, проживающим в отдаленных сельских пунктах"</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7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74"/>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75"/>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175"/>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76"/>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77"/>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с места учебы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(детей), при отсутствии сведений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настоящим требованиям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7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7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7" w:id="180"/>
    <w:p>
      <w:pPr>
        <w:spacing w:after="0"/>
        <w:ind w:left="0"/>
        <w:jc w:val="left"/>
      </w:pPr>
      <w:r>
        <w:rPr>
          <w:rFonts w:ascii="Times New Roman"/>
          <w:b/>
          <w:i w:val="false"/>
          <w:color w:val="000000"/>
        </w:rPr>
        <w:t xml:space="preserve"> Расписка об отказе в приеме документов</w:t>
      </w:r>
    </w:p>
    <w:bookmarkEnd w:id="180"/>
    <w:p>
      <w:pPr>
        <w:spacing w:after="0"/>
        <w:ind w:left="0"/>
        <w:jc w:val="both"/>
      </w:pPr>
      <w:bookmarkStart w:name="z688" w:id="18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81"/>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bl>
    <w:bookmarkStart w:name="z691" w:id="18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бесплатного и льготного питания отдельным категориям</w:t>
      </w:r>
      <w:r>
        <w:br/>
      </w:r>
      <w:r>
        <w:rPr>
          <w:rFonts w:ascii="Times New Roman"/>
          <w:b/>
          <w:i w:val="false"/>
          <w:color w:val="000000"/>
        </w:rPr>
        <w:t>обучающихся и воспитанников в общеобразовательных школах"</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8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84"/>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85"/>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185"/>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86"/>
          <w:p>
            <w:pPr>
              <w:spacing w:after="20"/>
              <w:ind w:left="20"/>
              <w:jc w:val="both"/>
            </w:pPr>
            <w:r>
              <w:rPr>
                <w:rFonts w:ascii="Times New Roman"/>
                <w:b w:val="false"/>
                <w:i w:val="false"/>
                <w:color w:val="000000"/>
                <w:sz w:val="20"/>
              </w:rPr>
              <w:t>
Размер оплаты, взимаемой с услугополучателя</w:t>
            </w:r>
          </w:p>
          <w:bookmarkEnd w:id="186"/>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87"/>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88"/>
          <w:p>
            <w:pPr>
              <w:spacing w:after="20"/>
              <w:ind w:left="20"/>
              <w:jc w:val="both"/>
            </w:pPr>
            <w:r>
              <w:rPr>
                <w:rFonts w:ascii="Times New Roman"/>
                <w:b w:val="false"/>
                <w:i w:val="false"/>
                <w:color w:val="000000"/>
                <w:sz w:val="20"/>
              </w:rPr>
              <w:t>
к услугодателю:</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8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9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 пришкольных</w:t>
            </w:r>
            <w:r>
              <w:br/>
            </w:r>
            <w:r>
              <w:rPr>
                <w:rFonts w:ascii="Times New Roman"/>
                <w:b w:val="false"/>
                <w:i w:val="false"/>
                <w:color w:val="000000"/>
                <w:sz w:val="20"/>
              </w:rPr>
              <w:t>лагерях 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 образования"</w:t>
            </w:r>
          </w:p>
        </w:tc>
      </w:tr>
    </w:tbl>
    <w:bookmarkStart w:name="z731" w:id="1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выдача направлений на предоставление отдыха в загородных</w:t>
      </w:r>
      <w:r>
        <w:br/>
      </w:r>
      <w:r>
        <w:rPr>
          <w:rFonts w:ascii="Times New Roman"/>
          <w:b/>
          <w:i w:val="false"/>
          <w:color w:val="000000"/>
        </w:rPr>
        <w:t>и пришкольных лагерях отдельным категориям обучающихся и воспитанников</w:t>
      </w:r>
      <w:r>
        <w:br/>
      </w:r>
      <w:r>
        <w:rPr>
          <w:rFonts w:ascii="Times New Roman"/>
          <w:b/>
          <w:i w:val="false"/>
          <w:color w:val="000000"/>
        </w:rPr>
        <w:t>государственных учреждений образования"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9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93"/>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94"/>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194"/>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95"/>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96"/>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97"/>
          <w:p>
            <w:pPr>
              <w:spacing w:after="20"/>
              <w:ind w:left="20"/>
              <w:jc w:val="both"/>
            </w:pPr>
            <w:r>
              <w:rPr>
                <w:rFonts w:ascii="Times New Roman"/>
                <w:b w:val="false"/>
                <w:i w:val="false"/>
                <w:color w:val="000000"/>
                <w:sz w:val="20"/>
              </w:rPr>
              <w:t>
услугодателю и в Государственную корпорацию:</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медицинская справка на школьника, отъезжающего в оздоровительный лагерь в соответствии с формой № 071/у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Республики Казахстан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электронная копия медицинской справки на школьника, отъезжающего в оздоровительный лагерь в соответствии с формой, утвержденной </w:t>
            </w:r>
            <w:r>
              <w:rPr>
                <w:rFonts w:ascii="Times New Roman"/>
                <w:b w:val="false"/>
                <w:i w:val="false"/>
                <w:color w:val="000000"/>
                <w:sz w:val="20"/>
              </w:rPr>
              <w:t>приказом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9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9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 пришкольных</w:t>
            </w:r>
            <w:r>
              <w:br/>
            </w:r>
            <w:r>
              <w:rPr>
                <w:rFonts w:ascii="Times New Roman"/>
                <w:b w:val="false"/>
                <w:i w:val="false"/>
                <w:color w:val="000000"/>
                <w:sz w:val="20"/>
              </w:rPr>
              <w:t>лагерях 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6" w:id="200"/>
    <w:p>
      <w:pPr>
        <w:spacing w:after="0"/>
        <w:ind w:left="0"/>
        <w:jc w:val="left"/>
      </w:pPr>
      <w:r>
        <w:rPr>
          <w:rFonts w:ascii="Times New Roman"/>
          <w:b/>
          <w:i w:val="false"/>
          <w:color w:val="000000"/>
        </w:rPr>
        <w:t xml:space="preserve"> Расписка об отказе в приеме документов</w:t>
      </w:r>
    </w:p>
    <w:bookmarkEnd w:id="200"/>
    <w:p>
      <w:pPr>
        <w:spacing w:after="0"/>
        <w:ind w:left="0"/>
        <w:jc w:val="both"/>
      </w:pPr>
      <w:bookmarkStart w:name="z777" w:id="20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01"/>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требованиями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w:t>
            </w:r>
            <w:r>
              <w:br/>
            </w:r>
            <w:r>
              <w:rPr>
                <w:rFonts w:ascii="Times New Roman"/>
                <w:b w:val="false"/>
                <w:i w:val="false"/>
                <w:color w:val="000000"/>
                <w:sz w:val="20"/>
              </w:rPr>
              <w:t xml:space="preserve"> опеки и попечительства</w:t>
            </w:r>
            <w:r>
              <w:br/>
            </w:r>
            <w:r>
              <w:rPr>
                <w:rFonts w:ascii="Times New Roman"/>
                <w:b w:val="false"/>
                <w:i w:val="false"/>
                <w:color w:val="000000"/>
                <w:sz w:val="20"/>
              </w:rPr>
              <w:t>об учете мнения ребенка,</w:t>
            </w:r>
            <w:r>
              <w:br/>
            </w:r>
            <w:r>
              <w:rPr>
                <w:rFonts w:ascii="Times New Roman"/>
                <w:b w:val="false"/>
                <w:i w:val="false"/>
                <w:color w:val="000000"/>
                <w:sz w:val="20"/>
              </w:rPr>
              <w:t>достигшего десятилетнего возраста"</w:t>
            </w:r>
          </w:p>
        </w:tc>
      </w:tr>
    </w:tbl>
    <w:bookmarkStart w:name="z780" w:id="20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решения органа опеки и попечительства об учете мнения ребенка, достигшего десятилетнего возраста"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03"/>
          <w:p>
            <w:pPr>
              <w:spacing w:after="20"/>
              <w:ind w:left="20"/>
              <w:jc w:val="both"/>
            </w:pPr>
            <w:r>
              <w:rPr>
                <w:rFonts w:ascii="Times New Roman"/>
                <w:b w:val="false"/>
                <w:i w:val="false"/>
                <w:color w:val="000000"/>
                <w:sz w:val="20"/>
              </w:rPr>
              <w:t>
1) с момента сдачи документов – 10 (десять) рабочих дней.</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04"/>
          <w:p>
            <w:pPr>
              <w:spacing w:after="20"/>
              <w:ind w:left="20"/>
              <w:jc w:val="both"/>
            </w:pPr>
            <w:r>
              <w:rPr>
                <w:rFonts w:ascii="Times New Roman"/>
                <w:b w:val="false"/>
                <w:i w:val="false"/>
                <w:color w:val="000000"/>
                <w:sz w:val="20"/>
              </w:rPr>
              <w:t>
Размер оплаты, взимаемой с услугополучателя</w:t>
            </w:r>
          </w:p>
          <w:bookmarkEnd w:id="204"/>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05"/>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06"/>
          <w:p>
            <w:pPr>
              <w:spacing w:after="20"/>
              <w:ind w:left="20"/>
              <w:jc w:val="both"/>
            </w:pPr>
            <w:r>
              <w:rPr>
                <w:rFonts w:ascii="Times New Roman"/>
                <w:b w:val="false"/>
                <w:i w:val="false"/>
                <w:color w:val="000000"/>
                <w:sz w:val="20"/>
              </w:rPr>
              <w:t>
1) заявление одного из законного представителя ребенка (детей);</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0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0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