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82bf" w14:textId="5bb8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сентября 2022 года № 195. Зарегистрирован в Министерстве юстиции Республики Казахстан 3 октября 2022 года № 29986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Генерального Прокурора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 января 2018 года № 2 "Об утверждении Инструкции о ведении уголовного судопроизводства в электронном формате" (зарегистрирован в Реестре государственной регистрации нормативных правовых актов за № 16268):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уголовного судопроизводства в электронном формате,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Ведение электронного судопроизводства заключается в осуществлении досудебного расследования в электронном формате, в том числе путем ввода электронного документа либо вложения PDF-документа в ЕРДР на основании принятых должностным лицом процессуальных решений и действий, а также заполнения необходимых реквизитов электронных информационных учетных документов, подписываемых ЭЦП (далее – электронные формы).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необходимых реквизитов электронных форм определяется Правилами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за № 9744) (далее – Правила ЕРДР).";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Участник уголовного процесса с момента приобретения процессуального статуса с соблюдением требований статьи УПК РК вправе посредством публичного сектора получить доступ к имеющимся и иным сведениям в ЕРДР о принятых процессуальных решениях, материалам уголовного дела в отношении себя или о защищаемом им лице.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публичному сектору регламентирован Правилами ЕРДР.";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нормативных правовых актов за № 20962):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