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bb3f" w14:textId="7b4b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 организации социальной адаптации лиц, увольняемых из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26 сентября 2022 года № 834. Зарегистрирован в Министерстве юстиции Республики Казахстан 28 сентября 2022 года № 29856.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145)</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 организации социальной адаптации лиц, увольняемых из Вооруженных Сил Республики Казахстан.</w:t>
      </w:r>
    </w:p>
    <w:bookmarkEnd w:id="1"/>
    <w:bookmarkStart w:name="z6" w:id="2"/>
    <w:p>
      <w:pPr>
        <w:spacing w:after="0"/>
        <w:ind w:left="0"/>
        <w:jc w:val="both"/>
      </w:pPr>
      <w:r>
        <w:rPr>
          <w:rFonts w:ascii="Times New Roman"/>
          <w:b w:val="false"/>
          <w:i w:val="false"/>
          <w:color w:val="000000"/>
          <w:sz w:val="28"/>
        </w:rPr>
        <w:t>
      2. 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4"/>
    <w:bookmarkStart w:name="z9" w:id="5"/>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3. Признать утратившими силу следующие приказы Министра обороны Республики Казахстан:</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26 апреля 2019 года № 287 "Об утверждении Правил по организации социальной адаптации лиц, увольняемых из Вооруженных Сил Республики Казахстан" (зарегистрирован в Реестре государственной регистрации нормативных правовых актов под № 18618);</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31 марта 2021 года №181 "О внесении изменений в приказ Министра обороны Республики Казахстан от 26 апреля 2019 года № 287 "Об утверждении Правил по организации социальной адаптации лиц, увольняемых из Вооруженных Сил Республики Казахстан" (зарегистрирован в Реестре государственной регистрации нормативных правовых актов под № 22463).</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обороны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довести до должностных лиц в части, их касающейся.</w:t>
      </w:r>
    </w:p>
    <w:bookmarkEnd w:id="10"/>
    <w:bookmarkStart w:name="z15" w:id="11"/>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сентября 2022 года № 834</w:t>
            </w:r>
          </w:p>
        </w:tc>
      </w:tr>
    </w:tbl>
    <w:bookmarkStart w:name="z18" w:id="12"/>
    <w:p>
      <w:pPr>
        <w:spacing w:after="0"/>
        <w:ind w:left="0"/>
        <w:jc w:val="left"/>
      </w:pPr>
      <w:r>
        <w:rPr>
          <w:rFonts w:ascii="Times New Roman"/>
          <w:b/>
          <w:i w:val="false"/>
          <w:color w:val="000000"/>
        </w:rPr>
        <w:t xml:space="preserve"> Правила по организации социальной адаптации лиц, увольняемых из Вооруженных Сил Республики Казахстан</w:t>
      </w:r>
    </w:p>
    <w:bookmarkEnd w:id="12"/>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24.07.2025 </w:t>
      </w:r>
      <w:r>
        <w:rPr>
          <w:rFonts w:ascii="Times New Roman"/>
          <w:b w:val="false"/>
          <w:i w:val="false"/>
          <w:color w:val="ff0000"/>
          <w:sz w:val="28"/>
        </w:rPr>
        <w:t>№ 875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но не ранее 16.09.2025).</w:t>
      </w:r>
    </w:p>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1. Настоящие Правила по организации социальной адаптации лиц, увольняемых из Вооруженных Сил Республики Казахстан (далее – Правила), определяют порядок организации социальной адаптации лиц, увольняемых из Вооруженных Сил Республики Казахстан (далее – ВС РК).</w:t>
      </w:r>
    </w:p>
    <w:bookmarkEnd w:id="14"/>
    <w:bookmarkStart w:name="z21" w:id="15"/>
    <w:p>
      <w:pPr>
        <w:spacing w:after="0"/>
        <w:ind w:left="0"/>
        <w:jc w:val="both"/>
      </w:pPr>
      <w:r>
        <w:rPr>
          <w:rFonts w:ascii="Times New Roman"/>
          <w:b w:val="false"/>
          <w:i w:val="false"/>
          <w:color w:val="000000"/>
          <w:sz w:val="28"/>
        </w:rPr>
        <w:t>
      2. Организация и проведение мероприятий по социальной адаптации лиц, увольняемых из ВС РК (далее – подлежащие социальной адаптации) включают в себя переподготовку и психологическое сопровождение.</w:t>
      </w:r>
    </w:p>
    <w:bookmarkEnd w:id="15"/>
    <w:bookmarkStart w:name="z22" w:id="16"/>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 воинской службе и статусе военнослужащих" при увольнении из ВС РК социальной адаптацией обеспечиваются:</w:t>
      </w:r>
    </w:p>
    <w:bookmarkEnd w:id="16"/>
    <w:bookmarkStart w:name="z23" w:id="17"/>
    <w:p>
      <w:pPr>
        <w:spacing w:after="0"/>
        <w:ind w:left="0"/>
        <w:jc w:val="both"/>
      </w:pPr>
      <w:r>
        <w:rPr>
          <w:rFonts w:ascii="Times New Roman"/>
          <w:b w:val="false"/>
          <w:i w:val="false"/>
          <w:color w:val="000000"/>
          <w:sz w:val="28"/>
        </w:rPr>
        <w:t>
      1) лица, увольняемые из ВС РК по достижении предельного возраста состояния на воинской службе, по состоянию здоровья, получившие заболевание в связи с исполнением обязанностей воинской службы, а также имеющие выслугу двадцать и более лет, в том числе с целью приобретения гражданских специальностей в период прохождения воинской службы;</w:t>
      </w:r>
    </w:p>
    <w:bookmarkEnd w:id="17"/>
    <w:bookmarkStart w:name="z24" w:id="18"/>
    <w:p>
      <w:pPr>
        <w:spacing w:after="0"/>
        <w:ind w:left="0"/>
        <w:jc w:val="both"/>
      </w:pPr>
      <w:r>
        <w:rPr>
          <w:rFonts w:ascii="Times New Roman"/>
          <w:b w:val="false"/>
          <w:i w:val="false"/>
          <w:color w:val="000000"/>
          <w:sz w:val="28"/>
        </w:rPr>
        <w:t xml:space="preserve">
      2) лица, увольняемые из ВС РК (за исключением лиц, увольняемых по отрицательным мотивам без права повторного поступления на воинскую службу), проходившие воинскую службу на должностях офицерского, старшего или высшего сержантского составов, имеющие высшее и (или) послевузовское образование и выслугу не менее десяти лет, в целях прохождения педагогической переподготовки на безвозмездной основе в военных учебных заведениях подведомственных Министерству обороны Республики Казахстан (далее – МО РК). </w:t>
      </w:r>
    </w:p>
    <w:bookmarkEnd w:id="18"/>
    <w:bookmarkStart w:name="z25" w:id="19"/>
    <w:p>
      <w:pPr>
        <w:spacing w:after="0"/>
        <w:ind w:left="0"/>
        <w:jc w:val="left"/>
      </w:pPr>
      <w:r>
        <w:rPr>
          <w:rFonts w:ascii="Times New Roman"/>
          <w:b/>
          <w:i w:val="false"/>
          <w:color w:val="000000"/>
        </w:rPr>
        <w:t xml:space="preserve"> Глава 2. Переподготовка лиц подлежащих социальной адаптации, увольняемых из Вооруженных Сил Республики Казахстан</w:t>
      </w:r>
    </w:p>
    <w:bookmarkEnd w:id="19"/>
    <w:bookmarkStart w:name="z26" w:id="20"/>
    <w:p>
      <w:pPr>
        <w:spacing w:after="0"/>
        <w:ind w:left="0"/>
        <w:jc w:val="both"/>
      </w:pPr>
      <w:r>
        <w:rPr>
          <w:rFonts w:ascii="Times New Roman"/>
          <w:b w:val="false"/>
          <w:i w:val="false"/>
          <w:color w:val="000000"/>
          <w:sz w:val="28"/>
        </w:rPr>
        <w:t>
      4. Лицо, подлежащее социальной адаптации, за 6 месяцев до увольнения письменно уведомляется кадровыми органами воинской части (учреждения) о праве на обеспечение социальной адаптации, в том числе с целью приобретения гражданской специальности в период прохождения воинской службы и (или) педагогической переподготовки на безвозмездной основе в военных учебных заведениях подведомственных МО РК.</w:t>
      </w:r>
    </w:p>
    <w:bookmarkEnd w:id="20"/>
    <w:bookmarkStart w:name="z27" w:id="21"/>
    <w:p>
      <w:pPr>
        <w:spacing w:after="0"/>
        <w:ind w:left="0"/>
        <w:jc w:val="both"/>
      </w:pPr>
      <w:r>
        <w:rPr>
          <w:rFonts w:ascii="Times New Roman"/>
          <w:b w:val="false"/>
          <w:i w:val="false"/>
          <w:color w:val="000000"/>
          <w:sz w:val="28"/>
        </w:rPr>
        <w:t>
      5. Мероприятия по переподготовке лиц, подлежащих социальной адаптации, осуществляются по двум направлениям:</w:t>
      </w:r>
    </w:p>
    <w:bookmarkEnd w:id="21"/>
    <w:bookmarkStart w:name="z28" w:id="22"/>
    <w:p>
      <w:pPr>
        <w:spacing w:after="0"/>
        <w:ind w:left="0"/>
        <w:jc w:val="both"/>
      </w:pPr>
      <w:r>
        <w:rPr>
          <w:rFonts w:ascii="Times New Roman"/>
          <w:b w:val="false"/>
          <w:i w:val="false"/>
          <w:color w:val="000000"/>
          <w:sz w:val="28"/>
        </w:rPr>
        <w:t>
      1) профессиональная подготовка по гражданской специальности, направленная на развитие личности для приобретения новых или измененных профессиональных навыков, необходимых для выполнения определенного вида работ в период прохождения воинской службы, осуществляемая за свой счет для лиц указанных в подпункте 1 пункта 3 настоящих Правил в организациях образования по месту прохождения службы или в дистанционной форме (далее – профессиональная подготовка);</w:t>
      </w:r>
    </w:p>
    <w:bookmarkEnd w:id="22"/>
    <w:bookmarkStart w:name="z29" w:id="23"/>
    <w:p>
      <w:pPr>
        <w:spacing w:after="0"/>
        <w:ind w:left="0"/>
        <w:jc w:val="both"/>
      </w:pPr>
      <w:r>
        <w:rPr>
          <w:rFonts w:ascii="Times New Roman"/>
          <w:b w:val="false"/>
          <w:i w:val="false"/>
          <w:color w:val="000000"/>
          <w:sz w:val="28"/>
        </w:rPr>
        <w:t>
      2) педагогическая подготовка на безвозмездной основе в военных учебных заведениях подведомственных МО РК в онлайн режиме для лиц, указанных в подпункте 2 пункта 3 настоящих Правил (далее – педагогическая переподготовка).</w:t>
      </w:r>
    </w:p>
    <w:bookmarkEnd w:id="23"/>
    <w:bookmarkStart w:name="z30" w:id="24"/>
    <w:p>
      <w:pPr>
        <w:spacing w:after="0"/>
        <w:ind w:left="0"/>
        <w:jc w:val="both"/>
      </w:pPr>
      <w:r>
        <w:rPr>
          <w:rFonts w:ascii="Times New Roman"/>
          <w:b w:val="false"/>
          <w:i w:val="false"/>
          <w:color w:val="000000"/>
          <w:sz w:val="28"/>
        </w:rPr>
        <w:t>
      6. Лицо, подлежащее социальной адаптации и желающее пройти профессиональную подготовку, после получения уведомления подает рапорт на имя командира (начальника) воинской части (учреждения) о включении его в списки на социальную адаптацию и освобождения от исполнения служебных обязанностей для обучения со сроком не более 40 суток. К рапорту прилагается договор об оказании услуг по обучению заключенный между военнослужащим и обучающей организацией с указанием сроков обучения.</w:t>
      </w:r>
    </w:p>
    <w:bookmarkEnd w:id="24"/>
    <w:bookmarkStart w:name="z31" w:id="25"/>
    <w:p>
      <w:pPr>
        <w:spacing w:after="0"/>
        <w:ind w:left="0"/>
        <w:jc w:val="both"/>
      </w:pPr>
      <w:r>
        <w:rPr>
          <w:rFonts w:ascii="Times New Roman"/>
          <w:b w:val="false"/>
          <w:i w:val="false"/>
          <w:color w:val="000000"/>
          <w:sz w:val="28"/>
        </w:rPr>
        <w:t>
      7. Лицо, подлежащее социальной адаптации и желающее пройти педагогическую переподготовку, после получения уведомления подает рапорт на имя командира (начальника) воинской части (учреждения) о включении его в списки на социальную адаптацию. К рапорту прилагаются следующие документы:</w:t>
      </w:r>
    </w:p>
    <w:bookmarkEnd w:id="25"/>
    <w:bookmarkStart w:name="z32" w:id="26"/>
    <w:p>
      <w:pPr>
        <w:spacing w:after="0"/>
        <w:ind w:left="0"/>
        <w:jc w:val="both"/>
      </w:pPr>
      <w:r>
        <w:rPr>
          <w:rFonts w:ascii="Times New Roman"/>
          <w:b w:val="false"/>
          <w:i w:val="false"/>
          <w:color w:val="000000"/>
          <w:sz w:val="28"/>
        </w:rPr>
        <w:t>
      1) копия удостоверения личности гражданина Республики Казахстан (подлинник для сверки).</w:t>
      </w:r>
    </w:p>
    <w:bookmarkEnd w:id="26"/>
    <w:bookmarkStart w:name="z33" w:id="27"/>
    <w:p>
      <w:pPr>
        <w:spacing w:after="0"/>
        <w:ind w:left="0"/>
        <w:jc w:val="both"/>
      </w:pPr>
      <w:r>
        <w:rPr>
          <w:rFonts w:ascii="Times New Roman"/>
          <w:b w:val="false"/>
          <w:i w:val="false"/>
          <w:color w:val="000000"/>
          <w:sz w:val="28"/>
        </w:rPr>
        <w:t>
      2) копию документа о высшем образовании (подлинник для сверки).</w:t>
      </w:r>
    </w:p>
    <w:bookmarkEnd w:id="27"/>
    <w:bookmarkStart w:name="z34" w:id="28"/>
    <w:p>
      <w:pPr>
        <w:spacing w:after="0"/>
        <w:ind w:left="0"/>
        <w:jc w:val="both"/>
      </w:pPr>
      <w:r>
        <w:rPr>
          <w:rFonts w:ascii="Times New Roman"/>
          <w:b w:val="false"/>
          <w:i w:val="false"/>
          <w:color w:val="000000"/>
          <w:sz w:val="28"/>
        </w:rPr>
        <w:t>
      3) уведомление, выданное кадровыми органами воинской части (учреждения) о праве на обеспечение социальной адаптации.</w:t>
      </w:r>
    </w:p>
    <w:bookmarkEnd w:id="28"/>
    <w:bookmarkStart w:name="z35" w:id="29"/>
    <w:p>
      <w:pPr>
        <w:spacing w:after="0"/>
        <w:ind w:left="0"/>
        <w:jc w:val="both"/>
      </w:pPr>
      <w:r>
        <w:rPr>
          <w:rFonts w:ascii="Times New Roman"/>
          <w:b w:val="false"/>
          <w:i w:val="false"/>
          <w:color w:val="000000"/>
          <w:sz w:val="28"/>
        </w:rPr>
        <w:t>
      8. Ежеквартально начальники структурных подразделений МО РК, Генерального штаба ВС РК, главных управлений ВС РК, главнокомандующие видами ВС РК, начальники местных органов военного управления представляют в структурное подразделение МО РК, курирующее вопросы организации воспитательной, социально-правовой, психологической и идеологической работы в ВС РК (далее – структурное подразделение) список лиц, подлежащих социальной адаптации, направленных на профессиональную подготовку и педагогическую переподготовку.</w:t>
      </w:r>
    </w:p>
    <w:bookmarkEnd w:id="29"/>
    <w:bookmarkStart w:name="z36" w:id="30"/>
    <w:p>
      <w:pPr>
        <w:spacing w:after="0"/>
        <w:ind w:left="0"/>
        <w:jc w:val="both"/>
      </w:pPr>
      <w:r>
        <w:rPr>
          <w:rFonts w:ascii="Times New Roman"/>
          <w:b w:val="false"/>
          <w:i w:val="false"/>
          <w:color w:val="000000"/>
          <w:sz w:val="28"/>
        </w:rPr>
        <w:t>
      9. Итоговый список лиц, подлежащих педагогической переподготовке, утверждается заместителем Министра обороны по воспитательной и идеологической работе и опубликовывается на официальном сайте МО РК с указанием даты и времени проведения педагогической переподготовки.</w:t>
      </w:r>
    </w:p>
    <w:bookmarkEnd w:id="30"/>
    <w:bookmarkStart w:name="z37" w:id="31"/>
    <w:p>
      <w:pPr>
        <w:spacing w:after="0"/>
        <w:ind w:left="0"/>
        <w:jc w:val="both"/>
      </w:pPr>
      <w:r>
        <w:rPr>
          <w:rFonts w:ascii="Times New Roman"/>
          <w:b w:val="false"/>
          <w:i w:val="false"/>
          <w:color w:val="000000"/>
          <w:sz w:val="28"/>
        </w:rPr>
        <w:t>
      10. Военнослужащий, подлежащий социальной адаптации и желающий пройти педагогическую переподготовку, на основании публикации на официальном сайте МО РК подает рапорт на имя командира (начальника) воинской части (учреждения) об освобождении его от исполнения служебных обязанностей на период проведения педагогической переподготовки.</w:t>
      </w:r>
    </w:p>
    <w:bookmarkEnd w:id="31"/>
    <w:bookmarkStart w:name="z38" w:id="32"/>
    <w:p>
      <w:pPr>
        <w:spacing w:after="0"/>
        <w:ind w:left="0"/>
        <w:jc w:val="both"/>
      </w:pPr>
      <w:r>
        <w:rPr>
          <w:rFonts w:ascii="Times New Roman"/>
          <w:b w:val="false"/>
          <w:i w:val="false"/>
          <w:color w:val="000000"/>
          <w:sz w:val="28"/>
        </w:rPr>
        <w:t>
      11. Педагогическая переподготовка лиц, подлежащих социальной адаптации, организовывается структурным подразделением МО РК, курирующим вопросы военного образования на основании утвержденных списков согласно пункту 9 настоящих Правил не реже одного раза в полугодие.</w:t>
      </w:r>
    </w:p>
    <w:bookmarkEnd w:id="32"/>
    <w:bookmarkStart w:name="z39" w:id="33"/>
    <w:p>
      <w:pPr>
        <w:spacing w:after="0"/>
        <w:ind w:left="0"/>
        <w:jc w:val="both"/>
      </w:pPr>
      <w:r>
        <w:rPr>
          <w:rFonts w:ascii="Times New Roman"/>
          <w:b w:val="false"/>
          <w:i w:val="false"/>
          <w:color w:val="000000"/>
          <w:sz w:val="28"/>
        </w:rPr>
        <w:t>
      12. Военнослужащий может отказаться от участия в социальной адаптации полностью либо от отдельных ее направлений, подав рапорт об отказе в произвольной форме.</w:t>
      </w:r>
    </w:p>
    <w:bookmarkEnd w:id="33"/>
    <w:bookmarkStart w:name="z40" w:id="34"/>
    <w:p>
      <w:pPr>
        <w:spacing w:after="0"/>
        <w:ind w:left="0"/>
        <w:jc w:val="both"/>
      </w:pPr>
      <w:r>
        <w:rPr>
          <w:rFonts w:ascii="Times New Roman"/>
          <w:b w:val="false"/>
          <w:i w:val="false"/>
          <w:color w:val="000000"/>
          <w:sz w:val="28"/>
        </w:rPr>
        <w:t>
      13. В воинских частях и учреждениях ВС РК организация социальной адаптации лиц, увольняемых из ВС РК, осуществляется заместителями командиров (начальников) по воспитательной и идеологической работе.</w:t>
      </w:r>
    </w:p>
    <w:bookmarkEnd w:id="34"/>
    <w:bookmarkStart w:name="z41" w:id="35"/>
    <w:p>
      <w:pPr>
        <w:spacing w:after="0"/>
        <w:ind w:left="0"/>
        <w:jc w:val="left"/>
      </w:pPr>
      <w:r>
        <w:rPr>
          <w:rFonts w:ascii="Times New Roman"/>
          <w:b/>
          <w:i w:val="false"/>
          <w:color w:val="000000"/>
        </w:rPr>
        <w:t xml:space="preserve"> Глава 3. Психологическое сопровождение лиц, подлежащих социальной адаптации, увольняемых из Вооруженных Сил Республики Казахстан</w:t>
      </w:r>
    </w:p>
    <w:bookmarkEnd w:id="35"/>
    <w:bookmarkStart w:name="z42" w:id="36"/>
    <w:p>
      <w:pPr>
        <w:spacing w:after="0"/>
        <w:ind w:left="0"/>
        <w:jc w:val="both"/>
      </w:pPr>
      <w:r>
        <w:rPr>
          <w:rFonts w:ascii="Times New Roman"/>
          <w:b w:val="false"/>
          <w:i w:val="false"/>
          <w:color w:val="000000"/>
          <w:sz w:val="28"/>
        </w:rPr>
        <w:t>
      14. Военнослужащим, подлежащим социальной адаптации, предоставляется возможность прохождения психологического консультирования, для профессиональной ориентации которое основывается на результатах предварительного изучения личности увольняемого лица, его интересов, наклонностей, индивидуальных видений приемлемости для себя различных характеристик будущей профессии, профессиональных способностей, уже имеющихся знаний, умений и навыков, физических возможностей.</w:t>
      </w:r>
    </w:p>
    <w:bookmarkEnd w:id="36"/>
    <w:bookmarkStart w:name="z43" w:id="37"/>
    <w:p>
      <w:pPr>
        <w:spacing w:after="0"/>
        <w:ind w:left="0"/>
        <w:jc w:val="both"/>
      </w:pPr>
      <w:r>
        <w:rPr>
          <w:rFonts w:ascii="Times New Roman"/>
          <w:b w:val="false"/>
          <w:i w:val="false"/>
          <w:color w:val="000000"/>
          <w:sz w:val="28"/>
        </w:rPr>
        <w:t>
      15. Психологические консультирования проводятся специалистами психологической работы воинской части (учреждения) в форме индивидуального курса для каждого увольняемого военнослужащего. Курс включает проведение не менее 3 (трех) консультаций, с продолжительностью каждой консультации не менее 60 минут. Содержание консультаций в обязательном порядке охватывает следующие направления:</w:t>
      </w:r>
    </w:p>
    <w:bookmarkEnd w:id="37"/>
    <w:bookmarkStart w:name="z44" w:id="38"/>
    <w:p>
      <w:pPr>
        <w:spacing w:after="0"/>
        <w:ind w:left="0"/>
        <w:jc w:val="both"/>
      </w:pPr>
      <w:r>
        <w:rPr>
          <w:rFonts w:ascii="Times New Roman"/>
          <w:b w:val="false"/>
          <w:i w:val="false"/>
          <w:color w:val="000000"/>
          <w:sz w:val="28"/>
        </w:rPr>
        <w:t>
      1) диагностика актуального психоэмоционального состояния и уровня адаптационного потенциала личности;</w:t>
      </w:r>
    </w:p>
    <w:bookmarkEnd w:id="38"/>
    <w:bookmarkStart w:name="z45" w:id="39"/>
    <w:p>
      <w:pPr>
        <w:spacing w:after="0"/>
        <w:ind w:left="0"/>
        <w:jc w:val="both"/>
      </w:pPr>
      <w:r>
        <w:rPr>
          <w:rFonts w:ascii="Times New Roman"/>
          <w:b w:val="false"/>
          <w:i w:val="false"/>
          <w:color w:val="000000"/>
          <w:sz w:val="28"/>
        </w:rPr>
        <w:t>
      2) профессиональная ориентация, основанная на изучении интересов, наклонностей и профессиональных способностей военнослужащего;</w:t>
      </w:r>
    </w:p>
    <w:bookmarkEnd w:id="39"/>
    <w:bookmarkStart w:name="z46" w:id="40"/>
    <w:p>
      <w:pPr>
        <w:spacing w:after="0"/>
        <w:ind w:left="0"/>
        <w:jc w:val="both"/>
      </w:pPr>
      <w:r>
        <w:rPr>
          <w:rFonts w:ascii="Times New Roman"/>
          <w:b w:val="false"/>
          <w:i w:val="false"/>
          <w:color w:val="000000"/>
          <w:sz w:val="28"/>
        </w:rPr>
        <w:t>
      3) обучение методам психологической саморегуляции, аутотренингу и психотехническим упражнениям для сохранения психической устойчивости и преодоления стресса.</w:t>
      </w:r>
    </w:p>
    <w:bookmarkEnd w:id="40"/>
    <w:bookmarkStart w:name="z47" w:id="41"/>
    <w:p>
      <w:pPr>
        <w:spacing w:after="0"/>
        <w:ind w:left="0"/>
        <w:jc w:val="both"/>
      </w:pPr>
      <w:r>
        <w:rPr>
          <w:rFonts w:ascii="Times New Roman"/>
          <w:b w:val="false"/>
          <w:i w:val="false"/>
          <w:color w:val="000000"/>
          <w:sz w:val="28"/>
        </w:rPr>
        <w:t xml:space="preserve">
      Результаты проведенных консультаций учитываются в журнале учета индивидуальных и групповых форм работы специалиста психологической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воспитательной, социально-правовой, психологической и идеологической работы с личным составом Вооруженных Сил Республики Казахстан утвержденными приказом Министра обороны Республики Казахстан от 13 октября 2022 года № 911 (зарегистрирован в Реестре государственной регистрации нормативных правовых актов за № 29856).</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