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d345" w14:textId="17bd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оценке служебной деятельности специализированных организаций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20 сентября 2022 года № 809. Зарегистрирован в Министерстве юстиции Республики Казахстан 26 сентября 2022 года № 29805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служебной деятельности специализированных организаций Министерства обороны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15 апреля 2021 года № 218 "Об утверждении Инструкции по оценке служебной деятельности специализированных организаций Министерства обороны Республики Казахстан" (зарегистрированный в Реестре государственной регистрации нормативных правовых актов Республики Казахстан под № 22573).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 № 809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оценке служебной деятельности специализированных организаций Министерства обороны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оценке служебной деятельности специализированных организаций Министерства обороны Республики Казахстан (далее – специализированные организаций) детализирует механизм проведения оценки служебной деятельности специализированных организаций.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служебной деятельности специализированных организаций включает в себя: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учебной работы;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качество подготовки военно-технических специалистов (далее – ВТС) и военнообученного резерва;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общая оценка специализированных организаций.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Оценка служебной деятельности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Состояние учебной работы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Состояние учебной работы оценивается в учебном отделе специализированных организаций и оценивается по следующим показателям: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полнота, своевременность и качество разработки документов планирования и организации учебной работы;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индивидуальной подготовленности преподавательского состава филиалов специализированных организаций;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проведения учебной работы;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качество подготовки ВТС и военнообученного резерва;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учебной материально-технической базы филиалов специализированных организаций.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Полнота, своевременность и качество разработки документов планирования учебной работы устанавливаются на основе изучения разрабатываемых в учебном отделе управления специализированных организаций приказов, планирующих документов, установленных перечнем форм планирующих, учетных документов по организации учебного процесса специализированных организаций.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учебного процесса оценивается по документам планирования, учета и в ходе учебных занятий. При этом изучается степень выполнения программы подготовки, структурно-логическая последовательность прохождения тем изучаемых предметов обучения, учебная нагрузка преподавательского состава и соответствие установленным нормам, организация и эффективность контроля учебных занятий руководством специализированных организаций.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Полнота, своевременность и качество разработки документов планирования и организации учебной работы оцениваются: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наличии, тематические планы по каждому предмету обучения соответствуют квалификационным требованиям, предъявляемым к выпускникам и программам подготовки ВТС и военнообученного резерва. Определяется взаимосвязь планируемых задач и анализа деятельности. Планируемые мероприятия направлены на своевременное решение поставленных задач;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наличии, программа подготовки ВТС и военнообученного резерва соответствует квалификационным требованиям, предъявляемым к выпускникам и тематические планы по каждому предмету обучения соответствуют программе подготовки ВТС и военнообученного резерва. Отмечается выполнение запланированных мероприятий и достижение поставленных задач;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мероприятий, или программа подготовки ВТС и военнообученного резерва не в полной мере соответствует квалификационным требованиям, предъявляемым к выпускникам, или тематические планы по предметам обучения не в полной мере соответствуют программе подготовки ВТС и военнообученного резерва. Несвоевременно и недостаточно эффективно осуществляется контроль за выполнением запланированных мероприятий;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 или программа подготовки ВТС и военнообученного резерва не соответствует квалификационным требованиям, предъявляемым к выпускникам, или тематические планы по предметам обучения не соответствуют программе подготовки ВТС и военнообученного резерва. Не осуществляется контроль за своевременным и качественным исполнением поставленных задач.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Уровень индивидуальной подготовленности преподавательского состава оценивается в ходе проведения ими теоретических и практических занятий с обучаемыми, а также, путем проведения с ними контрольных занятий (упражнений) и тестирования в целях установления уровня их компетентности (теоретических знаний, практических навыков и умений).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оценки качества индивидуальной подготовленности преподавателей, они оцениваются по тем предметам обучения, по которым они ведут учебные занятия. Качество проведения учебных занятий преподавательским составом оценивается не менее чем у 50 % преподавателей.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оценке качества проведения учебного занятия преподавателем учитывается (определяется):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организации и методики проведения учебного занятия требованиям программы подготовки;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обучаемым передаются теоретические знания, формируются необходимые для них практические навыки и совершенствуются их умения в ходе проведения учебного занятия;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подготовка преподавателя к проведению учебного занятия, правильность и доходчивость изложения материала, эффективность использования учебного времени;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интенсивного использования имеющегося материально-технического оборудования в ходе занятия;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умение применять технические средства обучения;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умение преподавателя установить обратную связь с обучаемыми, а также, дисциплина и активность обучаемых на занятии.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преподавателей проводится в классах, на строевом плацу, в поле, на автодроме, на территории учебных центров и войсковых стрельбищ, на автомобильной и другой технике, автомобильных и других тренажерах, средствах электронно-вычислительной техники.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выполнению упражнений стрельб и (или) вождению машин привлекаются преподаватели, которые проводят учебные занятия по предмету обучения "Огневая подготовка" и (или) предмету "Вождение", а также мастера обучения вождению машин.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Уровень индивидуальной подготовленности преподавательского состава оценивается: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если оцениваемый показал глубокие и твердые знания программного материала, быстро и правильно отвечал на вопросы, уверенно выполнял установленные нормативы, выполнил упражнение стрельб и (или) вождения машин на "отлично";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если оцениваемый твердо знает программный материал, грамотно, без ошибок его излагает, правильно применяет полученные знания при ответах на вопросы, имеет прочные навыки в выполнении установленных нормативов, выполнил упражнение стрельб и (или) вождения машин на "отлично" или "хорошо";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если оцениваемый имеет знания только основного материала, требует в отдельных случаях дополнительных (наводящих) вопросов для полного ответа на поставленный вопрос, допускает неточности при ответе, не достаточно уверенно выполняет нормативы, выполнил упражнение стрельб и (или) вождения машин на положительную оценку;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оцениваемый допускает грубые ошибки при ответе на поставленные вопросы, не может применить полученные знания на практике, не выполняет на оценку "удовлетворительно" установленные нормативы, не выполнил упражнение стрельб и (или) вождения машин.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Общая оценка специализированных организаций за подготовленность преподавательского состава определяется на основании общих индивидуальных оценок, полученных каждым преподавателем, и выставляется: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если 90 % преподавателей по контрольным дисциплинам получили положительные оценки, из них 50 % "отлично";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если не менее 80 % преподавателей получили положительные оценки, из них не менее 50% "отлично" и "хорошо";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если не менее 70% преподавателей по контрольным дисциплинам получили положительные оценки;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полученные результаты не отвечают требованиям на оценку "удовлетворительно".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Качество проведения учебной работы оценивается: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план-графики прохождения программы обучения, расписания учебных занятий и графики очередности обучения практическому вождению машин (работы на агрегатах) выполняются своевременно и качественно; обеспечена полная взаимная согласованность документов планирования и учета учебной работы, не менее 80% учебных занятий оценено на "отлично" и "хорошо";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план-графики прохождения программы обучения, расписания учебных занятий и графики очередности обучения практическому вождению машин (работы на агрегатах) выполняются своевременно, а имеющиеся недостатки не оказывают влияния на качество подготовки специалистов, в целом, достигнута взаимная согласованность документов планирования и учета учебной работы; не менее 70 % учебных занятий оценено на "хорошо" и "удовлетворительно";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план-графики прохождения программы обучения, расписания учебных занятий и графики очередности обучения практическому вождению машин (работы на агрегатах) выполняются, но имеются срывы или нарушения сроков выполнения занятий, мероприятий и работ по погодным условиям (чрезмерный снежный покров и низкий температурный режим в зимний период или в распутицу в осенне-весенний период) или различным организационным и техническим причинам, которые в целом, не повлияли на качество подготовки специалистов; имеется взаимная согласованность документов планирования и учета учебной работы, при наличии некоторых ошибок и просчетов, которые не повлияли на качество подготовки специалистов, не менее 60 % учебных занятий оценено не ниже "удовлетворительно";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не выполнены требования на оценку "удовлетворительно".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Качество подготовки ВТС и военнообученного резерва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Качество подготовки ВТС и военнообученного резерва оценивается путем проведения с ними контрольных занятий (упражнений) и тестирования в целях установления уровня индивидуальной подготовленности обучаемых.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уровня индивидуальной подготовленности обучаемых включает оценку их теоретической и практической подготовленности по предметам программы обучения в объеме пройденного учебного материала.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Уровень индивидуальной подготовленности обучаемого оценивается: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если обучаемый по контрольным предметам обучения получил не менее 50 % оценок "отлично", а остальные – "хорошо" или "зачтено";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если обучаемый по контрольным предметам обучения получил не менее 50 % оценок "отлично" и "хорошо", а остальные – "удовлетворительно";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если обучаемый по контрольным предметам обучения получил не менее 70 % положительных оценок;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не выполняются требования на оценку "удовлетворительно".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Общая оценка специализированных организаций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Общая оценка за учебную работу специализированных организаций выставляется на: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если состояние планирования и организации учебной работы оценено на "отлично", уровень качества подготовки военно-технических специалистов и/или военно-обученного резерва оценен не ниже "хорошо";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если состояние планирования и организации учебной работы оценено не ниже "хорошо", уровень качества подготовки военно-технических специалистов и/или военно-обученного резерва оценен не ниже "удовлетворительно";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если вышеуказанные критерии оценены положительно;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не выполнены требования на оценку "удовлетворительно".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Общая оценка деятельности складывается из оценок за все оцененные специализированные организаций и выставляется на: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если не менее 50% оцененных специализированных организаций оценены на "отлично", при условии, что состояние планирования и организации учебной работы оценено на "отлично";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если не менее 50 % оцененных специализированных организаций оценены на "хорошо" и "отлично", при условии, что состояние планирования и организации учебной работы оценено на "хорошо";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если 70 % оцененных специализированных организаций получили положительные оценки, при условии, что состояние учебной работы оценено на "удовлетворительно";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30 % оцененных специализированных организаций оценены на "неудовлетворительно".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́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