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db0d" w14:textId="782d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сентября 2022 года № 487. Зарегистрирован в Министерстве юстиции Республики Казахстан 13 сентября 2022 года № 29547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благоустройства территорий городов и населенных пунктов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Типовых правилах используются следующие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специализирующиеся в области благоустройства;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коммунальными отходами регулируется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коммунальными отходами,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контейнеры и на контейнерные площадки допускается сброс и складирование только коммунальных отходов.";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Организация, эксплуатирующие и обслуживающие контейнерные площадки и контейнеры: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площадок, контейнеров и прилегающих к ним территорий;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специализированный транспорт, осуществляющего транспортировку коммунальных отходов, производят работники организации, которые их вывозят.".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