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d69" w14:textId="a256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сентября 2022 года № 63. Зарегистрирован в Министерстве юстиции Республики Казахстан 9 сентября 2022 года № 29499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 (зарегистрирован в Реестре государственной регистрации нормативных правовых актов за № 17726)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 целью обеспечения устойчивого развития организаций Общество формирует и утверждает единые учетные политики, методические рекомендации и корпоративные стандарты для организаций.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Общества и организаций обеспечивают соответствие планов мероприятий организаций, направляемых для утверждения советом директоров организаций, плану развития и/или плану мероприятий Общества.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органу Общества поддерживает постоянный диалог с исполнительным органом организации по вопросам планов развития и устойчивого развития. При этом Общество не допускает вмешательства в оперативную (текущую) деятельность организации, за которую ответственен исполнительный орган организации.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Общество, организации и их должностные лица обеспечивают рост долгосрочной стоимости и устойчивое развитие Общества и организаций, соответственно, и принимаемые решения и действия/бездействие, в порядке, установленном законодательством Республики Казахстан и внутренними документами Общества и организаций.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Общества взаимодействует с исполнительным органом организации по вопросам стратегии и устойчивого развития. При этом Общество не вмешивается в оперативную (текущую) деятельность организации, за которую несет ответственность исполнительный орган организации.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количество женщин в коллегиальных исполнительных органах Общества и организаций составляет не менее тридцати процентов от общего количества членов коллегиальных исполнительных органов.";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Количественный состав совета директоров Общества и организаций определяется общим собранием акционеров (единственным акционером). Состав совета директоров Общества устанавливается индивидуально с учетом масштабов деятельности, потребностей бизнеса, текущих задач, плана развития и/или плана мероприятий и финансовых возможностей.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количество женщин в составе совета директоров Общества и организаций составляет не менее тридцати процентов от общего количества членов совета директоров.".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