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d81f" w14:textId="d05d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6 сентября 2022 года № 923. Зарегистрирован в Министерстве юстиции Республики Казахстан 8 сентября 2022 года № 29472.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 (зарегистрирован в Реестре государственной регистрации нормативных правовых актов под № 16534)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системы управления рисками по критериям, не являющимся конфиденциальной информацией,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Расчет критериев, не являющихся конфиденциальной информацией, осуществляется по данным, имеющимся в органах государственных доходов по состоянию на первое число второго месяца, предшествующего полугодию, на который производится категорирование налогоплательщиков.";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Полученные органами государственных доходов пояснения, предусмотренные пунктом 9 настоящих Правил, при обоснованности подлежат учету при применении системы управления рисками, с направлением в веб-приложение "Кабинет налогоплательщика" измененных сведений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расчет действующего категорирования налогоплательщика производится в течение 1 (одного) рабочего дня со дня обнаружения несоответствия сведений.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Степень (уровень) риска субъекта категорирования рассчитывается по критериям оценки степени (уровня) риска, не являющимся конфиденциальной информацией, и критериям оценки степени (уровня) риска, являющимся конфиденциальной (служебной) информацией, и актуализируется раз в полугодие.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налогоплательщикам, по которым определена низкая степень (уровень) риска, при непогашении налоговой задолженности и (или) задолженности по социальным платежам более 30 (тридцати) календарных дней, степень (уровень) риска подлежит актуализации не реже 1 (одного) раза в месяц.";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Критерий "Критерий "Налогоплательщики, имеющие признаки уклонения от уплаты налогов путем представления дополнительной декларации с уменьшением суммы налогов, подлежащих к уплате в бюджет" определяется при представлении налогоплательщиком дополнительной декларации к уменьшению по корпоративному подоходному налогу и налогу на добавленную стоимость, после исполнения уведомления об устранении нарушений, выявленных органами государственных доходов по результатам камерального контроля путем представления декларации по корпоративному подоходному налогу и налогу на добавленную стоимость.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5 баллов, влияние на степень (уровень) риска – отрицательное.";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26-1 и 26-2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Критерий "Непредставление налоговой отчетности в срок, установленный налоговым законодательством Республики Казахстан".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за который производится расчет – последние 12 (двенадцать) месяцев.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4 балла, влияние на степень (уровень) риска – отрицательное.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26-2. Критерий "Налогоплательщик состоит в списках неблагонадежных налогоплательщиков, размещенных на сайте Комитета государственных доходов Министерства финансов Республики Казахстан".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данного критерия – плюс 5 баллов, влияние на степень (уровень) риска – отрицательное.".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