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94d7" w14:textId="18d9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7 июня 2016 года № 482 "Об утверждении некоторых типовых документов"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6 сентября 2022 года № 347. Зарегистрирован в Министерстве юстиции Республики Казахстан 8 сентября 2022 года № 29470. Утратил силу приказом Заместителя Премьер-Министра - Министра труда и социальной защиты населения Республики Казахстан от 28 июля 2023 года № 322.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28.07.2023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7 июня 2016 года № 482 "Об утверждении некоторых типовых документов" (зарегистрирован в Реестре государственной регистрации нормативных правовых актов за № 13867)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выдает справку о регистрации в качестве безработного, по форме предусмотренной стандартом государственной услуги "Выдача справки о регистрации в качестве безработного",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19 июня 2018 года № 259 "Об утверждении Правил регистрации лиц, ищущих работу, безработных и осуществления трудового посредничества, оказываемого центрами занятости населения" (зарегистрирован в Реестре государственной регистрации нормативных правовых актов под № 17199);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прием документов, перечень которых предусмотрен пунктом 3 Правил исчисления (определения) размеров социальных выплат, назначения, перерасчета, приостановления, возобновления, прекращения и осуществления социальных выплат из Государственного фонда социального страхования,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8 июня 2020 года № 217 (зарегистрирован в Реестре государственной регистрации нормативных правовых актов под № 20838), необходимых для назначения социальной выплаты на случай потери работы за счет средств Государственного фонда социального страхования и направляет их в Государственную корпорацию;";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подписывает социальный контракт с участниками добровольного переселения и профессионального обучения, осуществляют мониторинг его исполнения и применение санкций при невыполнении его условий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ведет учет о наличии свободных рабочих мест (вакантных должностей) у работодателей, а также о выполняемости квот для трудоустройства лиц с инвалидностью, лиц, состоящих на учете службы пробации, лиц, освобожденных из мест лишения свободы,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ведет информационно-разъяснительную работу среди населения по вопросам участия в мерах содействия занятости;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мониторинг участников активных мер содействия занятости на предмет трудоустройства и наличия обязательных пенсионных взносов через информационную систему "Рынок труда".";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Целью деятельности Районной (городской) комиссии является обеспечение эффективной реализации мер содействия занятости населения и выработка предложений по их совершенствованию на территории района (городов областного значения).";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функции Районной (городской) комиссии входит: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решения о включении либо отказе во включении заявителей в состав участников мер содействия занятости, с уведомлением об этом центров занятости населения;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мобильных групп по формированию списка молодежи категории NEET для участия в мерах содействия занятости;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рекомендаций о единовременной выплате суммы материальной помощи с согласия участника добровольного переселения для приобретения им жилья в собственность;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рекомендаций по улучшению механизмов реализации мер содействия занятости населения, а также предупреждению и устранению выявленных нарушений по результатам проверок реализации мер содействия занятости населения;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предложений по координации мероприятий по обеспечению занятости населения с мерами, принимаемыми местными исполнительными органами;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вопросов о предоставлении единовременной выплаты обусловленной денежной помощи;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утверждение перечня работодателей по заявкам которых будет организовано профессиональное обучение на очередной финансовый год.";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Целью деятельности Региональной комиссии является обеспечение эффективной реализации мер содействия занятости населения и выработка предложений по их совершенствованию на территории области (городов республиканского значения, столицы).";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функции Региональной комиссии входят: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предложения по установлению лимитов финансирования и распределению средств;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стоимости профессионального обучения в организациях образования по представлению местных исполнительных органов в области образования и занятости областного уровня ежегодно, исходя из расходов на образовательный процесс в соответствии с требованиями образовательных программ;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улучшению механизмов реализации мер содействия занятости населения, а также по устранению выявленных нарушений по результатам проверок реализации мер содействия занятости населения;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предложений по эффективному использованию бюджетных средств, выделенных на реализацию мер содействия занятости населения;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вопросов о предоставлении единовременной выплаты обусловленной денежной помощи;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ежегодно, к 15 января утверждает перечень сел и городов областного (районного) значения в пределах области для организаций добровольного переселения граждан и направляет его в центры занятости населения/акимам сельских округов;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списков претендентов в рамках государственной поддержки добровольного межрегионального переселения для принятия решения о приеме в региональную квоту местным органом по вопросам занятости населения;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утверждение перечня профессий, по которым будут привлекаться дополнительные трудовые ресурсы из регионов выбытия;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размера субсидирования заработной платы социальных рабочих мест, создаваемых неправительственными организациями для лиц с инвалидностью.";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запрашивает и получает от государственных органов и других организаций, расположенных на территории области (городов республиканского значения, столицы) и участников активных мер содействия занятости материалы и сведения, необходимые для реализации ее функций.".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2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3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4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5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6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