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acc3" w14:textId="156a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30 июля 2015 года № 427 "Об утверждении минимальных социальных стандартов в сфере оказания гарантированной государством юридической помощи"</w:t>
      </w:r>
    </w:p>
    <w:p>
      <w:pPr>
        <w:spacing w:after="0"/>
        <w:ind w:left="0"/>
        <w:jc w:val="both"/>
      </w:pPr>
      <w:r>
        <w:rPr>
          <w:rFonts w:ascii="Times New Roman"/>
          <w:b w:val="false"/>
          <w:i w:val="false"/>
          <w:color w:val="000000"/>
          <w:sz w:val="28"/>
        </w:rPr>
        <w:t>Приказ Министра юстиции Республики Казахстан от 1 сентября 2022 года № 742. Зарегистрирован в Министерстве юстиции Республики Казахстан 2 сентября 2022 года № 29384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30 июля 2015 года № 427 "Об утверждении минимальных социальных стандартов в сфере оказания гарантированной государством юридической помощи" (зарегистрированный в Реестре государственной регистрации нормативных правовых актов № 11920)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"3) минимальный социальный стандарт "Защита и представительство адвокатами, юридическими консультантами интересов физических лиц"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2022 года № 742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№427</w:t>
            </w:r>
          </w:p>
        </w:tc>
      </w:tr>
    </w:tbl>
    <w:bookmarkStart w:name="z15" w:id="6"/>
    <w:p>
      <w:pPr>
        <w:spacing w:after="0"/>
        <w:ind w:left="0"/>
        <w:jc w:val="left"/>
      </w:pPr>
      <w:r>
        <w:rPr>
          <w:rFonts w:ascii="Times New Roman"/>
          <w:b/>
          <w:i w:val="false"/>
          <w:color w:val="000000"/>
        </w:rPr>
        <w:t xml:space="preserve"> Минимальный социальный стандарт "Правовое информирование"</w:t>
      </w:r>
    </w:p>
    <w:bookmarkEnd w:id="6"/>
    <w:bookmarkStart w:name="z16" w:id="7"/>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End w:id="7"/>
    <w:bookmarkStart w:name="z17" w:id="8"/>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 физические и юридические лица.</w:t>
      </w:r>
    </w:p>
    <w:bookmarkEnd w:id="8"/>
    <w:bookmarkStart w:name="z18" w:id="9"/>
    <w:p>
      <w:pPr>
        <w:spacing w:after="0"/>
        <w:ind w:left="0"/>
        <w:jc w:val="both"/>
      </w:pPr>
      <w:r>
        <w:rPr>
          <w:rFonts w:ascii="Times New Roman"/>
          <w:b w:val="false"/>
          <w:i w:val="false"/>
          <w:color w:val="000000"/>
          <w:sz w:val="28"/>
        </w:rPr>
        <w:t>
      3. Нормы и нормативы минимального социального стандарта указаны в приложении к настоящему стандарту.</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"Правовое информирование"</w:t>
            </w:r>
          </w:p>
        </w:tc>
      </w:tr>
    </w:tbl>
    <w:bookmarkStart w:name="z20" w:id="10"/>
    <w:p>
      <w:pPr>
        <w:spacing w:after="0"/>
        <w:ind w:left="0"/>
        <w:jc w:val="left"/>
      </w:pPr>
      <w:r>
        <w:rPr>
          <w:rFonts w:ascii="Times New Roman"/>
          <w:b/>
          <w:i w:val="false"/>
          <w:color w:val="000000"/>
        </w:rPr>
        <w:t xml:space="preserve"> Нормы и нормативы минимального социального стандарта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информирование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p>
          <w:bookmarkEnd w:id="11"/>
          <w:p>
            <w:pPr>
              <w:spacing w:after="20"/>
              <w:ind w:left="20"/>
              <w:jc w:val="both"/>
            </w:pPr>
            <w:r>
              <w:rPr>
                <w:rFonts w:ascii="Times New Roman"/>
                <w:b w:val="false"/>
                <w:i w:val="false"/>
                <w:color w:val="000000"/>
                <w:sz w:val="20"/>
              </w:rPr>
              <w:t xml:space="preserve">
2. Административный процедурно-процессуальный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 Предоставление информации по вопросам законодательства Республики Казахстан в устной, письменной формах, в форме электронного документа, удостоверенного электронной цифровой подписью, либо в виде визуального ознакомления бесплатно всем физическим и юридическим лицам, имеющим право на минимальный социальный стандарт на территории Республики Казахстан независимо от места жительства и места нахождения.</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поступившего обращения возбуждается административная процедура. Срок административной процедуры, возбужденной на основании обращения, составляет пятнадцать рабочих дней со дня поступления обращения и исчисляется с момента ее возбуждения и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оказании гарантированной государством юридической помощи в виде правового информирования отказывается, если обращение заявителя не имеет правового характера.</w:t>
            </w:r>
          </w:p>
          <w:p>
            <w:pPr>
              <w:spacing w:after="20"/>
              <w:ind w:left="20"/>
              <w:jc w:val="both"/>
            </w:pPr>
            <w:r>
              <w:rPr>
                <w:rFonts w:ascii="Times New Roman"/>
                <w:b w:val="false"/>
                <w:i w:val="false"/>
                <w:color w:val="000000"/>
                <w:sz w:val="20"/>
              </w:rPr>
              <w:t>
4. Отказ в оказании гарантированной государством юридической помощи в виде правового информирования должен быть мотивированным и может быть обжалован в уполномоченный орган или суд.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2022 года № 742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№427</w:t>
            </w:r>
          </w:p>
        </w:tc>
      </w:tr>
    </w:tbl>
    <w:bookmarkStart w:name="z27" w:id="13"/>
    <w:p>
      <w:pPr>
        <w:spacing w:after="0"/>
        <w:ind w:left="0"/>
        <w:jc w:val="left"/>
      </w:pPr>
      <w:r>
        <w:rPr>
          <w:rFonts w:ascii="Times New Roman"/>
          <w:b/>
          <w:i w:val="false"/>
          <w:color w:val="000000"/>
        </w:rPr>
        <w:t xml:space="preserve"> Минимальный социальный стандарт "Правовое консультирование"</w:t>
      </w:r>
    </w:p>
    <w:bookmarkEnd w:id="13"/>
    <w:bookmarkStart w:name="z28" w:id="14"/>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End w:id="14"/>
    <w:bookmarkStart w:name="z29" w:id="15"/>
    <w:p>
      <w:pPr>
        <w:spacing w:after="0"/>
        <w:ind w:left="0"/>
        <w:jc w:val="both"/>
      </w:pPr>
      <w:r>
        <w:rPr>
          <w:rFonts w:ascii="Times New Roman"/>
          <w:b w:val="false"/>
          <w:i w:val="false"/>
          <w:color w:val="000000"/>
          <w:sz w:val="28"/>
        </w:rPr>
        <w:t xml:space="preserve">
      2. Категории лиц, имеющих право на минимальный социальный стандарт по нормам/нормативам: физические лица, круг которых установлен пунктом 2 </w:t>
      </w:r>
      <w:r>
        <w:rPr>
          <w:rFonts w:ascii="Times New Roman"/>
          <w:b w:val="false"/>
          <w:i w:val="false"/>
          <w:color w:val="000000"/>
          <w:sz w:val="28"/>
        </w:rPr>
        <w:t>статьи 26</w:t>
      </w:r>
      <w:r>
        <w:rPr>
          <w:rFonts w:ascii="Times New Roman"/>
          <w:b w:val="false"/>
          <w:i w:val="false"/>
          <w:color w:val="000000"/>
          <w:sz w:val="28"/>
        </w:rPr>
        <w:t xml:space="preserve"> Закона "Об адвокатской деятельности и юридической помощи".</w:t>
      </w:r>
    </w:p>
    <w:bookmarkEnd w:id="15"/>
    <w:bookmarkStart w:name="z30" w:id="16"/>
    <w:p>
      <w:pPr>
        <w:spacing w:after="0"/>
        <w:ind w:left="0"/>
        <w:jc w:val="both"/>
      </w:pPr>
      <w:r>
        <w:rPr>
          <w:rFonts w:ascii="Times New Roman"/>
          <w:b w:val="false"/>
          <w:i w:val="false"/>
          <w:color w:val="000000"/>
          <w:sz w:val="28"/>
        </w:rPr>
        <w:t>
      3. Нормы и нормативы минимального социального стандарта указаны в приложении к настоящему стандарту.</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"Правовое консультирование"</w:t>
            </w:r>
          </w:p>
        </w:tc>
      </w:tr>
    </w:tbl>
    <w:bookmarkStart w:name="z32" w:id="17"/>
    <w:p>
      <w:pPr>
        <w:spacing w:after="0"/>
        <w:ind w:left="0"/>
        <w:jc w:val="left"/>
      </w:pPr>
      <w:r>
        <w:rPr>
          <w:rFonts w:ascii="Times New Roman"/>
          <w:b/>
          <w:i w:val="false"/>
          <w:color w:val="000000"/>
        </w:rPr>
        <w:t xml:space="preserve"> Нормы и нормативы минимального социального стандарта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консультирование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минимальных социальных стандартах и их гарантиях";</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1. Оказание в форме устных и письменных консультаций, в том числе составление заявлений, жалоб, ходатайств и других документов правового характера.</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Соответствие оплаты юридической помощи за устные и письменные консультации, составления заявлений, жалоб, ходатайств и других документов правового характера за один час по ставке из расчета 0,56 месячного расчетного показателя, утвержденного на соответствующий период, за один час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пункта 1 Постановления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оказании гарантированной государством юридической помощи в виде правового консультирования отказывается при наличии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заявитель не относится к категории лиц, имеющих право на получение гарантированной государством юридической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обращение заявителя не имеет правового характера.</w:t>
            </w:r>
          </w:p>
          <w:p>
            <w:pPr>
              <w:spacing w:after="20"/>
              <w:ind w:left="20"/>
              <w:jc w:val="both"/>
            </w:pPr>
            <w:r>
              <w:rPr>
                <w:rFonts w:ascii="Times New Roman"/>
                <w:b w:val="false"/>
                <w:i w:val="false"/>
                <w:color w:val="000000"/>
                <w:sz w:val="20"/>
              </w:rPr>
              <w:t>
4. Отказ в оказании гарантированной государством юридической помощи в виде правового консультирования должен быть мотивированным и может быть обжалован в уполномоченный орган или суд.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2022 года № 742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№427</w:t>
            </w:r>
          </w:p>
        </w:tc>
      </w:tr>
    </w:tbl>
    <w:bookmarkStart w:name="z42" w:id="20"/>
    <w:p>
      <w:pPr>
        <w:spacing w:after="0"/>
        <w:ind w:left="0"/>
        <w:jc w:val="left"/>
      </w:pPr>
      <w:r>
        <w:rPr>
          <w:rFonts w:ascii="Times New Roman"/>
          <w:b/>
          <w:i w:val="false"/>
          <w:color w:val="000000"/>
        </w:rPr>
        <w:t xml:space="preserve"> Минимальный социальный стандарт</w:t>
      </w:r>
      <w:r>
        <w:br/>
      </w:r>
      <w:r>
        <w:rPr>
          <w:rFonts w:ascii="Times New Roman"/>
          <w:b/>
          <w:i w:val="false"/>
          <w:color w:val="000000"/>
        </w:rPr>
        <w:t>"Защита и представительство адвокатами, юридическими консультантами интересов физических лиц"</w:t>
      </w:r>
    </w:p>
    <w:bookmarkEnd w:id="20"/>
    <w:bookmarkStart w:name="z43" w:id="21"/>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End w:id="21"/>
    <w:bookmarkStart w:name="z44" w:id="22"/>
    <w:p>
      <w:pPr>
        <w:spacing w:after="0"/>
        <w:ind w:left="0"/>
        <w:jc w:val="both"/>
      </w:pPr>
      <w:r>
        <w:rPr>
          <w:rFonts w:ascii="Times New Roman"/>
          <w:b w:val="false"/>
          <w:i w:val="false"/>
          <w:color w:val="000000"/>
          <w:sz w:val="28"/>
        </w:rPr>
        <w:t xml:space="preserve">
      2. Категории лиц, имеющих право на минимальный социальный стандарт по нормам/нормативам: физические лица, круг которых установлен пунктом 3 </w:t>
      </w:r>
      <w:r>
        <w:rPr>
          <w:rFonts w:ascii="Times New Roman"/>
          <w:b w:val="false"/>
          <w:i w:val="false"/>
          <w:color w:val="000000"/>
          <w:sz w:val="28"/>
        </w:rPr>
        <w:t>статьи 26</w:t>
      </w:r>
      <w:r>
        <w:rPr>
          <w:rFonts w:ascii="Times New Roman"/>
          <w:b w:val="false"/>
          <w:i w:val="false"/>
          <w:color w:val="000000"/>
          <w:sz w:val="28"/>
        </w:rPr>
        <w:t xml:space="preserve"> Закона "Об адвокатской деятельности и юридической помощи".</w:t>
      </w:r>
    </w:p>
    <w:bookmarkEnd w:id="22"/>
    <w:bookmarkStart w:name="z45" w:id="23"/>
    <w:p>
      <w:pPr>
        <w:spacing w:after="0"/>
        <w:ind w:left="0"/>
        <w:jc w:val="both"/>
      </w:pPr>
      <w:r>
        <w:rPr>
          <w:rFonts w:ascii="Times New Roman"/>
          <w:b w:val="false"/>
          <w:i w:val="false"/>
          <w:color w:val="000000"/>
          <w:sz w:val="28"/>
        </w:rPr>
        <w:t>
      3. Нормы и нормативы минимального социального стандарта указаны в приложении к настоящему стандарту.</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"Защита и представительство</w:t>
            </w:r>
            <w:r>
              <w:br/>
            </w:r>
            <w:r>
              <w:rPr>
                <w:rFonts w:ascii="Times New Roman"/>
                <w:b w:val="false"/>
                <w:i w:val="false"/>
                <w:color w:val="000000"/>
                <w:sz w:val="20"/>
              </w:rPr>
              <w:t>адвокатами, юридическими</w:t>
            </w:r>
            <w:r>
              <w:br/>
            </w:r>
            <w:r>
              <w:rPr>
                <w:rFonts w:ascii="Times New Roman"/>
                <w:b w:val="false"/>
                <w:i w:val="false"/>
                <w:color w:val="000000"/>
                <w:sz w:val="20"/>
              </w:rPr>
              <w:t>консультантами интересов</w:t>
            </w:r>
            <w:r>
              <w:br/>
            </w:r>
            <w:r>
              <w:rPr>
                <w:rFonts w:ascii="Times New Roman"/>
                <w:b w:val="false"/>
                <w:i w:val="false"/>
                <w:color w:val="000000"/>
                <w:sz w:val="20"/>
              </w:rPr>
              <w:t>физических лиц"</w:t>
            </w:r>
          </w:p>
        </w:tc>
      </w:tr>
    </w:tbl>
    <w:bookmarkStart w:name="z47" w:id="24"/>
    <w:p>
      <w:pPr>
        <w:spacing w:after="0"/>
        <w:ind w:left="0"/>
        <w:jc w:val="left"/>
      </w:pPr>
      <w:r>
        <w:rPr>
          <w:rFonts w:ascii="Times New Roman"/>
          <w:b/>
          <w:i w:val="false"/>
          <w:color w:val="000000"/>
        </w:rPr>
        <w:t xml:space="preserve"> Нормы и нормативы минимального социального стандарта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представительство адвокатами, юридическими консультантами интересов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Уголовно</w:t>
            </w:r>
            <w:r>
              <w:rPr>
                <w:rFonts w:ascii="Times New Roman"/>
                <w:b w:val="false"/>
                <w:i w:val="false"/>
                <w:color w:val="000000"/>
                <w:sz w:val="20"/>
              </w:rPr>
              <w:t>-процессуальный кодекс Республики Казахстан;</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Гражданский</w:t>
            </w:r>
            <w:r>
              <w:rPr>
                <w:rFonts w:ascii="Times New Roman"/>
                <w:b w:val="false"/>
                <w:i w:val="false"/>
                <w:color w:val="000000"/>
                <w:sz w:val="20"/>
              </w:rPr>
              <w:t xml:space="preserve"> процессуальный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минимальных социальных стандартах и их гарантиях";</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xml:space="preserve">
1. Защита и представительство адвокатами, юридическими консультантами интересов физических лиц оказывается согласно требованиям </w:t>
            </w:r>
            <w:r>
              <w:rPr>
                <w:rFonts w:ascii="Times New Roman"/>
                <w:b w:val="false"/>
                <w:i w:val="false"/>
                <w:color w:val="000000"/>
                <w:sz w:val="20"/>
              </w:rPr>
              <w:t>Уголовно</w:t>
            </w:r>
            <w:r>
              <w:rPr>
                <w:rFonts w:ascii="Times New Roman"/>
                <w:b w:val="false"/>
                <w:i w:val="false"/>
                <w:color w:val="000000"/>
                <w:sz w:val="20"/>
              </w:rPr>
              <w:t xml:space="preserve">-процессуального кодекса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процессуального кодекса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p>
          <w:bookmarkEnd w:id="26"/>
          <w:p>
            <w:pPr>
              <w:spacing w:after="20"/>
              <w:ind w:left="20"/>
              <w:jc w:val="both"/>
            </w:pPr>
            <w:r>
              <w:rPr>
                <w:rFonts w:ascii="Times New Roman"/>
                <w:b w:val="false"/>
                <w:i w:val="false"/>
                <w:color w:val="000000"/>
                <w:sz w:val="20"/>
              </w:rPr>
              <w:t xml:space="preserve">
2. Оплата юридической помощи по часовой ставке, исчисляется в размере установленном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