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10fb" w14:textId="7141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экономического эффекта от бюджетных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26 августа 2022 года № 586. Зарегистрирован в Министерстве юстиции Республики Казахстан 1 сентября 2022 года № 29370.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67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экономического эффекта от бюджетных субсидий.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586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экономического эффекта от бюджетных субсидий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экономического эффекта от бюджетных субсидий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67 Бюджетного кодекса Республики Казахстан и определяют порядок определения экономического эффекта от бюджетных субсидий в сфере рыбного хозяйства.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рыбное хозяйство – вид хозяйственной деятельности, связанный с охраной, воспроизводством, аквакультурой, рыбоводством, рыболовством, а также переработкой и реализацией рыбных ресурсов и других водных животных;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в области охраны, воспроизводства и использования животного мира (далее – уполномоченный орган) – центральный исполнительный орган, осуществляющий руководство в области охраны, воспроизводства и использования животного мира, а также в пределах своих полномочий межотраслевую координацию.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экономического эффекта от бюджетных субсидий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экономического эффекта от бюджетных субсидий в сфере рыбного хозяйства проводится ежегодно, не позднее 25 февраля года, следующего за отчетным, уполномоченным органом и местными исполнительными органами областей, городов Нур-Султана, Алматы и Шымкента.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мониторинг, анализ и сопоставление данных, полученных из официальных источников;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экономическую эффективность бюджетных субсидий в сфере рыбного хозяйства;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заключение об итогах определения экономического эффекта по каждому направлению бюджетных субсидий в сфере рыбного хозяйства.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Экономический эффект от бюджетных субсидий определяется согласно коэффициенту эффективности по следующим бюджетным субсидиям: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 возмещению части расходов, понесенных субъектом рыбного хозяйства при инвестиционных вложениях;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повышения продуктивности и качества продукции аквакультуры (рыбоводства), а также развития племенного рыбоводства.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Субсидирование по возмещению части расходов, понесенных субъектом рыбного хозяйства при инвестиционных вложениях, признается эффективным, если коэффициент эффективности равен (=1) или превышает (&gt;1) по показателю "Объем инвестиций, привлеченных в рамках программы инвестиционного субсидирования субъектов рыбного хозяйства", который рассчитывается по следующей формуле: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 эффектная форма (далее – Кэф) = объем инвестиции в основной капитал (далее – ОИОК) текущего года/ОИОК предыдущего года,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ОИОК текущего года – объем инвестиций, привлеченных в рамках программы инвестиционного субсидирования субъектов рыбного хозяйства за текущий период;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ОИОК предыдущего года – объем инвестиций, привлеченных в рамках программы инвестиционного субсидирования субъектов рыбного хозяйства за предыдущий период.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повышения продуктивности и качества продукции аквакультуры (рыбоводства), а также развития племенного рыбоводства признается эффективным, если коэффициент эффективности равен (=1) или превышает (&gt;1) по показателю "Объем выращенной рыбы".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по показателю "Объем выращенной рыбы" рассчитывается по следующей формуле: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Объем выращивания рыбы (далее – ОВР) текущего года/ОВР предыдущего года,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 текущего года – объем выращенной рыбы за текущий период;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 предыдущего года – объем выращенной рыбы за предыдущий период.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Экономический эффект от бюджетных субсидий является отрицательным при коэффициенте эффективности ниже (&lt;1) и положительным при коэффициенте эффективности равной (=1) или превышающем (&gt;1) значение.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коэффициент эффективности ниже (&lt;1), уполномоченный орган на основании данных местных исполнительных органов направляет в Министерство финансов Республики Казахстан обоснования причин снижения объема выращивания рыбы за отчетный период с подтверждающими документами (замор рыбы, болезнь рыб, загрязнение воды, ухудшение гидрологического режима водоема, сведения о неблагополучии ветеринарной/фитосанитарной обстановки, подтверждение о недостаточном выделении средств из местного бюджета на субсидирование рыбоводства).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