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c7b4" w14:textId="811c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p>
      <w:pPr>
        <w:spacing w:after="0"/>
        <w:ind w:left="0"/>
        <w:jc w:val="both"/>
      </w:pPr>
      <w:r>
        <w:rPr>
          <w:rFonts w:ascii="Times New Roman"/>
          <w:b w:val="false"/>
          <w:i w:val="false"/>
          <w:color w:val="000000"/>
          <w:sz w:val="28"/>
        </w:rPr>
        <w:t>Приказ Министра просвещения Республики Казахстан от 27 августа 2022 года № 381. Зарегистрирован в Министерстве юстиции Республики Казахстан 27 августа 2022 года № 29323.</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5 Закона Республики Казахстан "Об образовании"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(зарегистрирован в Реестре государственной регистрации нормативных правовых актов под № 13418)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 </w:t>
      </w:r>
    </w:p>
    <w:bookmarkStart w:name="z8" w:id="3"/>
    <w:p>
      <w:pPr>
        <w:spacing w:after="0"/>
        <w:ind w:left="0"/>
        <w:jc w:val="both"/>
      </w:pPr>
      <w:r>
        <w:rPr>
          <w:rFonts w:ascii="Times New Roman"/>
          <w:b w:val="false"/>
          <w:i w:val="false"/>
          <w:color w:val="000000"/>
          <w:sz w:val="28"/>
        </w:rPr>
        <w:t>
      "Об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постановочной части изложить в следующей редакции:</w:t>
      </w:r>
    </w:p>
    <w:bookmarkStart w:name="z10" w:id="4"/>
    <w:p>
      <w:pPr>
        <w:spacing w:after="0"/>
        <w:ind w:left="0"/>
        <w:jc w:val="both"/>
      </w:pPr>
      <w:r>
        <w:rPr>
          <w:rFonts w:ascii="Times New Roman"/>
          <w:b w:val="false"/>
          <w:i w:val="false"/>
          <w:color w:val="000000"/>
          <w:sz w:val="28"/>
        </w:rPr>
        <w:t>
      "1. Утвердить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утвержденные приказом Министра образования и науки Республики Казахстан от 29 января 2016 года № 122:</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Правил изложить в следующей редакции:</w:t>
      </w:r>
    </w:p>
    <w:bookmarkStart w:name="z13" w:id="6"/>
    <w:p>
      <w:pPr>
        <w:spacing w:after="0"/>
        <w:ind w:left="0"/>
        <w:jc w:val="both"/>
      </w:pPr>
      <w:r>
        <w:rPr>
          <w:rFonts w:ascii="Times New Roman"/>
          <w:b w:val="false"/>
          <w:i w:val="false"/>
          <w:color w:val="000000"/>
          <w:sz w:val="28"/>
        </w:rPr>
        <w:t>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 Настоящие Правила разработаны в соответствии с подпунктом 43) статьи 5 Закона Республики Казахстан "Об образовании" (далее – Закон) и определяют размещение государственного образовательного заказа на подготовку кадров cвысшим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(далее – ОВПО).";</w:t>
      </w:r>
    </w:p>
    <w:bookmarkEnd w:id="7"/>
    <w:bookmarkStart w:name="z16" w:id="8"/>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1;</w:t>
      </w:r>
    </w:p>
    <w:bookmarkEnd w:id="8"/>
    <w:bookmarkStart w:name="z17" w:id="9"/>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главы 1;</w:t>
      </w:r>
    </w:p>
    <w:bookmarkEnd w:id="9"/>
    <w:bookmarkStart w:name="z18" w:id="10"/>
    <w:p>
      <w:pPr>
        <w:spacing w:after="0"/>
        <w:ind w:left="0"/>
        <w:jc w:val="both"/>
      </w:pPr>
      <w:r>
        <w:rPr>
          <w:rFonts w:ascii="Times New Roman"/>
          <w:b w:val="false"/>
          <w:i w:val="false"/>
          <w:color w:val="000000"/>
          <w:sz w:val="28"/>
        </w:rPr>
        <w:t>
      признать утратившими силу главы 2 и 3;</w:t>
      </w:r>
    </w:p>
    <w:bookmarkEnd w:id="10"/>
    <w:bookmarkStart w:name="z19" w:id="11"/>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главу 5</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главу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приложения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признать утратившими силу </w:t>
      </w:r>
      <w:r>
        <w:rPr>
          <w:rFonts w:ascii="Times New Roman"/>
          <w:b w:val="false"/>
          <w:i w:val="false"/>
          <w:color w:val="000000"/>
          <w:sz w:val="28"/>
        </w:rPr>
        <w:t>приложения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утвержденные указанным приказом.</w:t>
      </w:r>
    </w:p>
    <w:bookmarkEnd w:id="15"/>
    <w:bookmarkStart w:name="z24" w:id="16"/>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6"/>
    <w:bookmarkStart w:name="z25"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6"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8"/>
    <w:bookmarkStart w:name="z27"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9"/>
    <w:bookmarkStart w:name="z28" w:id="2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20"/>
    <w:bookmarkStart w:name="z29" w:id="2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bl>
    <w:bookmarkStart w:name="z32" w:id="22"/>
    <w:p>
      <w:pPr>
        <w:spacing w:after="0"/>
        <w:ind w:left="0"/>
        <w:jc w:val="left"/>
      </w:pPr>
      <w:r>
        <w:rPr>
          <w:rFonts w:ascii="Times New Roman"/>
          <w:b/>
          <w:i w:val="false"/>
          <w:color w:val="000000"/>
        </w:rPr>
        <w:t xml:space="preserve">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bookmarkEnd w:id="22"/>
    <w:p>
      <w:pPr>
        <w:spacing w:after="0"/>
        <w:ind w:left="0"/>
        <w:jc w:val="both"/>
      </w:pPr>
      <w:r>
        <w:rPr>
          <w:rFonts w:ascii="Times New Roman"/>
          <w:b w:val="false"/>
          <w:i w:val="false"/>
          <w:color w:val="ff0000"/>
          <w:sz w:val="28"/>
        </w:rPr>
        <w:t xml:space="preserve">
      Сноска. Заголовок правил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23"/>
    <w:p>
      <w:pPr>
        <w:spacing w:after="0"/>
        <w:ind w:left="0"/>
        <w:jc w:val="left"/>
      </w:pPr>
      <w:r>
        <w:rPr>
          <w:rFonts w:ascii="Times New Roman"/>
          <w:b/>
          <w:i w:val="false"/>
          <w:color w:val="000000"/>
        </w:rPr>
        <w:t xml:space="preserve"> Глава 1. Общие положения</w:t>
      </w:r>
    </w:p>
    <w:bookmarkEnd w:id="23"/>
    <w:bookmarkStart w:name="z34" w:id="24"/>
    <w:p>
      <w:pPr>
        <w:spacing w:after="0"/>
        <w:ind w:left="0"/>
        <w:jc w:val="both"/>
      </w:pPr>
      <w:r>
        <w:rPr>
          <w:rFonts w:ascii="Times New Roman"/>
          <w:b w:val="false"/>
          <w:i w:val="false"/>
          <w:color w:val="000000"/>
          <w:sz w:val="28"/>
        </w:rPr>
        <w:t xml:space="preserve">
      1.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(далее – Правила)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5 Закона Республики Казахстан "Об образовании" и определяют порядок размещения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потребностей рынка труда.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xml:space="preserve">
      2. Государственный образовательный заказ на дошкольное воспитание и обучение размещается в дошкольных организациях независимо от форм собственности и ведомственной подчиненности, типов и видов, реализующих требования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включенных в Перечень поставщиков услуг по дошкольному воспитанию и обучению (далее – Перечень дошкольных организаций).</w:t>
      </w:r>
    </w:p>
    <w:bookmarkEnd w:id="25"/>
    <w:bookmarkStart w:name="z36" w:id="26"/>
    <w:p>
      <w:pPr>
        <w:spacing w:after="0"/>
        <w:ind w:left="0"/>
        <w:jc w:val="both"/>
      </w:pPr>
      <w:r>
        <w:rPr>
          <w:rFonts w:ascii="Times New Roman"/>
          <w:b w:val="false"/>
          <w:i w:val="false"/>
          <w:color w:val="000000"/>
          <w:sz w:val="28"/>
        </w:rPr>
        <w:t>
      3. Государственный образовательный заказ на среднее образование размещается в организациях образованиянезависимо от формы собственности, ведомственной подчиненности, типов, видов в соответствии с главой 3 настоящих Правил.</w:t>
      </w:r>
    </w:p>
    <w:bookmarkEnd w:id="26"/>
    <w:bookmarkStart w:name="z37" w:id="27"/>
    <w:p>
      <w:pPr>
        <w:spacing w:after="0"/>
        <w:ind w:left="0"/>
        <w:jc w:val="both"/>
      </w:pPr>
      <w:r>
        <w:rPr>
          <w:rFonts w:ascii="Times New Roman"/>
          <w:b w:val="false"/>
          <w:i w:val="false"/>
          <w:color w:val="000000"/>
          <w:sz w:val="28"/>
        </w:rPr>
        <w:t>
      4. Государственный образовательный заказ на дополнительное образование детей размещается в организациях, независимо от формы собственности, ведомственной подчиненности, типов, видов и организационно-правовой формы (далее – Организации), реализующих образовательные программы дополнительного образования детей.</w:t>
      </w:r>
    </w:p>
    <w:bookmarkEnd w:id="27"/>
    <w:bookmarkStart w:name="z38" w:id="28"/>
    <w:p>
      <w:pPr>
        <w:spacing w:after="0"/>
        <w:ind w:left="0"/>
        <w:jc w:val="both"/>
      </w:pPr>
      <w:r>
        <w:rPr>
          <w:rFonts w:ascii="Times New Roman"/>
          <w:b w:val="false"/>
          <w:i w:val="false"/>
          <w:color w:val="000000"/>
          <w:sz w:val="28"/>
        </w:rPr>
        <w:t>
      5. Государственный образовательный заказ на дополнительное образование детей осуществляется по следующим образовательным программам дополнительного образования детей:</w:t>
      </w:r>
    </w:p>
    <w:bookmarkEnd w:id="28"/>
    <w:bookmarkStart w:name="z39" w:id="29"/>
    <w:p>
      <w:pPr>
        <w:spacing w:after="0"/>
        <w:ind w:left="0"/>
        <w:jc w:val="both"/>
      </w:pPr>
      <w:r>
        <w:rPr>
          <w:rFonts w:ascii="Times New Roman"/>
          <w:b w:val="false"/>
          <w:i w:val="false"/>
          <w:color w:val="000000"/>
          <w:sz w:val="28"/>
        </w:rPr>
        <w:t>
      -научно-техническое направление (начальное техническое моделирование; авиамоделирование; автомоделирование; судомоделирование; ракетомоделирование; робототехника; космонавтика; 3Д – моделирование; компьютерная графика; машиностроение; космическая радиосвязь; радиотехника; мотоциклетный спорт; моделирование; стрелковый спорт; основы инженерного проектирования; основы инженерного проектирования робототехнических и мехатронных систем; изобретательство и рационализаторство; радиоспорт; радиоэлектроника; конструирование; программирование; компьютерный дизайн; киновидеотворчество; парусное дело; электротехника; химико-техническое программирование; лего-конструирование; спортивный радиомоделизм; основы автодела; архитектурное моделирование; технология архитектурных сооружений; телестудия; техническое программирование; моделирование военной техники; стендовый моделизм; моделирование малогабаритного водного транспорта; аэрокосмическое образование и моделирование; космическая наука; рендеринг – построение проекции физической модели; летно-парашютная подготовка; квадроциклы; снегоходы; столярное дело; автослесарь; багги; физика и робототехника; робототехника: конструирование и программирование; народные ремесла; юный спасатель; STEAM-лаборатория (СТЭМ- лаборатория); конструирование для детей с ООП; киберспорт; беспилотные летательные аппараты);</w:t>
      </w:r>
    </w:p>
    <w:bookmarkEnd w:id="29"/>
    <w:bookmarkStart w:name="z40" w:id="30"/>
    <w:p>
      <w:pPr>
        <w:spacing w:after="0"/>
        <w:ind w:left="0"/>
        <w:jc w:val="both"/>
      </w:pPr>
      <w:r>
        <w:rPr>
          <w:rFonts w:ascii="Times New Roman"/>
          <w:b w:val="false"/>
          <w:i w:val="false"/>
          <w:color w:val="000000"/>
          <w:sz w:val="28"/>
        </w:rPr>
        <w:t>
      -туристско-краеведческое направление (горный туризм; водный туризм; пешеходный туризм; скалолазание; спортивное ориентирование; спелеотуризм; велотуризм; лыжный туризм; реабилитационный туризм; экологический туризм; краеведение; туристские лагеря; этнографический, сельский туризм; научный туризм; гиды-экскурсоводы; географическое краеведение; историческое краеведение; экологическое краеведение; музееведение; конный туризм; юный горный спасатель; следопыт-спасатель; археология);</w:t>
      </w:r>
    </w:p>
    <w:bookmarkEnd w:id="30"/>
    <w:bookmarkStart w:name="z41" w:id="31"/>
    <w:p>
      <w:pPr>
        <w:spacing w:after="0"/>
        <w:ind w:left="0"/>
        <w:jc w:val="both"/>
      </w:pPr>
      <w:r>
        <w:rPr>
          <w:rFonts w:ascii="Times New Roman"/>
          <w:b w:val="false"/>
          <w:i w:val="false"/>
          <w:color w:val="000000"/>
          <w:sz w:val="28"/>
        </w:rPr>
        <w:t>
      -эколого-биологическое направление (экология; орнитология; рыболовство; цветоводство; флористика; зоология (флора, видовой состав, рационы); анималистика; энтомология; растениеводство; садоводство; животноводство; аквапоника; овощеводство; кролиководство; иппотерапия; ветеринария; геология; ландшафтоведение; эколог-иследователь; промышленная экология; STEM-лаборатория (исследовательская биология, химия); гидропоника; экожурналистика; фитопатология);</w:t>
      </w:r>
    </w:p>
    <w:bookmarkEnd w:id="31"/>
    <w:bookmarkStart w:name="z42" w:id="32"/>
    <w:p>
      <w:pPr>
        <w:spacing w:after="0"/>
        <w:ind w:left="0"/>
        <w:jc w:val="both"/>
      </w:pPr>
      <w:r>
        <w:rPr>
          <w:rFonts w:ascii="Times New Roman"/>
          <w:b w:val="false"/>
          <w:i w:val="false"/>
          <w:color w:val="000000"/>
          <w:sz w:val="28"/>
        </w:rPr>
        <w:t>
      -художественное-эстетическое направление (керамика, гончарное дело; лепка, скульптура, керамическая скульптура; вышивка; вязание крючком, спицами; шитье, макраме; оригами, поделки из бумаги (цветы, птицы, животные); ковроткачество; ювелирное искусство; художественная роспись по дереву; художественная роспись по металу; художественная роспись по керамике; художественная обработка кожи; художественная обработка металла; пирография, выжигание по дереву, коже, ткани; художественное моделирование одежды, лоскутное шитье и тамбурная вышивка; художественная обработка дерева; арт-терапия; дизайн одежды; гончарное искусство, лепка);</w:t>
      </w:r>
    </w:p>
    <w:bookmarkEnd w:id="32"/>
    <w:bookmarkStart w:name="z43" w:id="33"/>
    <w:p>
      <w:pPr>
        <w:spacing w:after="0"/>
        <w:ind w:left="0"/>
        <w:jc w:val="both"/>
      </w:pPr>
      <w:r>
        <w:rPr>
          <w:rFonts w:ascii="Times New Roman"/>
          <w:b w:val="false"/>
          <w:i w:val="false"/>
          <w:color w:val="000000"/>
          <w:sz w:val="28"/>
        </w:rPr>
        <w:t>
      -социально-педагогическое направление (журналистика, медиацентры; дебатное движение; волонтерское движение; основы предпринимательства; ораторское искусство; клуб интеллектуальных игр);</w:t>
      </w:r>
    </w:p>
    <w:bookmarkEnd w:id="33"/>
    <w:bookmarkStart w:name="z44" w:id="34"/>
    <w:p>
      <w:pPr>
        <w:spacing w:after="0"/>
        <w:ind w:left="0"/>
        <w:jc w:val="both"/>
      </w:pPr>
      <w:r>
        <w:rPr>
          <w:rFonts w:ascii="Times New Roman"/>
          <w:b w:val="false"/>
          <w:i w:val="false"/>
          <w:color w:val="000000"/>
          <w:sz w:val="28"/>
        </w:rPr>
        <w:t>
      -гуманитарное направление (языковые курсы);</w:t>
      </w:r>
    </w:p>
    <w:bookmarkEnd w:id="34"/>
    <w:bookmarkStart w:name="z45" w:id="35"/>
    <w:p>
      <w:pPr>
        <w:spacing w:after="0"/>
        <w:ind w:left="0"/>
        <w:jc w:val="both"/>
      </w:pPr>
      <w:r>
        <w:rPr>
          <w:rFonts w:ascii="Times New Roman"/>
          <w:b w:val="false"/>
          <w:i w:val="false"/>
          <w:color w:val="000000"/>
          <w:sz w:val="28"/>
        </w:rPr>
        <w:t>
      -естественно-математическое направление (математические курсы).</w:t>
      </w:r>
    </w:p>
    <w:bookmarkEnd w:id="35"/>
    <w:bookmarkStart w:name="z46" w:id="36"/>
    <w:p>
      <w:pPr>
        <w:spacing w:after="0"/>
        <w:ind w:left="0"/>
        <w:jc w:val="both"/>
      </w:pPr>
      <w:r>
        <w:rPr>
          <w:rFonts w:ascii="Times New Roman"/>
          <w:b w:val="false"/>
          <w:i w:val="false"/>
          <w:color w:val="000000"/>
          <w:sz w:val="28"/>
        </w:rPr>
        <w:t>
      6. Ребенок в рамках государственного образовательного заказа на дополнительное образование детей посещает одну секцию (кружок), либо при наличии свободных мест и отсутствии очередности, может посещать дополнительно еще одну секцию или кружок.</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7. Государственный образовательный заказ на подготовку кадров с техническим и профессиональным, послесредним образованием (далее – ТиППО) размещается в организациях образования, реализующих образовательные программы технического и профессионального, послесреднего образования (далее – организации ТиППО), независимо от формы собственности и ведомственной подчиненности с учетом предложений региональных палат предпринимателей и заинтересованных организаций.</w:t>
      </w:r>
    </w:p>
    <w:bookmarkEnd w:id="37"/>
    <w:bookmarkStart w:name="z48" w:id="38"/>
    <w:p>
      <w:pPr>
        <w:spacing w:after="0"/>
        <w:ind w:left="0"/>
        <w:jc w:val="left"/>
      </w:pPr>
      <w:r>
        <w:rPr>
          <w:rFonts w:ascii="Times New Roman"/>
          <w:b/>
          <w:i w:val="false"/>
          <w:color w:val="000000"/>
        </w:rPr>
        <w:t xml:space="preserve"> Глава 2. Размещение государственного образовательного заказа на дошкольное воспитание и обучение</w:t>
      </w:r>
    </w:p>
    <w:bookmarkEnd w:id="38"/>
    <w:bookmarkStart w:name="z49" w:id="39"/>
    <w:p>
      <w:pPr>
        <w:spacing w:after="0"/>
        <w:ind w:left="0"/>
        <w:jc w:val="both"/>
      </w:pPr>
      <w:r>
        <w:rPr>
          <w:rFonts w:ascii="Times New Roman"/>
          <w:b w:val="false"/>
          <w:i w:val="false"/>
          <w:color w:val="000000"/>
          <w:sz w:val="28"/>
        </w:rPr>
        <w:t>
      8. Размещение государственного образовательного заказа на дошкольное воспитание и обучение осуществляется в дошкольных организациях, включенных в Перечень дошкольных организаций, управлениями образования областей, городов республиканского значения и столицы, отделами образования, располагаемыми в районах, городах (далее – органы управления образованием).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9. Для размещения государственного образовательного заказа на дошкольное воспитание и обучение органами управления образованием обеспечивается учет детей дошкольного возраста, в том числе перемещения воспитанников между дошкольными организациями за пределы региона и их выбытию согласно регистрации в Национальной образовательной базе данных (далее - НОБД).</w:t>
      </w:r>
    </w:p>
    <w:bookmarkEnd w:id="40"/>
    <w:bookmarkStart w:name="z51" w:id="41"/>
    <w:p>
      <w:pPr>
        <w:spacing w:after="0"/>
        <w:ind w:left="0"/>
        <w:jc w:val="both"/>
      </w:pPr>
      <w:r>
        <w:rPr>
          <w:rFonts w:ascii="Times New Roman"/>
          <w:b w:val="false"/>
          <w:i w:val="false"/>
          <w:color w:val="000000"/>
          <w:sz w:val="28"/>
        </w:rPr>
        <w:t xml:space="preserve">
      10. Объем государственного образовательного заказа на дошкольное воспитание и обучение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16137) (далее – Методика).</w:t>
      </w:r>
    </w:p>
    <w:bookmarkEnd w:id="41"/>
    <w:bookmarkStart w:name="z52" w:id="42"/>
    <w:p>
      <w:pPr>
        <w:spacing w:after="0"/>
        <w:ind w:left="0"/>
        <w:jc w:val="both"/>
      </w:pPr>
      <w:r>
        <w:rPr>
          <w:rFonts w:ascii="Times New Roman"/>
          <w:b w:val="false"/>
          <w:i w:val="false"/>
          <w:color w:val="000000"/>
          <w:sz w:val="28"/>
        </w:rPr>
        <w:t xml:space="preserve">
      При этом подушевое нормативное финансирование дошкольного воспитания и обучения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596 "Об утверждении Правил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16138) (далее – Правила подушевого нормативного финансирования).</w:t>
      </w:r>
    </w:p>
    <w:bookmarkEnd w:id="42"/>
    <w:bookmarkStart w:name="z53" w:id="43"/>
    <w:p>
      <w:pPr>
        <w:spacing w:after="0"/>
        <w:ind w:left="0"/>
        <w:jc w:val="left"/>
      </w:pPr>
      <w:r>
        <w:rPr>
          <w:rFonts w:ascii="Times New Roman"/>
          <w:b/>
          <w:i w:val="false"/>
          <w:color w:val="000000"/>
        </w:rPr>
        <w:t xml:space="preserve"> Параграф 1. Порядок размещения государственного образовательного заказа на дошкольное воспитание и обучение</w:t>
      </w:r>
    </w:p>
    <w:bookmarkEnd w:id="43"/>
    <w:bookmarkStart w:name="z54" w:id="44"/>
    <w:p>
      <w:pPr>
        <w:spacing w:after="0"/>
        <w:ind w:left="0"/>
        <w:jc w:val="both"/>
      </w:pPr>
      <w:r>
        <w:rPr>
          <w:rFonts w:ascii="Times New Roman"/>
          <w:b w:val="false"/>
          <w:i w:val="false"/>
          <w:color w:val="000000"/>
          <w:sz w:val="28"/>
        </w:rPr>
        <w:t>
      11. Органы управления образованием на своих официальных интернет-ресурсах размещают объявление о проведении конкурсной процедуры по формированию Перечня дошкольных организаций для размещения государственного образовательного заказа на дошкольное воспитание и обучение с указанием даты, времени, места проведения, необходимых документов, даты и времени их рассмотрения.</w:t>
      </w:r>
    </w:p>
    <w:bookmarkEnd w:id="44"/>
    <w:bookmarkStart w:name="z55" w:id="45"/>
    <w:p>
      <w:pPr>
        <w:spacing w:after="0"/>
        <w:ind w:left="0"/>
        <w:jc w:val="both"/>
      </w:pPr>
      <w:r>
        <w:rPr>
          <w:rFonts w:ascii="Times New Roman"/>
          <w:b w:val="false"/>
          <w:i w:val="false"/>
          <w:color w:val="000000"/>
          <w:sz w:val="28"/>
        </w:rPr>
        <w:t>
      Срок проведения конкурсных процедур составляет 16 (шестнадцать) рабочих дней со дня размещения текста объявления о проведении конкурса на официальных интернет-ресурсах органов управления образованием.</w:t>
      </w:r>
    </w:p>
    <w:bookmarkEnd w:id="45"/>
    <w:bookmarkStart w:name="z56"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Включение в Перечень дошкольных организаций осуществляется органами управления образованием на основании протокола конкурсной Комиссии (далее – Комиссия).</w:t>
      </w:r>
    </w:p>
    <w:bookmarkEnd w:id="46"/>
    <w:bookmarkStart w:name="z654" w:id="47"/>
    <w:p>
      <w:pPr>
        <w:spacing w:after="0"/>
        <w:ind w:left="0"/>
        <w:jc w:val="both"/>
      </w:pPr>
      <w:r>
        <w:rPr>
          <w:rFonts w:ascii="Times New Roman"/>
          <w:b w:val="false"/>
          <w:i w:val="false"/>
          <w:color w:val="000000"/>
          <w:sz w:val="28"/>
        </w:rPr>
        <w:t>
      Состав Комиссии утверждается ежегодно решением органа управления образованием не позднее 31 декабря календарного года.</w:t>
      </w:r>
    </w:p>
    <w:bookmarkEnd w:id="47"/>
    <w:bookmarkStart w:name="z655" w:id="48"/>
    <w:p>
      <w:pPr>
        <w:spacing w:after="0"/>
        <w:ind w:left="0"/>
        <w:jc w:val="both"/>
      </w:pPr>
      <w:r>
        <w:rPr>
          <w:rFonts w:ascii="Times New Roman"/>
          <w:b w:val="false"/>
          <w:i w:val="false"/>
          <w:color w:val="000000"/>
          <w:sz w:val="28"/>
        </w:rPr>
        <w:t>
      Не позднее 10 (десяти) рабочих дней со дня получения запроса местные представительные и исполнительные органы, неправительственные организации, общественные объединения и региональная палата предпринимателей предоставляют кандидатуры посредством официальной корреспонденции.</w:t>
      </w:r>
    </w:p>
    <w:bookmarkEnd w:id="48"/>
    <w:bookmarkStart w:name="z656" w:id="49"/>
    <w:p>
      <w:pPr>
        <w:spacing w:after="0"/>
        <w:ind w:left="0"/>
        <w:jc w:val="both"/>
      </w:pPr>
      <w:r>
        <w:rPr>
          <w:rFonts w:ascii="Times New Roman"/>
          <w:b w:val="false"/>
          <w:i w:val="false"/>
          <w:color w:val="000000"/>
          <w:sz w:val="28"/>
        </w:rPr>
        <w:t>
      Комиссия состоит из председателя и нечетного количества членов комиссии, но не менее 7 (семи) человек, включая Председателя Комиссии.</w:t>
      </w:r>
    </w:p>
    <w:bookmarkEnd w:id="49"/>
    <w:bookmarkStart w:name="z657" w:id="50"/>
    <w:p>
      <w:pPr>
        <w:spacing w:after="0"/>
        <w:ind w:left="0"/>
        <w:jc w:val="both"/>
      </w:pPr>
      <w:r>
        <w:rPr>
          <w:rFonts w:ascii="Times New Roman"/>
          <w:b w:val="false"/>
          <w:i w:val="false"/>
          <w:color w:val="000000"/>
          <w:sz w:val="28"/>
        </w:rPr>
        <w:t>
      Состав Комиссии формируется из числа представителей местных представительных и исполнительных органов, органов управления образованием, неправительственных организаций и региональной палаты предпринимателей с обеспечением равной их доли.</w:t>
      </w:r>
    </w:p>
    <w:bookmarkEnd w:id="50"/>
    <w:bookmarkStart w:name="z658" w:id="51"/>
    <w:p>
      <w:pPr>
        <w:spacing w:after="0"/>
        <w:ind w:left="0"/>
        <w:jc w:val="both"/>
      </w:pPr>
      <w:r>
        <w:rPr>
          <w:rFonts w:ascii="Times New Roman"/>
          <w:b w:val="false"/>
          <w:i w:val="false"/>
          <w:color w:val="000000"/>
          <w:sz w:val="28"/>
        </w:rPr>
        <w:t>
      Председателем Комиссии является руководитель органа управления образованием.</w:t>
      </w:r>
    </w:p>
    <w:bookmarkEnd w:id="51"/>
    <w:bookmarkStart w:name="z659" w:id="52"/>
    <w:p>
      <w:pPr>
        <w:spacing w:after="0"/>
        <w:ind w:left="0"/>
        <w:jc w:val="both"/>
      </w:pPr>
      <w:r>
        <w:rPr>
          <w:rFonts w:ascii="Times New Roman"/>
          <w:b w:val="false"/>
          <w:i w:val="false"/>
          <w:color w:val="000000"/>
          <w:sz w:val="28"/>
        </w:rPr>
        <w:t>
      Деятельность Комиссии прекращается на основании решения органа управления образованием.</w:t>
      </w:r>
    </w:p>
    <w:bookmarkEnd w:id="52"/>
    <w:bookmarkStart w:name="z660" w:id="53"/>
    <w:p>
      <w:pPr>
        <w:spacing w:after="0"/>
        <w:ind w:left="0"/>
        <w:jc w:val="both"/>
      </w:pPr>
      <w:r>
        <w:rPr>
          <w:rFonts w:ascii="Times New Roman"/>
          <w:b w:val="false"/>
          <w:i w:val="false"/>
          <w:color w:val="000000"/>
          <w:sz w:val="28"/>
        </w:rPr>
        <w:t>
      Председатель и члены Комиссии принимают участие в голосовании без права замены.</w:t>
      </w:r>
    </w:p>
    <w:bookmarkEnd w:id="53"/>
    <w:bookmarkStart w:name="z661" w:id="54"/>
    <w:p>
      <w:pPr>
        <w:spacing w:after="0"/>
        <w:ind w:left="0"/>
        <w:jc w:val="both"/>
      </w:pPr>
      <w:r>
        <w:rPr>
          <w:rFonts w:ascii="Times New Roman"/>
          <w:b w:val="false"/>
          <w:i w:val="false"/>
          <w:color w:val="000000"/>
          <w:sz w:val="28"/>
        </w:rPr>
        <w:t>
      Заседание считается правомочным, если в нем приняло участие не менее двух третей от общего числа членов Комиссии.</w:t>
      </w:r>
    </w:p>
    <w:bookmarkEnd w:id="54"/>
    <w:bookmarkStart w:name="z662" w:id="55"/>
    <w:p>
      <w:pPr>
        <w:spacing w:after="0"/>
        <w:ind w:left="0"/>
        <w:jc w:val="both"/>
      </w:pPr>
      <w:r>
        <w:rPr>
          <w:rFonts w:ascii="Times New Roman"/>
          <w:b w:val="false"/>
          <w:i w:val="false"/>
          <w:color w:val="000000"/>
          <w:sz w:val="28"/>
        </w:rPr>
        <w:t>
      При равенстве голосов, принятым считается рекомендация, за которое проголосовал Председатель Комиссии.</w:t>
      </w:r>
    </w:p>
    <w:bookmarkEnd w:id="55"/>
    <w:bookmarkStart w:name="z663" w:id="56"/>
    <w:p>
      <w:pPr>
        <w:spacing w:after="0"/>
        <w:ind w:left="0"/>
        <w:jc w:val="both"/>
      </w:pPr>
      <w:r>
        <w:rPr>
          <w:rFonts w:ascii="Times New Roman"/>
          <w:b w:val="false"/>
          <w:i w:val="false"/>
          <w:color w:val="000000"/>
          <w:sz w:val="28"/>
        </w:rPr>
        <w:t>
      Комиссия проводит конкурсную процедуру для включения в Перечень дошкольных организаций не реже одного раза в квартал.</w:t>
      </w:r>
    </w:p>
    <w:bookmarkEnd w:id="56"/>
    <w:bookmarkStart w:name="z664" w:id="57"/>
    <w:p>
      <w:pPr>
        <w:spacing w:after="0"/>
        <w:ind w:left="0"/>
        <w:jc w:val="both"/>
      </w:pPr>
      <w:r>
        <w:rPr>
          <w:rFonts w:ascii="Times New Roman"/>
          <w:b w:val="false"/>
          <w:i w:val="false"/>
          <w:color w:val="000000"/>
          <w:sz w:val="28"/>
        </w:rPr>
        <w:t>
      Перечень дошкольных организаций актуализируется органами управления образованием в течение финансового года.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К участию в конкурсной процедуре по формированию Перечня дошкольных организаций допускаются дошкольные организации, уведомившие о начале деятельности в сфере дошкольного воспитания и обучения и обеспечившие:</w:t>
      </w:r>
    </w:p>
    <w:bookmarkEnd w:id="58"/>
    <w:bookmarkStart w:name="z666" w:id="59"/>
    <w:p>
      <w:pPr>
        <w:spacing w:after="0"/>
        <w:ind w:left="0"/>
        <w:jc w:val="both"/>
      </w:pPr>
      <w:r>
        <w:rPr>
          <w:rFonts w:ascii="Times New Roman"/>
          <w:b w:val="false"/>
          <w:i w:val="false"/>
          <w:color w:val="000000"/>
          <w:sz w:val="28"/>
        </w:rPr>
        <w:t xml:space="preserve">
      1)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59"/>
    <w:bookmarkStart w:name="z667" w:id="60"/>
    <w:p>
      <w:pPr>
        <w:spacing w:after="0"/>
        <w:ind w:left="0"/>
        <w:jc w:val="both"/>
      </w:pPr>
      <w:r>
        <w:rPr>
          <w:rFonts w:ascii="Times New Roman"/>
          <w:b w:val="false"/>
          <w:i w:val="false"/>
          <w:color w:val="000000"/>
          <w:sz w:val="28"/>
        </w:rPr>
        <w:t xml:space="preserve">
      2)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bookmarkEnd w:id="60"/>
    <w:bookmarkStart w:name="z668" w:id="61"/>
    <w:p>
      <w:pPr>
        <w:spacing w:after="0"/>
        <w:ind w:left="0"/>
        <w:jc w:val="both"/>
      </w:pPr>
      <w:r>
        <w:rPr>
          <w:rFonts w:ascii="Times New Roman"/>
          <w:b w:val="false"/>
          <w:i w:val="false"/>
          <w:color w:val="000000"/>
          <w:sz w:val="28"/>
        </w:rPr>
        <w:t xml:space="preserve">
      3) требования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(далее – Инструкция);</w:t>
      </w:r>
    </w:p>
    <w:bookmarkEnd w:id="61"/>
    <w:bookmarkStart w:name="z669" w:id="62"/>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w:t>
      </w:r>
    </w:p>
    <w:bookmarkEnd w:id="62"/>
    <w:bookmarkStart w:name="z670" w:id="63"/>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63"/>
    <w:bookmarkStart w:name="z671" w:id="64"/>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64"/>
    <w:bookmarkStart w:name="z672" w:id="65"/>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04.04.2024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Дошкольные организации для участия в конкурсной процедуре на получение государственного образовательного заказа на дошкольное воспитание и обучение предоставляют следующие документы:</w:t>
      </w:r>
    </w:p>
    <w:bookmarkEnd w:id="66"/>
    <w:bookmarkStart w:name="z674" w:id="67"/>
    <w:p>
      <w:pPr>
        <w:spacing w:after="0"/>
        <w:ind w:left="0"/>
        <w:jc w:val="both"/>
      </w:pPr>
      <w:r>
        <w:rPr>
          <w:rFonts w:ascii="Times New Roman"/>
          <w:b w:val="false"/>
          <w:i w:val="false"/>
          <w:color w:val="000000"/>
          <w:sz w:val="28"/>
        </w:rPr>
        <w:t>
      1) заявление по форме согласно приложению 1 к настоящим Правилам;</w:t>
      </w:r>
    </w:p>
    <w:bookmarkEnd w:id="67"/>
    <w:bookmarkStart w:name="z675" w:id="68"/>
    <w:p>
      <w:pPr>
        <w:spacing w:after="0"/>
        <w:ind w:left="0"/>
        <w:jc w:val="both"/>
      </w:pPr>
      <w:r>
        <w:rPr>
          <w:rFonts w:ascii="Times New Roman"/>
          <w:b w:val="false"/>
          <w:i w:val="false"/>
          <w:color w:val="000000"/>
          <w:sz w:val="28"/>
        </w:rPr>
        <w:t>
      2) информацию о наличии камер видеонаблюдения, тревожной кнопки и голосового оповещения, заверенную подписью и печатью руководителя дошкольной организации;</w:t>
      </w:r>
    </w:p>
    <w:bookmarkEnd w:id="68"/>
    <w:bookmarkStart w:name="z676" w:id="69"/>
    <w:p>
      <w:pPr>
        <w:spacing w:after="0"/>
        <w:ind w:left="0"/>
        <w:jc w:val="both"/>
      </w:pPr>
      <w:r>
        <w:rPr>
          <w:rFonts w:ascii="Times New Roman"/>
          <w:b w:val="false"/>
          <w:i w:val="false"/>
          <w:color w:val="000000"/>
          <w:sz w:val="28"/>
        </w:rPr>
        <w:t>
      3) договор с территориальной организацией первичной медико-санитарной помощи на осуществление медицинского обеспечения воспитанников в соответствии с Санитарными правилами (при вместимости до трех групп);</w:t>
      </w:r>
    </w:p>
    <w:bookmarkEnd w:id="69"/>
    <w:bookmarkStart w:name="z677" w:id="70"/>
    <w:p>
      <w:pPr>
        <w:spacing w:after="0"/>
        <w:ind w:left="0"/>
        <w:jc w:val="both"/>
      </w:pPr>
      <w:r>
        <w:rPr>
          <w:rFonts w:ascii="Times New Roman"/>
          <w:b w:val="false"/>
          <w:i w:val="false"/>
          <w:color w:val="000000"/>
          <w:sz w:val="28"/>
        </w:rPr>
        <w:t>
      4) копии штатного расписания и документов педагогов об образовании установленного образца, имеющих педагогическое или профильное образование;</w:t>
      </w:r>
    </w:p>
    <w:bookmarkEnd w:id="70"/>
    <w:bookmarkStart w:name="z678" w:id="71"/>
    <w:p>
      <w:pPr>
        <w:spacing w:after="0"/>
        <w:ind w:left="0"/>
        <w:jc w:val="both"/>
      </w:pPr>
      <w:r>
        <w:rPr>
          <w:rFonts w:ascii="Times New Roman"/>
          <w:b w:val="false"/>
          <w:i w:val="false"/>
          <w:color w:val="000000"/>
          <w:sz w:val="28"/>
        </w:rPr>
        <w:t>
      5) копия договора аренды здания/помещений (при наличии).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После предоставления документов, указанных в пункте 14 настоящих Правил, Комиссия через государственные электронные информационные системы (веб-портал "электронного правительства" www.egov.kz, www.elicense.kz) получает и осуществляет проверку наличия и действительности следующие документы:</w:t>
      </w:r>
    </w:p>
    <w:bookmarkEnd w:id="72"/>
    <w:bookmarkStart w:name="z680" w:id="73"/>
    <w:p>
      <w:pPr>
        <w:spacing w:after="0"/>
        <w:ind w:left="0"/>
        <w:jc w:val="both"/>
      </w:pPr>
      <w:r>
        <w:rPr>
          <w:rFonts w:ascii="Times New Roman"/>
          <w:b w:val="false"/>
          <w:i w:val="false"/>
          <w:color w:val="000000"/>
          <w:sz w:val="28"/>
        </w:rPr>
        <w:t xml:space="preserve">
      1) уведомления о начале или прекращении деятельности в сфере дошкольного воспитания и обучения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w:t>
      </w:r>
      <w:r>
        <w:rPr>
          <w:rFonts w:ascii="Times New Roman"/>
          <w:b w:val="false"/>
          <w:i w:val="false"/>
          <w:color w:val="000000"/>
          <w:sz w:val="28"/>
        </w:rPr>
        <w:t>Закон</w:t>
      </w:r>
      <w:r>
        <w:rPr>
          <w:rFonts w:ascii="Times New Roman"/>
          <w:b w:val="false"/>
          <w:i w:val="false"/>
          <w:color w:val="000000"/>
          <w:sz w:val="28"/>
        </w:rPr>
        <w:t xml:space="preserve"> о разрешениях и уведомлениях);</w:t>
      </w:r>
    </w:p>
    <w:bookmarkEnd w:id="73"/>
    <w:bookmarkStart w:name="z681" w:id="74"/>
    <w:p>
      <w:pPr>
        <w:spacing w:after="0"/>
        <w:ind w:left="0"/>
        <w:jc w:val="both"/>
      </w:pPr>
      <w:r>
        <w:rPr>
          <w:rFonts w:ascii="Times New Roman"/>
          <w:b w:val="false"/>
          <w:i w:val="false"/>
          <w:color w:val="000000"/>
          <w:sz w:val="28"/>
        </w:rPr>
        <w:t>
      2) лицензии на медицинскую деятельность;</w:t>
      </w:r>
    </w:p>
    <w:bookmarkEnd w:id="74"/>
    <w:bookmarkStart w:name="z682" w:id="75"/>
    <w:p>
      <w:pPr>
        <w:spacing w:after="0"/>
        <w:ind w:left="0"/>
        <w:jc w:val="both"/>
      </w:pPr>
      <w:r>
        <w:rPr>
          <w:rFonts w:ascii="Times New Roman"/>
          <w:b w:val="false"/>
          <w:i w:val="false"/>
          <w:color w:val="000000"/>
          <w:sz w:val="28"/>
        </w:rPr>
        <w:t>
      3)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75"/>
    <w:bookmarkStart w:name="z683" w:id="76"/>
    <w:p>
      <w:pPr>
        <w:spacing w:after="0"/>
        <w:ind w:left="0"/>
        <w:jc w:val="both"/>
      </w:pPr>
      <w:r>
        <w:rPr>
          <w:rFonts w:ascii="Times New Roman"/>
          <w:b w:val="false"/>
          <w:i w:val="false"/>
          <w:color w:val="000000"/>
          <w:sz w:val="28"/>
        </w:rPr>
        <w:t xml:space="preserve">
      4) санитарно-эпидемиологического заключения о соответствии дошкольной организации санитарно-эпидемиологическим требованиям согласно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национальной безопасности Республики Казахстан от 21 июня 2022 года № 29/қе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(зарегистрирован в Реестре государственной регистрации нормативных правовых актов под № 28566) (далее –Приказ № 29/қе);</w:t>
      </w:r>
    </w:p>
    <w:bookmarkEnd w:id="76"/>
    <w:bookmarkStart w:name="z684" w:id="77"/>
    <w:p>
      <w:pPr>
        <w:spacing w:after="0"/>
        <w:ind w:left="0"/>
        <w:jc w:val="both"/>
      </w:pPr>
      <w:r>
        <w:rPr>
          <w:rFonts w:ascii="Times New Roman"/>
          <w:b w:val="false"/>
          <w:i w:val="false"/>
          <w:color w:val="000000"/>
          <w:sz w:val="28"/>
        </w:rPr>
        <w:t>
      5) сведения об отсутствии (наличии) задолженности, учет по которым ведется в органах государственных доходов с датой не раньше месячного срока до подачи документов на Конкурс.</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16. Прием документов, указанных в пункте 14 настоящих Правил, осуществляется структурным подразделением, предназначенным для реализации задач и функций по документационному обеспечению органов управления образованием (далее – СПДО), в течение 3 (трех) рабочих дней с момента размещения объявления о проведении конкурсных процедур.</w:t>
      </w:r>
    </w:p>
    <w:bookmarkEnd w:id="78"/>
    <w:bookmarkStart w:name="z89" w:id="79"/>
    <w:p>
      <w:pPr>
        <w:spacing w:after="0"/>
        <w:ind w:left="0"/>
        <w:jc w:val="both"/>
      </w:pPr>
      <w:r>
        <w:rPr>
          <w:rFonts w:ascii="Times New Roman"/>
          <w:b w:val="false"/>
          <w:i w:val="false"/>
          <w:color w:val="000000"/>
          <w:sz w:val="28"/>
        </w:rPr>
        <w:t>
      17. Дошкольные организации направляют документы, подписанные руководителем и заверенные печатью, на электронную почту СПДО органов управления образованием в электронном формате.</w:t>
      </w:r>
    </w:p>
    <w:bookmarkEnd w:id="79"/>
    <w:bookmarkStart w:name="z90" w:id="80"/>
    <w:p>
      <w:pPr>
        <w:spacing w:after="0"/>
        <w:ind w:left="0"/>
        <w:jc w:val="both"/>
      </w:pPr>
      <w:r>
        <w:rPr>
          <w:rFonts w:ascii="Times New Roman"/>
          <w:b w:val="false"/>
          <w:i w:val="false"/>
          <w:color w:val="000000"/>
          <w:sz w:val="28"/>
        </w:rPr>
        <w:t>
      При отсутствии возможности предоставления документов в электронном формате, указанные документы направляются дошкольной организацией в СПДО органов управления образованием в бумажном формате.</w:t>
      </w:r>
    </w:p>
    <w:bookmarkEnd w:id="80"/>
    <w:bookmarkStart w:name="z91" w:id="81"/>
    <w:p>
      <w:pPr>
        <w:spacing w:after="0"/>
        <w:ind w:left="0"/>
        <w:jc w:val="both"/>
      </w:pPr>
      <w:r>
        <w:rPr>
          <w:rFonts w:ascii="Times New Roman"/>
          <w:b w:val="false"/>
          <w:i w:val="false"/>
          <w:color w:val="000000"/>
          <w:sz w:val="28"/>
        </w:rPr>
        <w:t>
      Справка (талон) о регистрации с отметкой даты и времени сдачи документов направляется на электронную почту дошкольной организации и (или) выдается нарочно СПДО органа управления образованием.</w:t>
      </w:r>
    </w:p>
    <w:bookmarkEnd w:id="81"/>
    <w:bookmarkStart w:name="z92"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В течение 5 (пяти) рабочих дней с момента завершения регистрации документов в СПДО, Комиссия рассматривает предоставленные дошкольными организациями документы, в том числе полученные из соответствующих государственных электронных информационных систем. Документы рассматриваются в присутствии потенциальных поставщиков услуг с обязательным видео и аудио фиксированием.</w:t>
      </w:r>
    </w:p>
    <w:bookmarkEnd w:id="82"/>
    <w:bookmarkStart w:name="z686" w:id="83"/>
    <w:p>
      <w:pPr>
        <w:spacing w:after="0"/>
        <w:ind w:left="0"/>
        <w:jc w:val="both"/>
      </w:pPr>
      <w:r>
        <w:rPr>
          <w:rFonts w:ascii="Times New Roman"/>
          <w:b w:val="false"/>
          <w:i w:val="false"/>
          <w:color w:val="000000"/>
          <w:sz w:val="28"/>
        </w:rPr>
        <w:t>
      Предоставленные дошкольными организациями документы размещаются Комиссией на официальных интернет-ресурсах органов управления образованием в соответствии с законодательством о персональных данных и их защите.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19. В течение следующих 5 (пяти) рабочих дней лица, определенные Комиссией из числа ее членов, осуществляют выезд в дошкольную организацию для определения соответствия предоставленных документов требованиям настоящих Правил.</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20. По результатам рассмотрения предоставленных документов и посещения дошкольной организации, Комиссией составляется протокол о соответствии/несоответствии требованиям настоящих Правил и размещается на официальном интернет-ресурсе органа управления образованием в течение 3 (трех) рабочих дней.</w:t>
      </w:r>
    </w:p>
    <w:bookmarkEnd w:id="85"/>
    <w:bookmarkStart w:name="z95" w:id="86"/>
    <w:p>
      <w:pPr>
        <w:spacing w:after="0"/>
        <w:ind w:left="0"/>
        <w:jc w:val="both"/>
      </w:pPr>
      <w:r>
        <w:rPr>
          <w:rFonts w:ascii="Times New Roman"/>
          <w:b w:val="false"/>
          <w:i w:val="false"/>
          <w:color w:val="000000"/>
          <w:sz w:val="28"/>
        </w:rPr>
        <w:t>
      21. Органы управления образованием на основании протокола Комиссии формируют Перечень дошкольных организаций с указанием наименования, количества свободных мест на момент подачи заявления и контактных данных.</w:t>
      </w:r>
    </w:p>
    <w:bookmarkEnd w:id="86"/>
    <w:bookmarkStart w:name="z96" w:id="87"/>
    <w:p>
      <w:pPr>
        <w:spacing w:after="0"/>
        <w:ind w:left="0"/>
        <w:jc w:val="both"/>
      </w:pPr>
      <w:r>
        <w:rPr>
          <w:rFonts w:ascii="Times New Roman"/>
          <w:b w:val="false"/>
          <w:i w:val="false"/>
          <w:color w:val="000000"/>
          <w:sz w:val="28"/>
        </w:rPr>
        <w:t>
      22. Отказ во включении дошкольной организации в Перечень дошкольных организаций не препятствует повторному участию в следующей конкурсной процедуре по включению в Перечень дошкольных организаций.</w:t>
      </w:r>
    </w:p>
    <w:bookmarkEnd w:id="87"/>
    <w:bookmarkStart w:name="z97" w:id="88"/>
    <w:p>
      <w:pPr>
        <w:spacing w:after="0"/>
        <w:ind w:left="0"/>
        <w:jc w:val="both"/>
      </w:pPr>
      <w:r>
        <w:rPr>
          <w:rFonts w:ascii="Times New Roman"/>
          <w:b w:val="false"/>
          <w:i w:val="false"/>
          <w:color w:val="000000"/>
          <w:sz w:val="28"/>
        </w:rPr>
        <w:t>
      23. Дошкольные организации, в которых был ранее размещен государственный образовательный заказ или осуществлялось финансирование из бюджета в течение 5 (пяти) и более лет, включаются в Перечень дошкольных организаций на следующий календарный год при условии предоставления актуализированных документов, указанных в пункте 14 и в порядке, предусмотренном пунктами 15 и 18 настоящих Правил.</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24. В дошкольных организациях, в которых размещен государственный образовательный заказ, один раз в финансовый год проводится плановый мониторинг по соблюдению и обеспечению условий пункта 19 настоящих Правил.</w:t>
      </w:r>
    </w:p>
    <w:bookmarkEnd w:id="89"/>
    <w:bookmarkStart w:name="z99" w:id="90"/>
    <w:p>
      <w:pPr>
        <w:spacing w:after="0"/>
        <w:ind w:left="0"/>
        <w:jc w:val="both"/>
      </w:pPr>
      <w:r>
        <w:rPr>
          <w:rFonts w:ascii="Times New Roman"/>
          <w:b w:val="false"/>
          <w:i w:val="false"/>
          <w:color w:val="000000"/>
          <w:sz w:val="28"/>
        </w:rPr>
        <w:t xml:space="preserve">
      Плановый мониторинг осуществляет Комиссия с привлечением представителей местных исполнительных органов, органов управления образованием, аккредитованных (отраслевых) ассоциаций и (или) региональной палаты предпринимателей. </w:t>
      </w:r>
    </w:p>
    <w:bookmarkEnd w:id="90"/>
    <w:bookmarkStart w:name="z100" w:id="91"/>
    <w:p>
      <w:pPr>
        <w:spacing w:after="0"/>
        <w:ind w:left="0"/>
        <w:jc w:val="both"/>
      </w:pPr>
      <w:r>
        <w:rPr>
          <w:rFonts w:ascii="Times New Roman"/>
          <w:b w:val="false"/>
          <w:i w:val="false"/>
          <w:color w:val="000000"/>
          <w:sz w:val="28"/>
        </w:rPr>
        <w:t xml:space="preserve">
      Уведомление с указанием сроков проведения планового мониторинга в дошкольную организацию направляется органом управления образованием за один месяц. </w:t>
      </w:r>
    </w:p>
    <w:bookmarkEnd w:id="91"/>
    <w:bookmarkStart w:name="z101" w:id="92"/>
    <w:p>
      <w:pPr>
        <w:spacing w:after="0"/>
        <w:ind w:left="0"/>
        <w:jc w:val="both"/>
      </w:pPr>
      <w:r>
        <w:rPr>
          <w:rFonts w:ascii="Times New Roman"/>
          <w:b w:val="false"/>
          <w:i w:val="false"/>
          <w:color w:val="000000"/>
          <w:sz w:val="28"/>
        </w:rPr>
        <w:t xml:space="preserve">
      По результатам планового мониторинга Комиссией в течении 3 (трех) рабочих дней составляется акт и размещается на официальном интернет-ресурсе органа управления образованием для ознакомления дошкольными организациями. </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При выявлении фактов нарушений норм настоящих Правил дошкольные организации в течение 7 (семи) рабочих дней после получения акта Комиссии устраняют выявленные нарушения и предоставляют подтверждающие документы, подписанные руководителем, в СПДО органа управления образованием в бумажном или электронном формате.</w:t>
      </w:r>
    </w:p>
    <w:bookmarkEnd w:id="93"/>
    <w:bookmarkStart w:name="z688" w:id="94"/>
    <w:p>
      <w:pPr>
        <w:spacing w:after="0"/>
        <w:ind w:left="0"/>
        <w:jc w:val="both"/>
      </w:pPr>
      <w:r>
        <w:rPr>
          <w:rFonts w:ascii="Times New Roman"/>
          <w:b w:val="false"/>
          <w:i w:val="false"/>
          <w:color w:val="000000"/>
          <w:sz w:val="28"/>
        </w:rPr>
        <w:t>
      При неустранении дошкольной организацией выявленных нарушений в установленный срок, Комиссия в течение 3 (трех) рабочих дней уведомляет орган управления образованием об исключении дошкольной организации из Перечня.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26. Органы управления образованием актуализируют Перечень дошкольных организаций на официальных интернет-ресурсах и приостанавливают финансирование дошкольной организации в день получения уведомления Комиссии.</w:t>
      </w:r>
    </w:p>
    <w:bookmarkEnd w:id="95"/>
    <w:bookmarkStart w:name="z105" w:id="96"/>
    <w:p>
      <w:pPr>
        <w:spacing w:after="0"/>
        <w:ind w:left="0"/>
        <w:jc w:val="both"/>
      </w:pPr>
      <w:r>
        <w:rPr>
          <w:rFonts w:ascii="Times New Roman"/>
          <w:b w:val="false"/>
          <w:i w:val="false"/>
          <w:color w:val="000000"/>
          <w:sz w:val="28"/>
        </w:rPr>
        <w:t>
      27. На основании обращений физических и (или) юридических лиц по нарушениям в деятельности дошкольных организаций и требований настоящих Правил, орган управления образованием проводит внеплановый мониторинг в сроки, предусмотренные Административным процедурно-процессуальным Кодексом Республики Казахстан (далее - АППК).</w:t>
      </w:r>
    </w:p>
    <w:bookmarkEnd w:id="96"/>
    <w:bookmarkStart w:name="z106" w:id="97"/>
    <w:p>
      <w:pPr>
        <w:spacing w:after="0"/>
        <w:ind w:left="0"/>
        <w:jc w:val="left"/>
      </w:pPr>
      <w:r>
        <w:rPr>
          <w:rFonts w:ascii="Times New Roman"/>
          <w:b/>
          <w:i w:val="false"/>
          <w:color w:val="000000"/>
        </w:rPr>
        <w:t xml:space="preserve"> Параграф 2. Размещение государственного образовательного заказа на дошкольное воспитание и обучение на конкурсной основе</w:t>
      </w:r>
    </w:p>
    <w:bookmarkEnd w:id="97"/>
    <w:bookmarkStart w:name="z107"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Размещение государственного образовательного заказа на дошкольное воспитание и обучение осуществляется органами управления образованием в порядке, предусмотренном настоящими Правилами,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14 января 2022 года № 12 "Об утверждении Правил заключения договоров услуг государственного образовательного заказа посредством веб-портала государственных закупок" (зарегистрирован в Реестре государственной регистрации нормативных правовых актов под № 26502), с дошкольными организациями, включенными в Перечень дошкольных организаций, в течение 15 (пятнадцати) календарных дней.</w:t>
      </w:r>
    </w:p>
    <w:bookmarkEnd w:id="98"/>
    <w:bookmarkStart w:name="z690" w:id="99"/>
    <w:p>
      <w:pPr>
        <w:spacing w:after="0"/>
        <w:ind w:left="0"/>
        <w:jc w:val="both"/>
      </w:pPr>
      <w:r>
        <w:rPr>
          <w:rFonts w:ascii="Times New Roman"/>
          <w:b w:val="false"/>
          <w:i w:val="false"/>
          <w:color w:val="000000"/>
          <w:sz w:val="28"/>
        </w:rPr>
        <w:t>
      Договор размещения государственного образовательного заказа на дошкольное воспитание и обучение с дошкольными организациями заключается на один финансовый год в пределах утвержденных объемов бюджетных средств на соответствующий финансовый год.</w:t>
      </w:r>
    </w:p>
    <w:bookmarkEnd w:id="99"/>
    <w:bookmarkStart w:name="z691" w:id="100"/>
    <w:p>
      <w:pPr>
        <w:spacing w:after="0"/>
        <w:ind w:left="0"/>
        <w:jc w:val="both"/>
      </w:pPr>
      <w:r>
        <w:rPr>
          <w:rFonts w:ascii="Times New Roman"/>
          <w:b w:val="false"/>
          <w:i w:val="false"/>
          <w:color w:val="000000"/>
          <w:sz w:val="28"/>
        </w:rPr>
        <w:t>
      После заключения договора размещения государственного образовательного заказа на дошкольное воспитание и обучение дошкольная организация размещает сведения об имеющихся свободных местах в течение 3 (трех) рабочих дней в информационных системах органов управления образованием.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29. Родители или иные законные представители детей на основе сведений о свободных местах в информационной системе органов управления образованием самостоятельно получают направление в дошкольную организацию с последующим заключением договора на оказание образовательных услуг с дошкольной организацией.</w:t>
      </w:r>
    </w:p>
    <w:bookmarkEnd w:id="101"/>
    <w:bookmarkStart w:name="z111" w:id="102"/>
    <w:p>
      <w:pPr>
        <w:spacing w:after="0"/>
        <w:ind w:left="0"/>
        <w:jc w:val="both"/>
      </w:pPr>
      <w:r>
        <w:rPr>
          <w:rFonts w:ascii="Times New Roman"/>
          <w:b w:val="false"/>
          <w:i w:val="false"/>
          <w:color w:val="000000"/>
          <w:sz w:val="28"/>
        </w:rPr>
        <w:t>
      30. Финансирование дошкольных организаций, включенных в Перечень дошкольных организаций, осуществляется за зачисленных детей:</w:t>
      </w:r>
    </w:p>
    <w:bookmarkEnd w:id="102"/>
    <w:bookmarkStart w:name="z112" w:id="103"/>
    <w:p>
      <w:pPr>
        <w:spacing w:after="0"/>
        <w:ind w:left="0"/>
        <w:jc w:val="both"/>
      </w:pPr>
      <w:r>
        <w:rPr>
          <w:rFonts w:ascii="Times New Roman"/>
          <w:b w:val="false"/>
          <w:i w:val="false"/>
          <w:color w:val="000000"/>
          <w:sz w:val="28"/>
        </w:rPr>
        <w:t>
      1) фактически посещающих дошкольную организацию;</w:t>
      </w:r>
    </w:p>
    <w:bookmarkEnd w:id="103"/>
    <w:bookmarkStart w:name="z113" w:id="104"/>
    <w:p>
      <w:pPr>
        <w:spacing w:after="0"/>
        <w:ind w:left="0"/>
        <w:jc w:val="both"/>
      </w:pPr>
      <w:r>
        <w:rPr>
          <w:rFonts w:ascii="Times New Roman"/>
          <w:b w:val="false"/>
          <w:i w:val="false"/>
          <w:color w:val="000000"/>
          <w:sz w:val="28"/>
        </w:rPr>
        <w:t>
      2) отсутствующих по болезни, лечению, реабилитации в медицинских и иных организациях, предоставлению одному из родителей (законному представителю ребенка) трудового отпуска и оздоровлению ребенка сроком до двух месяцев в год (при предоставлении справки или письменного заявления одного из родителей или законного представителя);</w:t>
      </w:r>
    </w:p>
    <w:bookmarkEnd w:id="104"/>
    <w:bookmarkStart w:name="z114" w:id="105"/>
    <w:p>
      <w:pPr>
        <w:spacing w:after="0"/>
        <w:ind w:left="0"/>
        <w:jc w:val="both"/>
      </w:pPr>
      <w:r>
        <w:rPr>
          <w:rFonts w:ascii="Times New Roman"/>
          <w:b w:val="false"/>
          <w:i w:val="false"/>
          <w:color w:val="000000"/>
          <w:sz w:val="28"/>
        </w:rPr>
        <w:t>
      3) отсутствующих в дошкольной организации в течение 3 (трех) рабочих дней в месяц.</w:t>
      </w:r>
    </w:p>
    <w:bookmarkEnd w:id="105"/>
    <w:bookmarkStart w:name="z115" w:id="106"/>
    <w:p>
      <w:pPr>
        <w:spacing w:after="0"/>
        <w:ind w:left="0"/>
        <w:jc w:val="both"/>
      </w:pPr>
      <w:r>
        <w:rPr>
          <w:rFonts w:ascii="Times New Roman"/>
          <w:b w:val="false"/>
          <w:i w:val="false"/>
          <w:color w:val="000000"/>
          <w:sz w:val="28"/>
        </w:rPr>
        <w:t xml:space="preserve">
      31. Финансирование дошкольных организаций, включенных в Перечень дошкольных организаций, осуществляется при предоставлении электронного табеля посещаемости, с указанием причин пропусков (наличие документов, подтверждающих причину пропуска, которые электронно прикрепляются к табелю посещаемости), электронного акта выполненных работ, электронной счет-фактуры, подписанных электронной цифровой подписью (далее – ЭЦП) руководителя дошкольной организации. </w:t>
      </w:r>
    </w:p>
    <w:bookmarkEnd w:id="106"/>
    <w:bookmarkStart w:name="z116" w:id="107"/>
    <w:p>
      <w:pPr>
        <w:spacing w:after="0"/>
        <w:ind w:left="0"/>
        <w:jc w:val="both"/>
      </w:pPr>
      <w:r>
        <w:rPr>
          <w:rFonts w:ascii="Times New Roman"/>
          <w:b w:val="false"/>
          <w:i w:val="false"/>
          <w:color w:val="000000"/>
          <w:sz w:val="28"/>
        </w:rPr>
        <w:t xml:space="preserve">
      При отсутствии возможности предоставления документов в электронном формате указанные документы направляются дошкольной организацией в СПДО органа управления образованием в бумажном формате. </w:t>
      </w:r>
    </w:p>
    <w:bookmarkEnd w:id="107"/>
    <w:bookmarkStart w:name="z117" w:id="108"/>
    <w:p>
      <w:pPr>
        <w:spacing w:after="0"/>
        <w:ind w:left="0"/>
        <w:jc w:val="both"/>
      </w:pPr>
      <w:r>
        <w:rPr>
          <w:rFonts w:ascii="Times New Roman"/>
          <w:b w:val="false"/>
          <w:i w:val="false"/>
          <w:color w:val="000000"/>
          <w:sz w:val="28"/>
        </w:rPr>
        <w:t>
      Справка (талон) о регистрации с отметкой даты и времени сдачи документов направляется на электронную почту дошкольной организации и (или) выдается нарочно СПДО органа управления образованием.</w:t>
      </w:r>
    </w:p>
    <w:bookmarkEnd w:id="108"/>
    <w:bookmarkStart w:name="z118" w:id="109"/>
    <w:p>
      <w:pPr>
        <w:spacing w:after="0"/>
        <w:ind w:left="0"/>
        <w:jc w:val="both"/>
      </w:pPr>
      <w:r>
        <w:rPr>
          <w:rFonts w:ascii="Times New Roman"/>
          <w:b w:val="false"/>
          <w:i w:val="false"/>
          <w:color w:val="000000"/>
          <w:sz w:val="28"/>
        </w:rPr>
        <w:t>
      32.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 в следующих случаях:</w:t>
      </w:r>
    </w:p>
    <w:bookmarkEnd w:id="109"/>
    <w:bookmarkStart w:name="z119" w:id="110"/>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w:t>
      </w:r>
    </w:p>
    <w:bookmarkEnd w:id="110"/>
    <w:bookmarkStart w:name="z120" w:id="111"/>
    <w:p>
      <w:pPr>
        <w:spacing w:after="0"/>
        <w:ind w:left="0"/>
        <w:jc w:val="both"/>
      </w:pPr>
      <w:r>
        <w:rPr>
          <w:rFonts w:ascii="Times New Roman"/>
          <w:b w:val="false"/>
          <w:i w:val="false"/>
          <w:color w:val="000000"/>
          <w:sz w:val="28"/>
        </w:rPr>
        <w:t>
      2) за зачисленных, но не посещающих дошкольную организацию детей по причине проведения расширения, модернизации, технического перевооружения, реконструкции, реставрации, капитального или текущего ремонта в государственных дошкольных организациях (при наличии документального подтверждения), не более 2 (двух) месяцев в год.</w:t>
      </w:r>
    </w:p>
    <w:bookmarkEnd w:id="111"/>
    <w:bookmarkStart w:name="z121" w:id="112"/>
    <w:p>
      <w:pPr>
        <w:spacing w:after="0"/>
        <w:ind w:left="0"/>
        <w:jc w:val="both"/>
      </w:pPr>
      <w:r>
        <w:rPr>
          <w:rFonts w:ascii="Times New Roman"/>
          <w:b w:val="false"/>
          <w:i w:val="false"/>
          <w:color w:val="000000"/>
          <w:sz w:val="28"/>
        </w:rPr>
        <w:t>
      33. Учет оказанной образовательной услуги по воспитанию и обучению воспитанников дошкольных организаций осуществляется в НОБД посредством ежедневной регистрации посещения воспитанников.</w:t>
      </w:r>
    </w:p>
    <w:bookmarkEnd w:id="112"/>
    <w:bookmarkStart w:name="z122" w:id="113"/>
    <w:p>
      <w:pPr>
        <w:spacing w:after="0"/>
        <w:ind w:left="0"/>
        <w:jc w:val="both"/>
      </w:pPr>
      <w:r>
        <w:rPr>
          <w:rFonts w:ascii="Times New Roman"/>
          <w:b w:val="false"/>
          <w:i w:val="false"/>
          <w:color w:val="000000"/>
          <w:sz w:val="28"/>
        </w:rPr>
        <w:t>
      34. При изменении места расположения (смена здания/помещения) дошкольная организация уведомляет орган управления образованием за 1 (один) месяц до изменения места расположения (смены здания/помещения).</w:t>
      </w:r>
    </w:p>
    <w:bookmarkEnd w:id="113"/>
    <w:bookmarkStart w:name="z123" w:id="114"/>
    <w:p>
      <w:pPr>
        <w:spacing w:after="0"/>
        <w:ind w:left="0"/>
        <w:jc w:val="both"/>
      </w:pPr>
      <w:r>
        <w:rPr>
          <w:rFonts w:ascii="Times New Roman"/>
          <w:b w:val="false"/>
          <w:i w:val="false"/>
          <w:color w:val="000000"/>
          <w:sz w:val="28"/>
        </w:rPr>
        <w:t>
      Уведомление, подписанное руководителем дошкольной организации, с указанием сроков изменения места расположения (смена здания/помещения), направляется на электронную почту СПДО органа управления образованием в электронном формате.</w:t>
      </w:r>
    </w:p>
    <w:bookmarkEnd w:id="114"/>
    <w:bookmarkStart w:name="z124" w:id="115"/>
    <w:p>
      <w:pPr>
        <w:spacing w:after="0"/>
        <w:ind w:left="0"/>
        <w:jc w:val="both"/>
      </w:pPr>
      <w:r>
        <w:rPr>
          <w:rFonts w:ascii="Times New Roman"/>
          <w:b w:val="false"/>
          <w:i w:val="false"/>
          <w:color w:val="000000"/>
          <w:sz w:val="28"/>
        </w:rPr>
        <w:t>
      При отсутствии возможности предоставления документов в электронном формате, уведомление направляется дошкольной организацией в СПДО органа управления образованием в бумажном формате.</w:t>
      </w:r>
    </w:p>
    <w:bookmarkEnd w:id="115"/>
    <w:bookmarkStart w:name="z125" w:id="116"/>
    <w:p>
      <w:pPr>
        <w:spacing w:after="0"/>
        <w:ind w:left="0"/>
        <w:jc w:val="both"/>
      </w:pPr>
      <w:r>
        <w:rPr>
          <w:rFonts w:ascii="Times New Roman"/>
          <w:b w:val="false"/>
          <w:i w:val="false"/>
          <w:color w:val="000000"/>
          <w:sz w:val="28"/>
        </w:rPr>
        <w:t>
      Справка (талон) о регистрации с отметкой даты и времени сдачи уведомления направляется на электронную почту дошкольной организации и (или) выдается нарочно СПДО органа управления образованием.</w:t>
      </w:r>
    </w:p>
    <w:bookmarkEnd w:id="116"/>
    <w:bookmarkStart w:name="z126" w:id="117"/>
    <w:p>
      <w:pPr>
        <w:spacing w:after="0"/>
        <w:ind w:left="0"/>
        <w:jc w:val="both"/>
      </w:pPr>
      <w:r>
        <w:rPr>
          <w:rFonts w:ascii="Times New Roman"/>
          <w:b w:val="false"/>
          <w:i w:val="false"/>
          <w:color w:val="000000"/>
          <w:sz w:val="28"/>
        </w:rPr>
        <w:t>
      35. Дошкольная организация, уведомившая об изменении места расположения (смены здания/помещения), финансируется по государственному образовательному заказу с момента регистрации уведомления 1 (один) месяц.</w:t>
      </w:r>
    </w:p>
    <w:bookmarkEnd w:id="117"/>
    <w:bookmarkStart w:name="z12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По истечении месяца с момента уведомления органа управления образованием дошкольная организация предоставляет следующие документы:</w:t>
      </w:r>
    </w:p>
    <w:bookmarkEnd w:id="118"/>
    <w:bookmarkStart w:name="z699" w:id="119"/>
    <w:p>
      <w:pPr>
        <w:spacing w:after="0"/>
        <w:ind w:left="0"/>
        <w:jc w:val="both"/>
      </w:pPr>
      <w:r>
        <w:rPr>
          <w:rFonts w:ascii="Times New Roman"/>
          <w:b w:val="false"/>
          <w:i w:val="false"/>
          <w:color w:val="000000"/>
          <w:sz w:val="28"/>
        </w:rPr>
        <w:t>
      1) заявление по форме согласно приложению 1 к настоящим Правилам;</w:t>
      </w:r>
    </w:p>
    <w:bookmarkEnd w:id="119"/>
    <w:bookmarkStart w:name="z700" w:id="120"/>
    <w:p>
      <w:pPr>
        <w:spacing w:after="0"/>
        <w:ind w:left="0"/>
        <w:jc w:val="both"/>
      </w:pPr>
      <w:r>
        <w:rPr>
          <w:rFonts w:ascii="Times New Roman"/>
          <w:b w:val="false"/>
          <w:i w:val="false"/>
          <w:color w:val="000000"/>
          <w:sz w:val="28"/>
        </w:rPr>
        <w:t>
      2) информацию о наличии камер видеонаблюдения, тревожной кнопки и голосового оповещения, заверенную подписью и печатью руководителя дошкольной организации;</w:t>
      </w:r>
    </w:p>
    <w:bookmarkEnd w:id="120"/>
    <w:bookmarkStart w:name="z701" w:id="121"/>
    <w:p>
      <w:pPr>
        <w:spacing w:after="0"/>
        <w:ind w:left="0"/>
        <w:jc w:val="both"/>
      </w:pPr>
      <w:r>
        <w:rPr>
          <w:rFonts w:ascii="Times New Roman"/>
          <w:b w:val="false"/>
          <w:i w:val="false"/>
          <w:color w:val="000000"/>
          <w:sz w:val="28"/>
        </w:rPr>
        <w:t>
      3) копию договора аренды здания/помещений (при наличии).</w:t>
      </w:r>
    </w:p>
    <w:bookmarkEnd w:id="121"/>
    <w:bookmarkStart w:name="z702" w:id="122"/>
    <w:p>
      <w:pPr>
        <w:spacing w:after="0"/>
        <w:ind w:left="0"/>
        <w:jc w:val="both"/>
      </w:pPr>
      <w:r>
        <w:rPr>
          <w:rFonts w:ascii="Times New Roman"/>
          <w:b w:val="false"/>
          <w:i w:val="false"/>
          <w:color w:val="000000"/>
          <w:sz w:val="28"/>
        </w:rPr>
        <w:t>
      Указанные документы направляются дошкольной организацией на электронную почту СПДО органа управления образованием в электронном формате.</w:t>
      </w:r>
    </w:p>
    <w:bookmarkEnd w:id="122"/>
    <w:bookmarkStart w:name="z703" w:id="123"/>
    <w:p>
      <w:pPr>
        <w:spacing w:after="0"/>
        <w:ind w:left="0"/>
        <w:jc w:val="both"/>
      </w:pPr>
      <w:r>
        <w:rPr>
          <w:rFonts w:ascii="Times New Roman"/>
          <w:b w:val="false"/>
          <w:i w:val="false"/>
          <w:color w:val="000000"/>
          <w:sz w:val="28"/>
        </w:rPr>
        <w:t>
      При отсутствии возможности предоставления документа в электронном формате, дошкольная организация направляет в СПДО органа управления образованием в бумажном формате.</w:t>
      </w:r>
    </w:p>
    <w:bookmarkEnd w:id="123"/>
    <w:bookmarkStart w:name="z704" w:id="124"/>
    <w:p>
      <w:pPr>
        <w:spacing w:after="0"/>
        <w:ind w:left="0"/>
        <w:jc w:val="both"/>
      </w:pPr>
      <w:r>
        <w:rPr>
          <w:rFonts w:ascii="Times New Roman"/>
          <w:b w:val="false"/>
          <w:i w:val="false"/>
          <w:color w:val="000000"/>
          <w:sz w:val="28"/>
        </w:rPr>
        <w:t>
      СПДО органа управления образованием выдается справка (талон) о регистрации документа с отметкой даты и времени сдачи на электронную почту дошкольной организации и (или) нарочно.</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После регистрации указанных документов, Комиссия получает через государственные электронные информационные системы (веб-портал "электронного правительства" www.egov.kz, www.elicense.kz) и осуществляет проверку на наличие и действительность следующих документов:</w:t>
      </w:r>
    </w:p>
    <w:bookmarkEnd w:id="125"/>
    <w:bookmarkStart w:name="z706" w:id="126"/>
    <w:p>
      <w:pPr>
        <w:spacing w:after="0"/>
        <w:ind w:left="0"/>
        <w:jc w:val="both"/>
      </w:pPr>
      <w:r>
        <w:rPr>
          <w:rFonts w:ascii="Times New Roman"/>
          <w:b w:val="false"/>
          <w:i w:val="false"/>
          <w:color w:val="000000"/>
          <w:sz w:val="28"/>
        </w:rPr>
        <w:t>
      1) санитарно-эпидемиологического заключения в соответствии с Приказом № 29/қе;</w:t>
      </w:r>
    </w:p>
    <w:bookmarkEnd w:id="126"/>
    <w:bookmarkStart w:name="z707" w:id="127"/>
    <w:p>
      <w:pPr>
        <w:spacing w:after="0"/>
        <w:ind w:left="0"/>
        <w:jc w:val="both"/>
      </w:pPr>
      <w:r>
        <w:rPr>
          <w:rFonts w:ascii="Times New Roman"/>
          <w:b w:val="false"/>
          <w:i w:val="false"/>
          <w:color w:val="000000"/>
          <w:sz w:val="28"/>
        </w:rPr>
        <w:t>
      2) лицензии на медицинскую деятельность;</w:t>
      </w:r>
    </w:p>
    <w:bookmarkEnd w:id="127"/>
    <w:bookmarkStart w:name="z708" w:id="128"/>
    <w:p>
      <w:pPr>
        <w:spacing w:after="0"/>
        <w:ind w:left="0"/>
        <w:jc w:val="both"/>
      </w:pPr>
      <w:r>
        <w:rPr>
          <w:rFonts w:ascii="Times New Roman"/>
          <w:b w:val="false"/>
          <w:i w:val="false"/>
          <w:color w:val="000000"/>
          <w:sz w:val="28"/>
        </w:rPr>
        <w:t>
      3)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6" w:id="129"/>
    <w:p>
      <w:pPr>
        <w:spacing w:after="0"/>
        <w:ind w:left="0"/>
        <w:jc w:val="both"/>
      </w:pPr>
      <w:r>
        <w:rPr>
          <w:rFonts w:ascii="Times New Roman"/>
          <w:b w:val="false"/>
          <w:i w:val="false"/>
          <w:color w:val="000000"/>
          <w:sz w:val="28"/>
        </w:rPr>
        <w:t>
      38. По результатам рассмотрения предоставленных документов Комиссией составляется протокол о соответствии/несоответствии требованиям настоящих Правил и размещается на официальных интернет-ресурсах органов управления образованием в течение 3 (трех) рабочих дней.</w:t>
      </w:r>
    </w:p>
    <w:bookmarkEnd w:id="129"/>
    <w:bookmarkStart w:name="z137" w:id="130"/>
    <w:p>
      <w:pPr>
        <w:spacing w:after="0"/>
        <w:ind w:left="0"/>
        <w:jc w:val="both"/>
      </w:pPr>
      <w:r>
        <w:rPr>
          <w:rFonts w:ascii="Times New Roman"/>
          <w:b w:val="false"/>
          <w:i w:val="false"/>
          <w:color w:val="000000"/>
          <w:sz w:val="28"/>
        </w:rPr>
        <w:t>
      39. Орган управления образованием на основании протокола комиссии актуализирует Перечень дошкольных организаций с указанием наименования, количества свободных мест и контактных данных.</w:t>
      </w:r>
    </w:p>
    <w:bookmarkEnd w:id="130"/>
    <w:bookmarkStart w:name="z138" w:id="131"/>
    <w:p>
      <w:pPr>
        <w:spacing w:after="0"/>
        <w:ind w:left="0"/>
        <w:jc w:val="both"/>
      </w:pPr>
      <w:r>
        <w:rPr>
          <w:rFonts w:ascii="Times New Roman"/>
          <w:b w:val="false"/>
          <w:i w:val="false"/>
          <w:color w:val="000000"/>
          <w:sz w:val="28"/>
        </w:rPr>
        <w:t>
      40. При несоответствии требованиям настоящих Правил, дошкольная организация исключается из Перечня дошкольных организаций на размещение государственного образовательного заказа.</w:t>
      </w:r>
    </w:p>
    <w:bookmarkEnd w:id="131"/>
    <w:bookmarkStart w:name="z139" w:id="132"/>
    <w:p>
      <w:pPr>
        <w:spacing w:after="0"/>
        <w:ind w:left="0"/>
        <w:jc w:val="both"/>
      </w:pPr>
      <w:r>
        <w:rPr>
          <w:rFonts w:ascii="Times New Roman"/>
          <w:b w:val="false"/>
          <w:i w:val="false"/>
          <w:color w:val="000000"/>
          <w:sz w:val="28"/>
        </w:rPr>
        <w:t>
      Для включения в Перечень дошкольных организаций на размещение государственного образовательного заказа данная дошкольная организация повторно участвует в следующей конкурсной процедуре.</w:t>
      </w:r>
    </w:p>
    <w:bookmarkEnd w:id="132"/>
    <w:bookmarkStart w:name="z140" w:id="133"/>
    <w:p>
      <w:pPr>
        <w:spacing w:after="0"/>
        <w:ind w:left="0"/>
        <w:jc w:val="both"/>
      </w:pPr>
      <w:r>
        <w:rPr>
          <w:rFonts w:ascii="Times New Roman"/>
          <w:b w:val="false"/>
          <w:i w:val="false"/>
          <w:color w:val="000000"/>
          <w:sz w:val="28"/>
        </w:rPr>
        <w:t>
      41. При нарушении порядка уведомления, предусмотренным настоящим пунктом Правил, договор размещения государственного образовательного заказа на дошкольное воспитание и обучение с дошкольной организацией расторгается в одностороннем порядке с последующим исключением из Перечня дошкольных организаций в течение 3 (трех) рабочих дней со дня выявления изменения места расположения.</w:t>
      </w:r>
    </w:p>
    <w:bookmarkEnd w:id="133"/>
    <w:bookmarkStart w:name="z141" w:id="134"/>
    <w:p>
      <w:pPr>
        <w:spacing w:after="0"/>
        <w:ind w:left="0"/>
        <w:jc w:val="left"/>
      </w:pPr>
      <w:r>
        <w:rPr>
          <w:rFonts w:ascii="Times New Roman"/>
          <w:b/>
          <w:i w:val="false"/>
          <w:color w:val="000000"/>
        </w:rPr>
        <w:t xml:space="preserve"> Параграф 3. Размещение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w:t>
      </w:r>
    </w:p>
    <w:bookmarkEnd w:id="134"/>
    <w:bookmarkStart w:name="z142" w:id="135"/>
    <w:p>
      <w:pPr>
        <w:spacing w:after="0"/>
        <w:ind w:left="0"/>
        <w:jc w:val="both"/>
      </w:pPr>
      <w:r>
        <w:rPr>
          <w:rFonts w:ascii="Times New Roman"/>
          <w:b w:val="false"/>
          <w:i w:val="false"/>
          <w:color w:val="000000"/>
          <w:sz w:val="28"/>
        </w:rPr>
        <w:t>
      42. Для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органами управления образованием проводится комплектование контингента детей.</w:t>
      </w:r>
    </w:p>
    <w:bookmarkEnd w:id="135"/>
    <w:bookmarkStart w:name="z143" w:id="136"/>
    <w:p>
      <w:pPr>
        <w:spacing w:after="0"/>
        <w:ind w:left="0"/>
        <w:jc w:val="both"/>
      </w:pPr>
      <w:r>
        <w:rPr>
          <w:rFonts w:ascii="Times New Roman"/>
          <w:b w:val="false"/>
          <w:i w:val="false"/>
          <w:color w:val="000000"/>
          <w:sz w:val="28"/>
        </w:rPr>
        <w:t>
      При комплектовании контингента детей по государственному образовательному заказу на дошкольное воспитание и обучение с учетом персонифицированного финансирования по получателям образовательных услуг органы управления образованием руководствуются списком очередности.</w:t>
      </w:r>
    </w:p>
    <w:bookmarkEnd w:id="136"/>
    <w:bookmarkStart w:name="z144" w:id="137"/>
    <w:p>
      <w:pPr>
        <w:spacing w:after="0"/>
        <w:ind w:left="0"/>
        <w:jc w:val="both"/>
      </w:pPr>
      <w:r>
        <w:rPr>
          <w:rFonts w:ascii="Times New Roman"/>
          <w:b w:val="false"/>
          <w:i w:val="false"/>
          <w:color w:val="000000"/>
          <w:sz w:val="28"/>
        </w:rPr>
        <w:t>
      43. Определение дошкольных организаций для размещения в них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осуществляется родителями или иными законными представителями детей, входящих в сформированный контингент, согласно пункту 42 настоящих Правил, из числа дошкольных организаций включенных в Перечень дошкольных организаций.</w:t>
      </w:r>
    </w:p>
    <w:bookmarkEnd w:id="137"/>
    <w:bookmarkStart w:name="z145" w:id="138"/>
    <w:p>
      <w:pPr>
        <w:spacing w:after="0"/>
        <w:ind w:left="0"/>
        <w:jc w:val="both"/>
      </w:pPr>
      <w:r>
        <w:rPr>
          <w:rFonts w:ascii="Times New Roman"/>
          <w:b w:val="false"/>
          <w:i w:val="false"/>
          <w:color w:val="000000"/>
          <w:sz w:val="28"/>
        </w:rPr>
        <w:t>
      Результатом определения дошкольной организации для размещения в ней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является договор оказания образовательных услуг по дошкольному воспитанию и обучению, заключенный между родителями или иными законными представителями детей и дошкольной организацией.</w:t>
      </w:r>
    </w:p>
    <w:bookmarkEnd w:id="138"/>
    <w:bookmarkStart w:name="z146" w:id="139"/>
    <w:p>
      <w:pPr>
        <w:spacing w:after="0"/>
        <w:ind w:left="0"/>
        <w:jc w:val="both"/>
      </w:pPr>
      <w:r>
        <w:rPr>
          <w:rFonts w:ascii="Times New Roman"/>
          <w:b w:val="false"/>
          <w:i w:val="false"/>
          <w:color w:val="000000"/>
          <w:sz w:val="28"/>
        </w:rPr>
        <w:t>
      44. Размещение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осуществляется путем следующих последовательных действий:</w:t>
      </w:r>
    </w:p>
    <w:bookmarkEnd w:id="139"/>
    <w:bookmarkStart w:name="z147" w:id="140"/>
    <w:p>
      <w:pPr>
        <w:spacing w:after="0"/>
        <w:ind w:left="0"/>
        <w:jc w:val="both"/>
      </w:pPr>
      <w:r>
        <w:rPr>
          <w:rFonts w:ascii="Times New Roman"/>
          <w:b w:val="false"/>
          <w:i w:val="false"/>
          <w:color w:val="000000"/>
          <w:sz w:val="28"/>
        </w:rPr>
        <w:t>
      1) открытие родителями или иными законными представителями детей, входящих в сформированный контингент, согласно пункту 42 настоящих Правил, на имя детей или на свое имя банковских счетов и (или) электронных кошельков в целях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предусматривающих безакцептный возврат неиспользованных бюджетных средств по итогам финансового года, согласно подпункту 4) настоящего пункта Правил.</w:t>
      </w:r>
    </w:p>
    <w:bookmarkEnd w:id="140"/>
    <w:bookmarkStart w:name="z148" w:id="141"/>
    <w:p>
      <w:pPr>
        <w:spacing w:after="0"/>
        <w:ind w:left="0"/>
        <w:jc w:val="both"/>
      </w:pPr>
      <w:r>
        <w:rPr>
          <w:rFonts w:ascii="Times New Roman"/>
          <w:b w:val="false"/>
          <w:i w:val="false"/>
          <w:color w:val="000000"/>
          <w:sz w:val="28"/>
        </w:rPr>
        <w:t>
      Открытие банковских счетов и (или) электронных кошельков, указанных в настоящем подпункте, осуществляется в банке второго уровня и (или) Национальном операторе почты, заключившим с органом управления образованием рамочное соглашение, согласно которому банком второго уровня и (или) Национальным оператор почты гарантируется соблюдение целевого назначения бюджетных средств, предназначенных для последующего безналичного перечисления в дошкольные организации за оказанные ими услуги по дошкольному воспитанию и обучению соответствующим детям в рамках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w:t>
      </w:r>
    </w:p>
    <w:bookmarkEnd w:id="141"/>
    <w:bookmarkStart w:name="z149" w:id="142"/>
    <w:p>
      <w:pPr>
        <w:spacing w:after="0"/>
        <w:ind w:left="0"/>
        <w:jc w:val="both"/>
      </w:pPr>
      <w:r>
        <w:rPr>
          <w:rFonts w:ascii="Times New Roman"/>
          <w:b w:val="false"/>
          <w:i w:val="false"/>
          <w:color w:val="000000"/>
          <w:sz w:val="28"/>
        </w:rPr>
        <w:t>
      2) заключение между родителями или иными законными представителями детей, входящих в сформированный контингент, согласно пункту 42 настоящих Правил, и дошкольными организациями, включенными в Перечень дошкольных организаций, договора оказания образовательных услуг по дошкольному воспитанию и обучению;</w:t>
      </w:r>
    </w:p>
    <w:bookmarkEnd w:id="142"/>
    <w:bookmarkStart w:name="z150" w:id="143"/>
    <w:p>
      <w:pPr>
        <w:spacing w:after="0"/>
        <w:ind w:left="0"/>
        <w:jc w:val="both"/>
      </w:pPr>
      <w:r>
        <w:rPr>
          <w:rFonts w:ascii="Times New Roman"/>
          <w:b w:val="false"/>
          <w:i w:val="false"/>
          <w:color w:val="000000"/>
          <w:sz w:val="28"/>
        </w:rPr>
        <w:t>
      3) ежемесячное перечисление органом управления образованием бюджетных средств, предназначенных для последующего безналичного перечисления в дошкольные организации за оказанные ими образовательные услуги по дошкольному воспитанию и обучению соответствующим детям в рамках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банкам второго уровня и (или) Национальному оператору почты;</w:t>
      </w:r>
    </w:p>
    <w:bookmarkEnd w:id="143"/>
    <w:bookmarkStart w:name="z151" w:id="144"/>
    <w:p>
      <w:pPr>
        <w:spacing w:after="0"/>
        <w:ind w:left="0"/>
        <w:jc w:val="both"/>
      </w:pPr>
      <w:r>
        <w:rPr>
          <w:rFonts w:ascii="Times New Roman"/>
          <w:b w:val="false"/>
          <w:i w:val="false"/>
          <w:color w:val="000000"/>
          <w:sz w:val="28"/>
        </w:rPr>
        <w:t>
      4) безналичное перечисление на счета и (или) электронные кошельки соответствующих дошкольных организаций, включенных в Перечень дошкольных организаций, бюджетных средств в рамках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согласно принятому родителями или иными законными представителями детей объему образовательных услуг, в размере не превышающем ежемесячную сумму бюджетных средств на одного ребенка, поступающую на его банковский счет и (или) электронный кошелек.</w:t>
      </w:r>
    </w:p>
    <w:bookmarkEnd w:id="144"/>
    <w:bookmarkStart w:name="z152" w:id="145"/>
    <w:p>
      <w:pPr>
        <w:spacing w:after="0"/>
        <w:ind w:left="0"/>
        <w:jc w:val="both"/>
      </w:pPr>
      <w:r>
        <w:rPr>
          <w:rFonts w:ascii="Times New Roman"/>
          <w:b w:val="false"/>
          <w:i w:val="false"/>
          <w:color w:val="000000"/>
          <w:sz w:val="28"/>
        </w:rPr>
        <w:t>
      45. Бюджетные средства, оставшиеся неиспользованными по состоянию на 1 января финансового года, предназначенных для последующего безналичного перечисления в дошкольные организации за оказанные ими образовательные услуги по дошкольному воспитанию и обучению соответствующим детям в рамках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подлежат безакцептному возврату в соответствующий местный бюджет в течение 5 (пяти) рабочих дней.</w:t>
      </w:r>
    </w:p>
    <w:bookmarkEnd w:id="145"/>
    <w:bookmarkStart w:name="z153" w:id="146"/>
    <w:p>
      <w:pPr>
        <w:spacing w:after="0"/>
        <w:ind w:left="0"/>
        <w:jc w:val="both"/>
      </w:pPr>
      <w:r>
        <w:rPr>
          <w:rFonts w:ascii="Times New Roman"/>
          <w:b w:val="false"/>
          <w:i w:val="false"/>
          <w:color w:val="000000"/>
          <w:sz w:val="28"/>
        </w:rPr>
        <w:t>
      46. Дошкольные организации, в которых размещен государственный образовательный заказ на дошкольное воспитание и обучение с учетом персонифицированного финансирования по получателям образовательных услуг, ежемесячно заполняют в НОБД данных информацию о своих воспитанниках, в том числе входящих в сформированный контингент, согласно пункту 42 настоящих Правил.</w:t>
      </w:r>
    </w:p>
    <w:bookmarkEnd w:id="146"/>
    <w:bookmarkStart w:name="z154" w:id="147"/>
    <w:p>
      <w:pPr>
        <w:spacing w:after="0"/>
        <w:ind w:left="0"/>
        <w:jc w:val="both"/>
      </w:pPr>
      <w:r>
        <w:rPr>
          <w:rFonts w:ascii="Times New Roman"/>
          <w:b w:val="false"/>
          <w:i w:val="false"/>
          <w:color w:val="000000"/>
          <w:sz w:val="28"/>
        </w:rPr>
        <w:t>
      47. Мониторинг за качеством и (или) объемом оказываемых образовательных услуг в рамках размещенного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ведется сторонами договора оказания образовательных услуг по дошкольному воспитанию и обучению.</w:t>
      </w:r>
    </w:p>
    <w:bookmarkEnd w:id="147"/>
    <w:bookmarkStart w:name="z155" w:id="148"/>
    <w:p>
      <w:pPr>
        <w:spacing w:after="0"/>
        <w:ind w:left="0"/>
        <w:jc w:val="left"/>
      </w:pPr>
      <w:r>
        <w:rPr>
          <w:rFonts w:ascii="Times New Roman"/>
          <w:b/>
          <w:i w:val="false"/>
          <w:color w:val="000000"/>
        </w:rPr>
        <w:t xml:space="preserve"> Глава 3. Размещение государственного образовательного заказа на среднее образование</w:t>
      </w:r>
    </w:p>
    <w:bookmarkEnd w:id="148"/>
    <w:bookmarkStart w:name="z156" w:id="149"/>
    <w:p>
      <w:pPr>
        <w:spacing w:after="0"/>
        <w:ind w:left="0"/>
        <w:jc w:val="both"/>
      </w:pPr>
      <w:r>
        <w:rPr>
          <w:rFonts w:ascii="Times New Roman"/>
          <w:b w:val="false"/>
          <w:i w:val="false"/>
          <w:color w:val="000000"/>
          <w:sz w:val="28"/>
        </w:rPr>
        <w:t>
      48. Государственный образовательный заказ, размещаемый в организациях среднего образования, содержит количество обучающихся и среднюю стоимость расходов на одного обучающегося.</w:t>
      </w:r>
    </w:p>
    <w:bookmarkEnd w:id="149"/>
    <w:bookmarkStart w:name="z157" w:id="150"/>
    <w:p>
      <w:pPr>
        <w:spacing w:after="0"/>
        <w:ind w:left="0"/>
        <w:jc w:val="both"/>
      </w:pPr>
      <w:r>
        <w:rPr>
          <w:rFonts w:ascii="Times New Roman"/>
          <w:b w:val="false"/>
          <w:i w:val="false"/>
          <w:color w:val="000000"/>
          <w:sz w:val="28"/>
        </w:rPr>
        <w:t>
      49. Объем государственного образовательного заказа на среднее образование определяется в соответствии с алгоритмом расчета подушевогонормативного финансирования среднего образования, согласно Методике.</w:t>
      </w:r>
    </w:p>
    <w:bookmarkEnd w:id="150"/>
    <w:bookmarkStart w:name="z158" w:id="151"/>
    <w:p>
      <w:pPr>
        <w:spacing w:after="0"/>
        <w:ind w:left="0"/>
        <w:jc w:val="both"/>
      </w:pPr>
      <w:r>
        <w:rPr>
          <w:rFonts w:ascii="Times New Roman"/>
          <w:b w:val="false"/>
          <w:i w:val="false"/>
          <w:color w:val="000000"/>
          <w:sz w:val="28"/>
        </w:rPr>
        <w:t>
      При этом подушевое нормативное финансирование среднего образования осуществляется в соответствии с Правилами подушевого нормативного финансирования.</w:t>
      </w:r>
    </w:p>
    <w:bookmarkEnd w:id="151"/>
    <w:bookmarkStart w:name="z159" w:id="152"/>
    <w:p>
      <w:pPr>
        <w:spacing w:after="0"/>
        <w:ind w:left="0"/>
        <w:jc w:val="left"/>
      </w:pPr>
      <w:r>
        <w:rPr>
          <w:rFonts w:ascii="Times New Roman"/>
          <w:b/>
          <w:i w:val="false"/>
          <w:color w:val="000000"/>
        </w:rPr>
        <w:t xml:space="preserve"> Параграф 1. Размещение государственного образовательного заказа на среднее образование в государственных организациях образования</w:t>
      </w:r>
    </w:p>
    <w:bookmarkEnd w:id="152"/>
    <w:bookmarkStart w:name="z160" w:id="153"/>
    <w:p>
      <w:pPr>
        <w:spacing w:after="0"/>
        <w:ind w:left="0"/>
        <w:jc w:val="both"/>
      </w:pPr>
      <w:r>
        <w:rPr>
          <w:rFonts w:ascii="Times New Roman"/>
          <w:b w:val="false"/>
          <w:i w:val="false"/>
          <w:color w:val="000000"/>
          <w:sz w:val="28"/>
        </w:rPr>
        <w:t>
      50. Местный исполнительный орган ежегодно размещает на интернет-ресурсах информацию о начале принятия заявлений государственных организаций образования для размещения государственного образовательного заказа на среднее образование:</w:t>
      </w:r>
    </w:p>
    <w:bookmarkEnd w:id="153"/>
    <w:bookmarkStart w:name="z161" w:id="154"/>
    <w:p>
      <w:pPr>
        <w:spacing w:after="0"/>
        <w:ind w:left="0"/>
        <w:jc w:val="both"/>
      </w:pPr>
      <w:r>
        <w:rPr>
          <w:rFonts w:ascii="Times New Roman"/>
          <w:b w:val="false"/>
          <w:i w:val="false"/>
          <w:color w:val="000000"/>
          <w:sz w:val="28"/>
        </w:rPr>
        <w:t>
      1) на предстоящий учебный год – до 1 июня календарного года;</w:t>
      </w:r>
    </w:p>
    <w:bookmarkEnd w:id="154"/>
    <w:bookmarkStart w:name="z162" w:id="155"/>
    <w:p>
      <w:pPr>
        <w:spacing w:after="0"/>
        <w:ind w:left="0"/>
        <w:jc w:val="both"/>
      </w:pPr>
      <w:r>
        <w:rPr>
          <w:rFonts w:ascii="Times New Roman"/>
          <w:b w:val="false"/>
          <w:i w:val="false"/>
          <w:color w:val="000000"/>
          <w:sz w:val="28"/>
        </w:rPr>
        <w:t>
      2) в течение календарного года для вновь созданных илиреорганизованных государственных организаций образования – в срок, устанавливаемый местным исполнительным органом самостоятельно.</w:t>
      </w:r>
    </w:p>
    <w:bookmarkEnd w:id="155"/>
    <w:bookmarkStart w:name="z163" w:id="156"/>
    <w:p>
      <w:pPr>
        <w:spacing w:after="0"/>
        <w:ind w:left="0"/>
        <w:jc w:val="both"/>
      </w:pPr>
      <w:r>
        <w:rPr>
          <w:rFonts w:ascii="Times New Roman"/>
          <w:b w:val="false"/>
          <w:i w:val="false"/>
          <w:color w:val="000000"/>
          <w:sz w:val="28"/>
        </w:rPr>
        <w:t xml:space="preserve">
      51. Для размещения государственного образовательного заказа на среднее образование государственная организация образования представляет в местный исполнительный орган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прилагаемыми документами в течение 30 (тридцати) календарных дней со дня размещения местным исполнительным органом на интернет-ресурсах информации о начале принятия заявлений государственных организаций образования для размещения государственного образовательного заказа на среднее образование:</w:t>
      </w:r>
    </w:p>
    <w:bookmarkEnd w:id="156"/>
    <w:bookmarkStart w:name="z164" w:id="157"/>
    <w:p>
      <w:pPr>
        <w:spacing w:after="0"/>
        <w:ind w:left="0"/>
        <w:jc w:val="both"/>
      </w:pPr>
      <w:r>
        <w:rPr>
          <w:rFonts w:ascii="Times New Roman"/>
          <w:b w:val="false"/>
          <w:i w:val="false"/>
          <w:color w:val="000000"/>
          <w:sz w:val="28"/>
        </w:rPr>
        <w:t>
      1) на предстоящий учебный год – не позднее 1 июля календарного года;</w:t>
      </w:r>
    </w:p>
    <w:bookmarkEnd w:id="157"/>
    <w:bookmarkStart w:name="z165" w:id="158"/>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установленный местным исполнительным органом самостоятельно.</w:t>
      </w:r>
    </w:p>
    <w:bookmarkEnd w:id="158"/>
    <w:bookmarkStart w:name="z166" w:id="159"/>
    <w:p>
      <w:pPr>
        <w:spacing w:after="0"/>
        <w:ind w:left="0"/>
        <w:jc w:val="both"/>
      </w:pPr>
      <w:r>
        <w:rPr>
          <w:rFonts w:ascii="Times New Roman"/>
          <w:b w:val="false"/>
          <w:i w:val="false"/>
          <w:color w:val="000000"/>
          <w:sz w:val="28"/>
        </w:rPr>
        <w:t>
      С заявлением государственная организация образования предоставляет местному исполнительному органу следующие документы:</w:t>
      </w:r>
    </w:p>
    <w:bookmarkEnd w:id="159"/>
    <w:bookmarkStart w:name="z167" w:id="160"/>
    <w:p>
      <w:pPr>
        <w:spacing w:after="0"/>
        <w:ind w:left="0"/>
        <w:jc w:val="both"/>
      </w:pPr>
      <w:r>
        <w:rPr>
          <w:rFonts w:ascii="Times New Roman"/>
          <w:b w:val="false"/>
          <w:i w:val="false"/>
          <w:color w:val="000000"/>
          <w:sz w:val="28"/>
        </w:rPr>
        <w:t xml:space="preserve">
      1) копия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 (зарегистрирован в Реестре государственной регистрации нормативных правовых актов под № 10195) (далее – Приказ № 3);</w:t>
      </w:r>
    </w:p>
    <w:bookmarkEnd w:id="160"/>
    <w:bookmarkStart w:name="z168" w:id="161"/>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2"/>
    <w:p>
      <w:pPr>
        <w:spacing w:after="0"/>
        <w:ind w:left="0"/>
        <w:jc w:val="both"/>
      </w:pPr>
      <w:r>
        <w:rPr>
          <w:rFonts w:ascii="Times New Roman"/>
          <w:b w:val="false"/>
          <w:i w:val="false"/>
          <w:color w:val="000000"/>
          <w:sz w:val="28"/>
        </w:rPr>
        <w:t>
      52. Местный исполнительный орган рассматривает заявления государственных организаций образования с приложенными документами для размещения государственного образовательного заказа в течение 15 (пятнадцати) рабочих дней со дня их регистрации:</w:t>
      </w:r>
    </w:p>
    <w:bookmarkEnd w:id="162"/>
    <w:bookmarkStart w:name="z170" w:id="163"/>
    <w:p>
      <w:pPr>
        <w:spacing w:after="0"/>
        <w:ind w:left="0"/>
        <w:jc w:val="both"/>
      </w:pPr>
      <w:r>
        <w:rPr>
          <w:rFonts w:ascii="Times New Roman"/>
          <w:b w:val="false"/>
          <w:i w:val="false"/>
          <w:color w:val="000000"/>
          <w:sz w:val="28"/>
        </w:rPr>
        <w:t>
      1) на предстоящий учебный год – не позднее 1 августа календарного года;</w:t>
      </w:r>
    </w:p>
    <w:bookmarkEnd w:id="163"/>
    <w:bookmarkStart w:name="z171" w:id="164"/>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устанавливаемый местным исполнительным органом самостоятельно.</w:t>
      </w:r>
    </w:p>
    <w:bookmarkEnd w:id="164"/>
    <w:bookmarkStart w:name="z172" w:id="165"/>
    <w:p>
      <w:pPr>
        <w:spacing w:after="0"/>
        <w:ind w:left="0"/>
        <w:jc w:val="both"/>
      </w:pPr>
      <w:r>
        <w:rPr>
          <w:rFonts w:ascii="Times New Roman"/>
          <w:b w:val="false"/>
          <w:i w:val="false"/>
          <w:color w:val="000000"/>
          <w:sz w:val="28"/>
        </w:rPr>
        <w:t>
      При рассмотрении заявлений государственных организаций образования с приложенными документами местный исполнительный орган осуществляет проверку полноты представленных документов.</w:t>
      </w:r>
    </w:p>
    <w:bookmarkEnd w:id="165"/>
    <w:bookmarkStart w:name="z173" w:id="166"/>
    <w:p>
      <w:pPr>
        <w:spacing w:after="0"/>
        <w:ind w:left="0"/>
        <w:jc w:val="both"/>
      </w:pPr>
      <w:r>
        <w:rPr>
          <w:rFonts w:ascii="Times New Roman"/>
          <w:b w:val="false"/>
          <w:i w:val="false"/>
          <w:color w:val="000000"/>
          <w:sz w:val="28"/>
        </w:rPr>
        <w:t>
      При выявлении факта предоставления государственной организацией образования заявления и (или) приложенных к нему документов не соответствующих настоящим Правилам, местный исполнительный орган в течение 3 (трех) рабочих дней направляет государственной организации образования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166"/>
    <w:bookmarkStart w:name="z174" w:id="167"/>
    <w:p>
      <w:pPr>
        <w:spacing w:after="0"/>
        <w:ind w:left="0"/>
        <w:jc w:val="both"/>
      </w:pPr>
      <w:r>
        <w:rPr>
          <w:rFonts w:ascii="Times New Roman"/>
          <w:b w:val="false"/>
          <w:i w:val="false"/>
          <w:color w:val="000000"/>
          <w:sz w:val="28"/>
        </w:rPr>
        <w:t>
      В течение 3 (трех) рабочих дней со дня направления уведомления на электронную почту либо получения его на почтовый адрес, государственная организация образования повторно предоставляет местному исполнительному органу приведенные в соответствие с настоящими Правилами заявление и приложенные к нему документы.</w:t>
      </w:r>
    </w:p>
    <w:bookmarkEnd w:id="167"/>
    <w:bookmarkStart w:name="z175" w:id="168"/>
    <w:p>
      <w:pPr>
        <w:spacing w:after="0"/>
        <w:ind w:left="0"/>
        <w:jc w:val="both"/>
      </w:pPr>
      <w:r>
        <w:rPr>
          <w:rFonts w:ascii="Times New Roman"/>
          <w:b w:val="false"/>
          <w:i w:val="false"/>
          <w:color w:val="000000"/>
          <w:sz w:val="28"/>
        </w:rPr>
        <w:t>
      Местный исполнительный орган в течение 3 (трех) рабочих дней со дня поступления повторного заявления государственной организации образования с приложенными документами осуществляет их рассмотрение.</w:t>
      </w:r>
    </w:p>
    <w:bookmarkEnd w:id="168"/>
    <w:bookmarkStart w:name="z176" w:id="169"/>
    <w:p>
      <w:pPr>
        <w:spacing w:after="0"/>
        <w:ind w:left="0"/>
        <w:jc w:val="both"/>
      </w:pPr>
      <w:r>
        <w:rPr>
          <w:rFonts w:ascii="Times New Roman"/>
          <w:b w:val="false"/>
          <w:i w:val="false"/>
          <w:color w:val="000000"/>
          <w:sz w:val="28"/>
        </w:rPr>
        <w:t>
      53. Местный исполнительный орган не позднее 16 (шестидесяти) календарных дней со дня размещения на интернет-ресурсах информации о начале принятия заявлений государственных организаций образования, формирует перечень государственных организаций образования для размещения государственного образовательного заказа на среднее образование с указанием количества мест и публикует его на интернет-ресурсах.</w:t>
      </w:r>
    </w:p>
    <w:bookmarkEnd w:id="169"/>
    <w:bookmarkStart w:name="z177" w:id="170"/>
    <w:p>
      <w:pPr>
        <w:spacing w:after="0"/>
        <w:ind w:left="0"/>
        <w:jc w:val="both"/>
      </w:pPr>
      <w:r>
        <w:rPr>
          <w:rFonts w:ascii="Times New Roman"/>
          <w:b w:val="false"/>
          <w:i w:val="false"/>
          <w:color w:val="000000"/>
          <w:sz w:val="28"/>
        </w:rPr>
        <w:t>
      Государственные организации образования с ранее размещенным государственным образовательным заказом на среднее образование включаются в перечень государственных организаций образования для размещения государственного образовательного заказа на среднее образование без предоставления заявления.</w:t>
      </w:r>
    </w:p>
    <w:bookmarkEnd w:id="170"/>
    <w:bookmarkStart w:name="z178" w:id="171"/>
    <w:p>
      <w:pPr>
        <w:spacing w:after="0"/>
        <w:ind w:left="0"/>
        <w:jc w:val="both"/>
      </w:pPr>
      <w:r>
        <w:rPr>
          <w:rFonts w:ascii="Times New Roman"/>
          <w:b w:val="false"/>
          <w:i w:val="false"/>
          <w:color w:val="000000"/>
          <w:sz w:val="28"/>
        </w:rPr>
        <w:t>
      Местный исполнительный орган размещает государственный образовательный заказ на среднее образование путем осуществления процедуры заключения договора с государственной организацией образования, включенной в перечень государственных организаций образования для размещения государственного образовательного заказа на среднее образование.</w:t>
      </w:r>
    </w:p>
    <w:bookmarkEnd w:id="171"/>
    <w:bookmarkStart w:name="z179" w:id="172"/>
    <w:p>
      <w:pPr>
        <w:spacing w:after="0"/>
        <w:ind w:left="0"/>
        <w:jc w:val="left"/>
      </w:pPr>
      <w:r>
        <w:rPr>
          <w:rFonts w:ascii="Times New Roman"/>
          <w:b/>
          <w:i w:val="false"/>
          <w:color w:val="000000"/>
        </w:rPr>
        <w:t xml:space="preserve"> Параграф 2. Размещение государственного образовательного заказа на среднее образование в частных организациях образования</w:t>
      </w:r>
    </w:p>
    <w:bookmarkEnd w:id="172"/>
    <w:bookmarkStart w:name="z180" w:id="173"/>
    <w:p>
      <w:pPr>
        <w:spacing w:after="0"/>
        <w:ind w:left="0"/>
        <w:jc w:val="both"/>
      </w:pPr>
      <w:r>
        <w:rPr>
          <w:rFonts w:ascii="Times New Roman"/>
          <w:b w:val="false"/>
          <w:i w:val="false"/>
          <w:color w:val="000000"/>
          <w:sz w:val="28"/>
        </w:rPr>
        <w:t>
      54. Размещение государственного образовательного заказа на среднее образование в частных организациях образования осуществляется оператором уполномоченного органа в области образования (далее – оператор).</w:t>
      </w:r>
    </w:p>
    <w:bookmarkEnd w:id="173"/>
    <w:bookmarkStart w:name="z181" w:id="174"/>
    <w:p>
      <w:pPr>
        <w:spacing w:after="0"/>
        <w:ind w:left="0"/>
        <w:jc w:val="both"/>
      </w:pPr>
      <w:r>
        <w:rPr>
          <w:rFonts w:ascii="Times New Roman"/>
          <w:b w:val="false"/>
          <w:i w:val="false"/>
          <w:color w:val="000000"/>
          <w:sz w:val="28"/>
        </w:rPr>
        <w:t>
      55. Оператор ежегодно размещает на интернет-ресурсе информацию о начале принятия заявлений частных организаций образования для размещения государственного образовательного заказа на среднее образование:</w:t>
      </w:r>
    </w:p>
    <w:bookmarkEnd w:id="174"/>
    <w:bookmarkStart w:name="z182" w:id="175"/>
    <w:p>
      <w:pPr>
        <w:spacing w:after="0"/>
        <w:ind w:left="0"/>
        <w:jc w:val="both"/>
      </w:pPr>
      <w:r>
        <w:rPr>
          <w:rFonts w:ascii="Times New Roman"/>
          <w:b w:val="false"/>
          <w:i w:val="false"/>
          <w:color w:val="000000"/>
          <w:sz w:val="28"/>
        </w:rPr>
        <w:t>
      1) на предстоящий учебный год – до 1 июня календарного года;</w:t>
      </w:r>
    </w:p>
    <w:bookmarkEnd w:id="175"/>
    <w:bookmarkStart w:name="z183" w:id="176"/>
    <w:p>
      <w:pPr>
        <w:spacing w:after="0"/>
        <w:ind w:left="0"/>
        <w:jc w:val="both"/>
      </w:pPr>
      <w:r>
        <w:rPr>
          <w:rFonts w:ascii="Times New Roman"/>
          <w:b w:val="false"/>
          <w:i w:val="false"/>
          <w:color w:val="000000"/>
          <w:sz w:val="28"/>
        </w:rPr>
        <w:t>
      2) в течение календарного года для частных организаций образования впервые подающих заявление оператору в целях размещения государственного образовательного заказа на среднее образование – в срок, установленный оператором самостоятельно.</w:t>
      </w:r>
    </w:p>
    <w:bookmarkEnd w:id="176"/>
    <w:bookmarkStart w:name="z184" w:id="177"/>
    <w:p>
      <w:pPr>
        <w:spacing w:after="0"/>
        <w:ind w:left="0"/>
        <w:jc w:val="both"/>
      </w:pPr>
      <w:r>
        <w:rPr>
          <w:rFonts w:ascii="Times New Roman"/>
          <w:b w:val="false"/>
          <w:i w:val="false"/>
          <w:color w:val="000000"/>
          <w:sz w:val="28"/>
        </w:rPr>
        <w:t xml:space="preserve">
      56. Для размещения государственного образовательного заказа на среднее образование частная организация образования представляет оператору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 прилагаемыми документами в течение 30 (тридцати) календарных дней со дня размещения оператором на интернет-ресурсе информации о начале принятия заявлений частных организаций образования для размещения государственного образовательного заказа на среднее образование.</w:t>
      </w:r>
    </w:p>
    <w:bookmarkEnd w:id="177"/>
    <w:bookmarkStart w:name="z779" w:id="178"/>
    <w:p>
      <w:pPr>
        <w:spacing w:after="0"/>
        <w:ind w:left="0"/>
        <w:jc w:val="both"/>
      </w:pPr>
      <w:r>
        <w:rPr>
          <w:rFonts w:ascii="Times New Roman"/>
          <w:b w:val="false"/>
          <w:i w:val="false"/>
          <w:color w:val="000000"/>
          <w:sz w:val="28"/>
        </w:rPr>
        <w:t>
      С заявлением частная организация образования представляет оператору в бумажном и (или) электронном формате pdf (пдф) в ясно читаемом виде, а копии, полностью соответствующие исходному оригиналу, следующие документы:</w:t>
      </w:r>
    </w:p>
    <w:bookmarkEnd w:id="178"/>
    <w:bookmarkStart w:name="z780" w:id="179"/>
    <w:p>
      <w:pPr>
        <w:spacing w:after="0"/>
        <w:ind w:left="0"/>
        <w:jc w:val="both"/>
      </w:pPr>
      <w:r>
        <w:rPr>
          <w:rFonts w:ascii="Times New Roman"/>
          <w:b w:val="false"/>
          <w:i w:val="false"/>
          <w:color w:val="000000"/>
          <w:sz w:val="28"/>
        </w:rPr>
        <w:t>
      1) копия действующей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согласно Приказу № 3, с приложением, содержащим подвиды лицензируемого вида деятельности и адрес фактического местонахождения объекта организации образования для осуществления подвида (ов) деятельности;</w:t>
      </w:r>
    </w:p>
    <w:bookmarkEnd w:id="179"/>
    <w:bookmarkStart w:name="z781" w:id="180"/>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80"/>
    <w:bookmarkStart w:name="z782" w:id="181"/>
    <w:p>
      <w:pPr>
        <w:spacing w:after="0"/>
        <w:ind w:left="0"/>
        <w:jc w:val="both"/>
      </w:pPr>
      <w:r>
        <w:rPr>
          <w:rFonts w:ascii="Times New Roman"/>
          <w:b w:val="false"/>
          <w:i w:val="false"/>
          <w:color w:val="000000"/>
          <w:sz w:val="28"/>
        </w:rPr>
        <w:t>
      3) справка о наличии счета в банке второго уровня Республики Казахстан;</w:t>
      </w:r>
    </w:p>
    <w:bookmarkEnd w:id="181"/>
    <w:bookmarkStart w:name="z783" w:id="182"/>
    <w:p>
      <w:pPr>
        <w:spacing w:after="0"/>
        <w:ind w:left="0"/>
        <w:jc w:val="both"/>
      </w:pPr>
      <w:r>
        <w:rPr>
          <w:rFonts w:ascii="Times New Roman"/>
          <w:b w:val="false"/>
          <w:i w:val="false"/>
          <w:color w:val="000000"/>
          <w:sz w:val="28"/>
        </w:rPr>
        <w:t>
      4) копия решения руководителя частной организации образования или лица исполняющего его обязанности об утверждении размера родительской платы за обучение в частной организации образования;</w:t>
      </w:r>
    </w:p>
    <w:bookmarkEnd w:id="182"/>
    <w:bookmarkStart w:name="z784" w:id="183"/>
    <w:p>
      <w:pPr>
        <w:spacing w:after="0"/>
        <w:ind w:left="0"/>
        <w:jc w:val="both"/>
      </w:pPr>
      <w:r>
        <w:rPr>
          <w:rFonts w:ascii="Times New Roman"/>
          <w:b w:val="false"/>
          <w:i w:val="false"/>
          <w:color w:val="000000"/>
          <w:sz w:val="28"/>
        </w:rPr>
        <w:t>
      5) документы, подтверждающие реализацию самостоятельно разработанных интегрированных образовательных программ, прохождение авторизации в Организации Международного Бакалавриата или международную институциональную аккредитацию – для частных организаций образования, реализующих самостоятельно разработанные интегрированные образовательные программы, прошедших авторизацию в Организации Международного Бакалавриата или международную институциональную аккредитацию;</w:t>
      </w:r>
    </w:p>
    <w:bookmarkEnd w:id="183"/>
    <w:bookmarkStart w:name="z785" w:id="184"/>
    <w:p>
      <w:pPr>
        <w:spacing w:after="0"/>
        <w:ind w:left="0"/>
        <w:jc w:val="both"/>
      </w:pPr>
      <w:r>
        <w:rPr>
          <w:rFonts w:ascii="Times New Roman"/>
          <w:b w:val="false"/>
          <w:i w:val="false"/>
          <w:color w:val="000000"/>
          <w:sz w:val="28"/>
        </w:rPr>
        <w:t>
      6) документы, предусмотренные пунктом 56-1 Правил, – для частных организаций образования с вновь введенными ученическими местами и (или) местами для проживания в объектах частных организаций среднего образования, предусмотренными Методикой.</w:t>
      </w:r>
    </w:p>
    <w:bookmarkEnd w:id="184"/>
    <w:bookmarkStart w:name="z786" w:id="185"/>
    <w:p>
      <w:pPr>
        <w:spacing w:after="0"/>
        <w:ind w:left="0"/>
        <w:jc w:val="both"/>
      </w:pPr>
      <w:r>
        <w:rPr>
          <w:rFonts w:ascii="Times New Roman"/>
          <w:b w:val="false"/>
          <w:i w:val="false"/>
          <w:color w:val="000000"/>
          <w:sz w:val="28"/>
        </w:rPr>
        <w:t>
      При этом предельный срок эксплуатации здания с вновь введенными путем реконструкции ученическими местами в объектах частных организаций среднего образования, предусмотренными Методикой, составляет 30 (тридцать) лет на дату первоначальной подачи заявления на данный объект;</w:t>
      </w:r>
    </w:p>
    <w:bookmarkEnd w:id="185"/>
    <w:bookmarkStart w:name="z787" w:id="186"/>
    <w:p>
      <w:pPr>
        <w:spacing w:after="0"/>
        <w:ind w:left="0"/>
        <w:jc w:val="both"/>
      </w:pPr>
      <w:r>
        <w:rPr>
          <w:rFonts w:ascii="Times New Roman"/>
          <w:b w:val="false"/>
          <w:i w:val="false"/>
          <w:color w:val="000000"/>
          <w:sz w:val="28"/>
        </w:rPr>
        <w:t xml:space="preserve">
      7) сведения об интернатной организации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 – для частных организаций образования с вновь введенными местами проживания в объектах частных организаций среднего образования, предусмотренными Методикой.</w:t>
      </w:r>
    </w:p>
    <w:bookmarkEnd w:id="186"/>
    <w:bookmarkStart w:name="z788" w:id="187"/>
    <w:p>
      <w:pPr>
        <w:spacing w:after="0"/>
        <w:ind w:left="0"/>
        <w:jc w:val="both"/>
      </w:pPr>
      <w:r>
        <w:rPr>
          <w:rFonts w:ascii="Times New Roman"/>
          <w:b w:val="false"/>
          <w:i w:val="false"/>
          <w:color w:val="000000"/>
          <w:sz w:val="28"/>
        </w:rPr>
        <w:t>
      При этом предельный срок эксплуатации здания с вновь введенными путем реконструкции местами для проживания в объектах частных организаций среднего образования, предусмотренными Методикой, составляет 30 (тридцать) лет на дату первоначальной подачи заявления на данный объект;</w:t>
      </w:r>
    </w:p>
    <w:bookmarkEnd w:id="187"/>
    <w:bookmarkStart w:name="z789" w:id="188"/>
    <w:p>
      <w:pPr>
        <w:spacing w:after="0"/>
        <w:ind w:left="0"/>
        <w:jc w:val="both"/>
      </w:pPr>
      <w:r>
        <w:rPr>
          <w:rFonts w:ascii="Times New Roman"/>
          <w:b w:val="false"/>
          <w:i w:val="false"/>
          <w:color w:val="000000"/>
          <w:sz w:val="28"/>
        </w:rPr>
        <w:t>
      8) документ, подтверждающий полномочия лица, подписавшего заявление частной организации образования, за исключением подписания заявления руководителем, сведения о котором отражены в предоставленной справке о государственной регистрации (перерегистрации) юридического лица.</w:t>
      </w:r>
    </w:p>
    <w:bookmarkEnd w:id="188"/>
    <w:bookmarkStart w:name="z790" w:id="189"/>
    <w:p>
      <w:pPr>
        <w:spacing w:after="0"/>
        <w:ind w:left="0"/>
        <w:jc w:val="both"/>
      </w:pPr>
      <w:r>
        <w:rPr>
          <w:rFonts w:ascii="Times New Roman"/>
          <w:b w:val="false"/>
          <w:i w:val="false"/>
          <w:color w:val="000000"/>
          <w:sz w:val="28"/>
        </w:rPr>
        <w:t>
      Для размещения государственного образовательного заказа на среднее образование на более чем один объект частная организация образования представляет оператору заявления с прилагаемыми к ним документами на каждый из объектов, в которых фактически будет осуществляться образовательная деятельность.</w:t>
      </w:r>
    </w:p>
    <w:bookmarkEnd w:id="189"/>
    <w:bookmarkStart w:name="z861" w:id="190"/>
    <w:p>
      <w:pPr>
        <w:spacing w:after="0"/>
        <w:ind w:left="0"/>
        <w:jc w:val="both"/>
      </w:pPr>
      <w:r>
        <w:rPr>
          <w:rFonts w:ascii="Times New Roman"/>
          <w:b w:val="false"/>
          <w:i w:val="false"/>
          <w:color w:val="000000"/>
          <w:sz w:val="28"/>
        </w:rPr>
        <w:t>
      9) документ, подтверждающий соблюдение требований антитеррористической защиты в соответствии с Инструкцией.</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04.04.2024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1" w:id="191"/>
    <w:p>
      <w:pPr>
        <w:spacing w:after="0"/>
        <w:ind w:left="0"/>
        <w:jc w:val="both"/>
      </w:pPr>
      <w:r>
        <w:rPr>
          <w:rFonts w:ascii="Times New Roman"/>
          <w:b w:val="false"/>
          <w:i w:val="false"/>
          <w:color w:val="000000"/>
          <w:sz w:val="28"/>
        </w:rPr>
        <w:t>
      56-1. Частные организации образования с вновь введенными путем строительства и (или) реконструкции ученическими местами и (или) местами для проживания в объектах частных организаций среднего образования, предусмотренными Методикой, дополнительно предоставляют следующие документы:</w:t>
      </w:r>
    </w:p>
    <w:bookmarkEnd w:id="191"/>
    <w:bookmarkStart w:name="z792" w:id="192"/>
    <w:p>
      <w:pPr>
        <w:spacing w:after="0"/>
        <w:ind w:left="0"/>
        <w:jc w:val="both"/>
      </w:pPr>
      <w:r>
        <w:rPr>
          <w:rFonts w:ascii="Times New Roman"/>
          <w:b w:val="false"/>
          <w:i w:val="false"/>
          <w:color w:val="000000"/>
          <w:sz w:val="28"/>
        </w:rPr>
        <w:t>
      1) копия действующего предварительного договора, заключенного между оператором и частной организацией образования по утвержденной оператором форме;</w:t>
      </w:r>
    </w:p>
    <w:bookmarkEnd w:id="192"/>
    <w:bookmarkStart w:name="z793" w:id="193"/>
    <w:p>
      <w:pPr>
        <w:spacing w:after="0"/>
        <w:ind w:left="0"/>
        <w:jc w:val="both"/>
      </w:pPr>
      <w:r>
        <w:rPr>
          <w:rFonts w:ascii="Times New Roman"/>
          <w:b w:val="false"/>
          <w:i w:val="false"/>
          <w:color w:val="000000"/>
          <w:sz w:val="28"/>
        </w:rPr>
        <w:t xml:space="preserve">
      2) проектная (проектно-сметная) документация на объект частной организации образования, разработанная и утвержденная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Закона об архитектурной деятельности, либо судебный акт о праве собственности на объект;</w:t>
      </w:r>
    </w:p>
    <w:bookmarkEnd w:id="193"/>
    <w:bookmarkStart w:name="z794" w:id="194"/>
    <w:p>
      <w:pPr>
        <w:spacing w:after="0"/>
        <w:ind w:left="0"/>
        <w:jc w:val="both"/>
      </w:pPr>
      <w:r>
        <w:rPr>
          <w:rFonts w:ascii="Times New Roman"/>
          <w:b w:val="false"/>
          <w:i w:val="false"/>
          <w:color w:val="000000"/>
          <w:sz w:val="28"/>
        </w:rPr>
        <w:t xml:space="preserve">
      3) акт приемки построенного объекта в эксплуатацию, подтверждающий дату ввода объекта в эксплуатацию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73 Закона об архитектурной деятельности;</w:t>
      </w:r>
    </w:p>
    <w:bookmarkEnd w:id="194"/>
    <w:bookmarkStart w:name="z795" w:id="195"/>
    <w:p>
      <w:pPr>
        <w:spacing w:after="0"/>
        <w:ind w:left="0"/>
        <w:jc w:val="both"/>
      </w:pPr>
      <w:r>
        <w:rPr>
          <w:rFonts w:ascii="Times New Roman"/>
          <w:b w:val="false"/>
          <w:i w:val="false"/>
          <w:color w:val="000000"/>
          <w:sz w:val="28"/>
        </w:rPr>
        <w:t xml:space="preserve">
      4) заключение о состоянии подлежащего реконструкции здания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статьей 34-4 Закона об архитектурной деятельности, при реконструкции;</w:t>
      </w:r>
    </w:p>
    <w:bookmarkEnd w:id="195"/>
    <w:bookmarkStart w:name="z796" w:id="196"/>
    <w:p>
      <w:pPr>
        <w:spacing w:after="0"/>
        <w:ind w:left="0"/>
        <w:jc w:val="both"/>
      </w:pPr>
      <w:r>
        <w:rPr>
          <w:rFonts w:ascii="Times New Roman"/>
          <w:b w:val="false"/>
          <w:i w:val="false"/>
          <w:color w:val="000000"/>
          <w:sz w:val="28"/>
        </w:rPr>
        <w:t>
      5) сведения о зарегистрированных правах (обременениях) на недвижимое имущество и его технических характеристиках с зарегистрированным обременением права на изменение целевого назначения объекта частной организации среднего образования, указанного в заявлении и сведениях об интернатной организации (при наличии), на срок не менее двадцати лет;</w:t>
      </w:r>
    </w:p>
    <w:bookmarkEnd w:id="196"/>
    <w:bookmarkStart w:name="z797" w:id="197"/>
    <w:p>
      <w:pPr>
        <w:spacing w:after="0"/>
        <w:ind w:left="0"/>
        <w:jc w:val="both"/>
      </w:pPr>
      <w:r>
        <w:rPr>
          <w:rFonts w:ascii="Times New Roman"/>
          <w:b w:val="false"/>
          <w:i w:val="false"/>
          <w:color w:val="000000"/>
          <w:sz w:val="28"/>
        </w:rPr>
        <w:t>
      6) сведения из правового кадастра о наличии либо отсутствии зарегистрированных прав на объект частной организации образования, указанный в заявлении и (или) сведениях об интернатной организации (при наличии), в том числе о виде права, правообладателе, основании возникновения права, а также об основании прекращения права (при наличии).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56-1 в соответствии с приказом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Оператор рассматривает заявления частных организаций образования с приложенными документами для размещения государственного образовательного заказа в течение 15 (пятнадцати) рабочих дней со дня их регистрации.</w:t>
      </w:r>
    </w:p>
    <w:bookmarkEnd w:id="198"/>
    <w:bookmarkStart w:name="z798" w:id="199"/>
    <w:p>
      <w:pPr>
        <w:spacing w:after="0"/>
        <w:ind w:left="0"/>
        <w:jc w:val="both"/>
      </w:pPr>
      <w:r>
        <w:rPr>
          <w:rFonts w:ascii="Times New Roman"/>
          <w:b w:val="false"/>
          <w:i w:val="false"/>
          <w:color w:val="000000"/>
          <w:sz w:val="28"/>
        </w:rPr>
        <w:t xml:space="preserve">
      При поступлении оператору нескольких заявлений по одному и тому же объекту, и тем же уровням образования в отношении одной и той же частной организации образования первое заявление регистрируется оператором как основное, а последующие приобщаются к основному заявлению и рассматриваются как одно заявление. </w:t>
      </w:r>
    </w:p>
    <w:bookmarkEnd w:id="199"/>
    <w:bookmarkStart w:name="z799" w:id="200"/>
    <w:p>
      <w:pPr>
        <w:spacing w:after="0"/>
        <w:ind w:left="0"/>
        <w:jc w:val="both"/>
      </w:pPr>
      <w:r>
        <w:rPr>
          <w:rFonts w:ascii="Times New Roman"/>
          <w:b w:val="false"/>
          <w:i w:val="false"/>
          <w:color w:val="000000"/>
          <w:sz w:val="28"/>
        </w:rPr>
        <w:t>
      Рассматривая заявления и документы частных организаций образования, оператор осуществляет проверку полноты представленных документов.</w:t>
      </w:r>
    </w:p>
    <w:bookmarkEnd w:id="200"/>
    <w:bookmarkStart w:name="z800" w:id="201"/>
    <w:p>
      <w:pPr>
        <w:spacing w:after="0"/>
        <w:ind w:left="0"/>
        <w:jc w:val="both"/>
      </w:pPr>
      <w:r>
        <w:rPr>
          <w:rFonts w:ascii="Times New Roman"/>
          <w:b w:val="false"/>
          <w:i w:val="false"/>
          <w:color w:val="000000"/>
          <w:sz w:val="28"/>
        </w:rPr>
        <w:t>
      Оператор в течение 7 (семи) рабочих дней со дня регистрации заявления направляет частной организации образования уведомление о необходимости устранения несоответствий при выявлении следующих несоответствий:</w:t>
      </w:r>
    </w:p>
    <w:bookmarkEnd w:id="201"/>
    <w:bookmarkStart w:name="z801" w:id="202"/>
    <w:p>
      <w:pPr>
        <w:spacing w:after="0"/>
        <w:ind w:left="0"/>
        <w:jc w:val="both"/>
      </w:pPr>
      <w:r>
        <w:rPr>
          <w:rFonts w:ascii="Times New Roman"/>
          <w:b w:val="false"/>
          <w:i w:val="false"/>
          <w:color w:val="000000"/>
          <w:sz w:val="28"/>
        </w:rPr>
        <w:t xml:space="preserve">
      1) заявление частной организации образования и (или) сведения об интернатной организации не соответствуют формам, установленным </w:t>
      </w:r>
      <w:r>
        <w:rPr>
          <w:rFonts w:ascii="Times New Roman"/>
          <w:b w:val="false"/>
          <w:i w:val="false"/>
          <w:color w:val="000000"/>
          <w:sz w:val="28"/>
        </w:rPr>
        <w:t>приложениями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Правилам, и (или) не заполнены либо заполнены частично;</w:t>
      </w:r>
    </w:p>
    <w:bookmarkEnd w:id="202"/>
    <w:bookmarkStart w:name="z802" w:id="203"/>
    <w:p>
      <w:pPr>
        <w:spacing w:after="0"/>
        <w:ind w:left="0"/>
        <w:jc w:val="both"/>
      </w:pPr>
      <w:r>
        <w:rPr>
          <w:rFonts w:ascii="Times New Roman"/>
          <w:b w:val="false"/>
          <w:i w:val="false"/>
          <w:color w:val="000000"/>
          <w:sz w:val="28"/>
        </w:rPr>
        <w:t>
      2) в заявлении частной организации образования указан более чем один объект;</w:t>
      </w:r>
    </w:p>
    <w:bookmarkEnd w:id="203"/>
    <w:bookmarkStart w:name="z803" w:id="204"/>
    <w:p>
      <w:pPr>
        <w:spacing w:after="0"/>
        <w:ind w:left="0"/>
        <w:jc w:val="both"/>
      </w:pPr>
      <w:r>
        <w:rPr>
          <w:rFonts w:ascii="Times New Roman"/>
          <w:b w:val="false"/>
          <w:i w:val="false"/>
          <w:color w:val="000000"/>
          <w:sz w:val="28"/>
        </w:rPr>
        <w:t>
      3) в лицензии и (или) приложении к лицензии на образовательную деятельность частной организации образования не указан адрес фактического местонахождения объекта организации образования для осуществления подвида (ов) деятельности;</w:t>
      </w:r>
    </w:p>
    <w:bookmarkEnd w:id="204"/>
    <w:bookmarkStart w:name="z804" w:id="205"/>
    <w:p>
      <w:pPr>
        <w:spacing w:after="0"/>
        <w:ind w:left="0"/>
        <w:jc w:val="both"/>
      </w:pPr>
      <w:r>
        <w:rPr>
          <w:rFonts w:ascii="Times New Roman"/>
          <w:b w:val="false"/>
          <w:i w:val="false"/>
          <w:color w:val="000000"/>
          <w:sz w:val="28"/>
        </w:rPr>
        <w:t>
      4) адрес фактического местонахождения объекта частной организации образования, указанный в заявлении, не соответствует адресу, указанному в лицензии и (или) приложении к лицензии на образовательную деятельность частной организации образования;</w:t>
      </w:r>
    </w:p>
    <w:bookmarkEnd w:id="205"/>
    <w:bookmarkStart w:name="z805" w:id="206"/>
    <w:p>
      <w:pPr>
        <w:spacing w:after="0"/>
        <w:ind w:left="0"/>
        <w:jc w:val="both"/>
      </w:pPr>
      <w:r>
        <w:rPr>
          <w:rFonts w:ascii="Times New Roman"/>
          <w:b w:val="false"/>
          <w:i w:val="false"/>
          <w:color w:val="000000"/>
          <w:sz w:val="28"/>
        </w:rPr>
        <w:t>
      5) в заявлении и (или) сведениях об интернатной организации (при наличии) частной организации образования указано о вновь введенных ученических местах в объекте частной организации среднего образования, предусмотренных Методикой, при их фактическом отсутствии;</w:t>
      </w:r>
    </w:p>
    <w:bookmarkEnd w:id="206"/>
    <w:bookmarkStart w:name="z806" w:id="207"/>
    <w:p>
      <w:pPr>
        <w:spacing w:after="0"/>
        <w:ind w:left="0"/>
        <w:jc w:val="both"/>
      </w:pPr>
      <w:r>
        <w:rPr>
          <w:rFonts w:ascii="Times New Roman"/>
          <w:b w:val="false"/>
          <w:i w:val="false"/>
          <w:color w:val="000000"/>
          <w:sz w:val="28"/>
        </w:rPr>
        <w:t>
      6) полностью или частично отсутствуют документы, предусмотренные пунктом 56 Правил;</w:t>
      </w:r>
    </w:p>
    <w:bookmarkEnd w:id="207"/>
    <w:bookmarkStart w:name="z807" w:id="208"/>
    <w:p>
      <w:pPr>
        <w:spacing w:after="0"/>
        <w:ind w:left="0"/>
        <w:jc w:val="both"/>
      </w:pPr>
      <w:r>
        <w:rPr>
          <w:rFonts w:ascii="Times New Roman"/>
          <w:b w:val="false"/>
          <w:i w:val="false"/>
          <w:color w:val="000000"/>
          <w:sz w:val="28"/>
        </w:rPr>
        <w:t>
      7) изложенная частной организацией образования в заявлении и (или) сведениях об интернатной организации информация не соответствует приложенным к заявлению документам;</w:t>
      </w:r>
    </w:p>
    <w:bookmarkEnd w:id="208"/>
    <w:bookmarkStart w:name="z808" w:id="209"/>
    <w:p>
      <w:pPr>
        <w:spacing w:after="0"/>
        <w:ind w:left="0"/>
        <w:jc w:val="both"/>
      </w:pPr>
      <w:r>
        <w:rPr>
          <w:rFonts w:ascii="Times New Roman"/>
          <w:b w:val="false"/>
          <w:i w:val="false"/>
          <w:color w:val="000000"/>
          <w:sz w:val="28"/>
        </w:rPr>
        <w:t>
      8) предоставленные в электронном формате документы не соответствуют части второй пункта 56 Правил;</w:t>
      </w:r>
    </w:p>
    <w:bookmarkEnd w:id="209"/>
    <w:bookmarkStart w:name="z809" w:id="210"/>
    <w:p>
      <w:pPr>
        <w:spacing w:after="0"/>
        <w:ind w:left="0"/>
        <w:jc w:val="both"/>
      </w:pPr>
      <w:r>
        <w:rPr>
          <w:rFonts w:ascii="Times New Roman"/>
          <w:b w:val="false"/>
          <w:i w:val="false"/>
          <w:color w:val="000000"/>
          <w:sz w:val="28"/>
        </w:rPr>
        <w:t>
      9) частная организация образования не зарегистрирована на веб-портале государственных закупок в качестве участника в роли поставщика;</w:t>
      </w:r>
    </w:p>
    <w:bookmarkEnd w:id="210"/>
    <w:bookmarkStart w:name="z810" w:id="211"/>
    <w:p>
      <w:pPr>
        <w:spacing w:after="0"/>
        <w:ind w:left="0"/>
        <w:jc w:val="both"/>
      </w:pPr>
      <w:r>
        <w:rPr>
          <w:rFonts w:ascii="Times New Roman"/>
          <w:b w:val="false"/>
          <w:i w:val="false"/>
          <w:color w:val="000000"/>
          <w:sz w:val="28"/>
        </w:rPr>
        <w:t>
      10) частная организация образования и (или) объект частной организации образования, указанный в заявлении, не зарегистрированы в НОБД;</w:t>
      </w:r>
    </w:p>
    <w:bookmarkEnd w:id="211"/>
    <w:bookmarkStart w:name="z811" w:id="212"/>
    <w:p>
      <w:pPr>
        <w:spacing w:after="0"/>
        <w:ind w:left="0"/>
        <w:jc w:val="both"/>
      </w:pPr>
      <w:r>
        <w:rPr>
          <w:rFonts w:ascii="Times New Roman"/>
          <w:b w:val="false"/>
          <w:i w:val="false"/>
          <w:color w:val="000000"/>
          <w:sz w:val="28"/>
        </w:rPr>
        <w:t xml:space="preserve">
      11) предельный размер родительской платы за обучение в частной организации образования превышает размер, установленный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2020 года № 29 "Об утверждении государственного образовательного заказа на среднее образование в частных организациях образования, предельного размера родительской платы за обучение" (зарегистрирован в Реестре государственной регистрации нормативных правовых актов Республики Казахстан под № 19913).</w:t>
      </w:r>
    </w:p>
    <w:bookmarkEnd w:id="212"/>
    <w:bookmarkStart w:name="z812" w:id="213"/>
    <w:p>
      <w:pPr>
        <w:spacing w:after="0"/>
        <w:ind w:left="0"/>
        <w:jc w:val="both"/>
      </w:pPr>
      <w:r>
        <w:rPr>
          <w:rFonts w:ascii="Times New Roman"/>
          <w:b w:val="false"/>
          <w:i w:val="false"/>
          <w:color w:val="000000"/>
          <w:sz w:val="28"/>
        </w:rPr>
        <w:t>
      В течение 3 (трех) рабочих дней со дня направления уведомления частная организация образования повторно предоставляет оператору приведенные в соответствие с настоящими Правилами заявление и приложенные к нему документы. При не предоставлении оператору в установленный срок заявления частной организации образования с приложенными к нему документами, оператор направляет частной организации образования обоснованный и мотивированный отказ в размещении государственного образовательного заказа на среднее образование.</w:t>
      </w:r>
    </w:p>
    <w:bookmarkEnd w:id="213"/>
    <w:bookmarkStart w:name="z813" w:id="214"/>
    <w:p>
      <w:pPr>
        <w:spacing w:after="0"/>
        <w:ind w:left="0"/>
        <w:jc w:val="both"/>
      </w:pPr>
      <w:r>
        <w:rPr>
          <w:rFonts w:ascii="Times New Roman"/>
          <w:b w:val="false"/>
          <w:i w:val="false"/>
          <w:color w:val="000000"/>
          <w:sz w:val="28"/>
        </w:rPr>
        <w:t>
      Оператор в течение 5 (пяти) рабочих дней со дня поступления повторного заявления частной организации образования с приложенными документами осуществляет их рассмотрение.</w:t>
      </w:r>
    </w:p>
    <w:bookmarkEnd w:id="214"/>
    <w:bookmarkStart w:name="z814" w:id="215"/>
    <w:p>
      <w:pPr>
        <w:spacing w:after="0"/>
        <w:ind w:left="0"/>
        <w:jc w:val="both"/>
      </w:pPr>
      <w:r>
        <w:rPr>
          <w:rFonts w:ascii="Times New Roman"/>
          <w:b w:val="false"/>
          <w:i w:val="false"/>
          <w:color w:val="000000"/>
          <w:sz w:val="28"/>
        </w:rPr>
        <w:t>
      По результатам повторного рассмотрения заявления и приложенных к нему документов оператор направляет частной организации образования обоснованный и мотивированный отказ в размещении государственного образовательного заказа на среднее образование, в следующих случаях:</w:t>
      </w:r>
    </w:p>
    <w:bookmarkEnd w:id="215"/>
    <w:bookmarkStart w:name="z815" w:id="216"/>
    <w:p>
      <w:pPr>
        <w:spacing w:after="0"/>
        <w:ind w:left="0"/>
        <w:jc w:val="both"/>
      </w:pPr>
      <w:r>
        <w:rPr>
          <w:rFonts w:ascii="Times New Roman"/>
          <w:b w:val="false"/>
          <w:i w:val="false"/>
          <w:color w:val="000000"/>
          <w:sz w:val="28"/>
        </w:rPr>
        <w:t>
      1) не устранение частной организацией образования указанных оператором в уведомлении несоответствий;</w:t>
      </w:r>
    </w:p>
    <w:bookmarkEnd w:id="216"/>
    <w:bookmarkStart w:name="z816" w:id="217"/>
    <w:p>
      <w:pPr>
        <w:spacing w:after="0"/>
        <w:ind w:left="0"/>
        <w:jc w:val="both"/>
      </w:pPr>
      <w:r>
        <w:rPr>
          <w:rFonts w:ascii="Times New Roman"/>
          <w:b w:val="false"/>
          <w:i w:val="false"/>
          <w:color w:val="000000"/>
          <w:sz w:val="28"/>
        </w:rPr>
        <w:t>
      2) выявление оператором несоответствий, предусмотренных частью четвертой настоящего пункта Правил.</w:t>
      </w:r>
    </w:p>
    <w:bookmarkEnd w:id="217"/>
    <w:bookmarkStart w:name="z817" w:id="218"/>
    <w:p>
      <w:pPr>
        <w:spacing w:after="0"/>
        <w:ind w:left="0"/>
        <w:jc w:val="both"/>
      </w:pPr>
      <w:r>
        <w:rPr>
          <w:rFonts w:ascii="Times New Roman"/>
          <w:b w:val="false"/>
          <w:i w:val="false"/>
          <w:color w:val="000000"/>
          <w:sz w:val="28"/>
        </w:rPr>
        <w:t>
      Оператор отказывает частной организации образования в рассмотрении заявления с приложенными документами, полученными по истечении срока представления заявлений частных организаций образования для размещения государственного образовательного заказа на среднее образование, предусмотренного пунктом 56 Правил.</w:t>
      </w:r>
    </w:p>
    <w:bookmarkEnd w:id="218"/>
    <w:bookmarkStart w:name="z818" w:id="219"/>
    <w:p>
      <w:pPr>
        <w:spacing w:after="0"/>
        <w:ind w:left="0"/>
        <w:jc w:val="both"/>
      </w:pPr>
      <w:r>
        <w:rPr>
          <w:rFonts w:ascii="Times New Roman"/>
          <w:b w:val="false"/>
          <w:i w:val="false"/>
          <w:color w:val="000000"/>
          <w:sz w:val="28"/>
        </w:rPr>
        <w:t>
      Отказы и уведомления, предусмотренные настоящим пунктом Правил, направляются оператором частным организациям образования на электронную почту, указанную в заявлении, либо, при отсутствии электронной почты, на почтовый адрес, указанный в заявлении.</w:t>
      </w:r>
    </w:p>
    <w:bookmarkEnd w:id="219"/>
    <w:bookmarkStart w:name="z819" w:id="220"/>
    <w:p>
      <w:pPr>
        <w:spacing w:after="0"/>
        <w:ind w:left="0"/>
        <w:jc w:val="both"/>
      </w:pPr>
      <w:r>
        <w:rPr>
          <w:rFonts w:ascii="Times New Roman"/>
          <w:b w:val="false"/>
          <w:i w:val="false"/>
          <w:color w:val="000000"/>
          <w:sz w:val="28"/>
        </w:rPr>
        <w:t>
      При предоставлении частными организациями образования, зарегистрированными на веб-портале государственных закупок, заявления и документов соответствующих настоящим Правилам, оператор не позднее 60 (шестидесяти) календарных дней со дня размещения на интернет-ресурсе оператора информации о начале принятия заявлений частных организаций образования, формирует перечень частных организаций образования для размещения государственного образовательного заказа на среднее образование (далее – Перечень частных организаций образования) с указанием количества мест и публикует его на интернет-ресурсе оператора.</w:t>
      </w:r>
    </w:p>
    <w:bookmarkEnd w:id="220"/>
    <w:bookmarkStart w:name="z820" w:id="221"/>
    <w:p>
      <w:pPr>
        <w:spacing w:after="0"/>
        <w:ind w:left="0"/>
        <w:jc w:val="both"/>
      </w:pPr>
      <w:r>
        <w:rPr>
          <w:rFonts w:ascii="Times New Roman"/>
          <w:b w:val="false"/>
          <w:i w:val="false"/>
          <w:color w:val="000000"/>
          <w:sz w:val="28"/>
        </w:rPr>
        <w:t>
      Частные организации образования, указавшие в заявлении объекты организации среднего образования с ранее размещенным оператором или местным исполнительным органом государственным образовательным заказом на среднее образование, включаются в Перечень частных организаций образования без предоставления оператору предусмотренных пунктом 56 настоящих Правил документов к заявлению.</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просвещения РК от 30.01.2024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28.10.2024 </w:t>
      </w:r>
      <w:r>
        <w:rPr>
          <w:rFonts w:ascii="Times New Roman"/>
          <w:b w:val="false"/>
          <w:i w:val="false"/>
          <w:color w:val="000000"/>
          <w:sz w:val="28"/>
        </w:rPr>
        <w:t>№ 318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1"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Оператор размещает государственный образовательный заказ на среднее образование путем осуществления процедуры заключения договора с частной организацией образования.</w:t>
      </w:r>
    </w:p>
    <w:bookmarkEnd w:id="222"/>
    <w:bookmarkStart w:name="z863" w:id="223"/>
    <w:p>
      <w:pPr>
        <w:spacing w:after="0"/>
        <w:ind w:left="0"/>
        <w:jc w:val="left"/>
      </w:pPr>
      <w:r>
        <w:rPr>
          <w:rFonts w:ascii="Times New Roman"/>
          <w:b/>
          <w:i w:val="false"/>
          <w:color w:val="000000"/>
        </w:rPr>
        <w:t xml:space="preserve"> Параграф 3. Размещение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w:t>
      </w:r>
    </w:p>
    <w:bookmarkEnd w:id="223"/>
    <w:p>
      <w:pPr>
        <w:spacing w:after="0"/>
        <w:ind w:left="0"/>
        <w:jc w:val="both"/>
      </w:pPr>
      <w:r>
        <w:rPr>
          <w:rFonts w:ascii="Times New Roman"/>
          <w:b w:val="false"/>
          <w:i w:val="false"/>
          <w:color w:val="ff0000"/>
          <w:sz w:val="28"/>
        </w:rPr>
        <w:t xml:space="preserve">
      Сноска. Глава 3 дополнена параграфом 3 в соответствии с приказом Министра просвещения РК от 28.10.2024 </w:t>
      </w:r>
      <w:r>
        <w:rPr>
          <w:rFonts w:ascii="Times New Roman"/>
          <w:b w:val="false"/>
          <w:i w:val="false"/>
          <w:color w:val="ff0000"/>
          <w:sz w:val="28"/>
        </w:rPr>
        <w:t>№ 318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64" w:id="224"/>
    <w:p>
      <w:pPr>
        <w:spacing w:after="0"/>
        <w:ind w:left="0"/>
        <w:jc w:val="both"/>
      </w:pPr>
      <w:r>
        <w:rPr>
          <w:rFonts w:ascii="Times New Roman"/>
          <w:b w:val="false"/>
          <w:i w:val="false"/>
          <w:color w:val="000000"/>
          <w:sz w:val="28"/>
        </w:rPr>
        <w:t>
      58-1. Размещение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 осуществляется путем следующих последовательных действий:</w:t>
      </w:r>
    </w:p>
    <w:bookmarkEnd w:id="224"/>
    <w:bookmarkStart w:name="z865" w:id="225"/>
    <w:p>
      <w:pPr>
        <w:spacing w:after="0"/>
        <w:ind w:left="0"/>
        <w:jc w:val="both"/>
      </w:pPr>
      <w:r>
        <w:rPr>
          <w:rFonts w:ascii="Times New Roman"/>
          <w:b w:val="false"/>
          <w:i w:val="false"/>
          <w:color w:val="000000"/>
          <w:sz w:val="28"/>
        </w:rPr>
        <w:t>
      1) открытие обучающимся либо его родителем или иным законным представителем на имя обучающегося не более одного банковского счета и (или) электронного кошелька, предусматривающего безакцептный возврат неиспользованных бюджетных средств согласно пункту 58-3 настоящих Правил.</w:t>
      </w:r>
    </w:p>
    <w:bookmarkEnd w:id="225"/>
    <w:bookmarkStart w:name="z866" w:id="226"/>
    <w:p>
      <w:pPr>
        <w:spacing w:after="0"/>
        <w:ind w:left="0"/>
        <w:jc w:val="both"/>
      </w:pPr>
      <w:r>
        <w:rPr>
          <w:rFonts w:ascii="Times New Roman"/>
          <w:b w:val="false"/>
          <w:i w:val="false"/>
          <w:color w:val="000000"/>
          <w:sz w:val="28"/>
        </w:rPr>
        <w:t>
      Открытие банковского счета и (или) электронного кошелька, указанного в настоящем подпункте, осуществляется в одном из банков второго уровня и (или) Национальном операторе почты, присоединившимся к размещенному оператором договору присоединения, согласно которому банками второго уровня и (или) Национальным оператором почты гарантируется соблюдение целевого назначения бюджетных средств, предназначенных для последующего безналичного списания в частные организации образования за оказанные ими образовательные услуги по среднему образованию соответствующим обучающимся в рамках размещения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w:t>
      </w:r>
    </w:p>
    <w:bookmarkEnd w:id="226"/>
    <w:bookmarkStart w:name="z867" w:id="227"/>
    <w:p>
      <w:pPr>
        <w:spacing w:after="0"/>
        <w:ind w:left="0"/>
        <w:jc w:val="both"/>
      </w:pPr>
      <w:r>
        <w:rPr>
          <w:rFonts w:ascii="Times New Roman"/>
          <w:b w:val="false"/>
          <w:i w:val="false"/>
          <w:color w:val="000000"/>
          <w:sz w:val="28"/>
        </w:rPr>
        <w:t>
      2) заключение договора оказания образовательных услуг между родителем или иным законным представителем обучающегося и частной организацией образования, включенной в Перечень частных организаций образования;</w:t>
      </w:r>
    </w:p>
    <w:bookmarkEnd w:id="227"/>
    <w:bookmarkStart w:name="z868" w:id="228"/>
    <w:p>
      <w:pPr>
        <w:spacing w:after="0"/>
        <w:ind w:left="0"/>
        <w:jc w:val="both"/>
      </w:pPr>
      <w:r>
        <w:rPr>
          <w:rFonts w:ascii="Times New Roman"/>
          <w:b w:val="false"/>
          <w:i w:val="false"/>
          <w:color w:val="000000"/>
          <w:sz w:val="28"/>
        </w:rPr>
        <w:t>
      3) ежемесячное перечисление оператором на банковские счета и (или) электронные кошельки обучающихся бюджетных средств, предназначенных для последующего безналичного списания в частные организации образования за оказанные ими образовательные услуги по среднему образованию соответствующим обучающимся в рамках размещения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w:t>
      </w:r>
    </w:p>
    <w:bookmarkEnd w:id="228"/>
    <w:bookmarkStart w:name="z869" w:id="229"/>
    <w:p>
      <w:pPr>
        <w:spacing w:after="0"/>
        <w:ind w:left="0"/>
        <w:jc w:val="both"/>
      </w:pPr>
      <w:r>
        <w:rPr>
          <w:rFonts w:ascii="Times New Roman"/>
          <w:b w:val="false"/>
          <w:i w:val="false"/>
          <w:color w:val="000000"/>
          <w:sz w:val="28"/>
        </w:rPr>
        <w:t>
      4) безналичное списание с банковского счета и (или) электронного кошелька обучающегося на счет соответствующей частной организации образования бюджетных средств согласно фактически оказанному объему образовательных услуг.</w:t>
      </w:r>
    </w:p>
    <w:bookmarkEnd w:id="229"/>
    <w:bookmarkStart w:name="z870" w:id="230"/>
    <w:p>
      <w:pPr>
        <w:spacing w:after="0"/>
        <w:ind w:left="0"/>
        <w:jc w:val="both"/>
      </w:pPr>
      <w:r>
        <w:rPr>
          <w:rFonts w:ascii="Times New Roman"/>
          <w:b w:val="false"/>
          <w:i w:val="false"/>
          <w:color w:val="000000"/>
          <w:sz w:val="28"/>
        </w:rPr>
        <w:t>
      Банки второго уровня и (или) Национальный оператор почты обеспечивают посредством своей информационной системы и (или) мобильного приложения ежемесячное направление обучающемуся либо его родителю или иному законному представителю, информацию о наименовании частной организации образования и сумме бюджетных средств, списываемой в пользу данной частной организации образования за оказанные ею образовательные услуги (далее – информация банка о школе).</w:t>
      </w:r>
    </w:p>
    <w:bookmarkEnd w:id="230"/>
    <w:bookmarkStart w:name="z871" w:id="231"/>
    <w:p>
      <w:pPr>
        <w:spacing w:after="0"/>
        <w:ind w:left="0"/>
        <w:jc w:val="both"/>
      </w:pPr>
      <w:r>
        <w:rPr>
          <w:rFonts w:ascii="Times New Roman"/>
          <w:b w:val="false"/>
          <w:i w:val="false"/>
          <w:color w:val="000000"/>
          <w:sz w:val="28"/>
        </w:rPr>
        <w:t xml:space="preserve">
      Родитель или иной законный представитель обучающегося, не достигшего совершеннолетия, а также совершеннолетний обучающийся, ознакомившись с информацией банка о школе, при наличии возражения вносит соответствующую запись с обоснованием несогласия с информацией банка о школе в информационную систему и (или) мобильное приложение банка второго уровня и (или) Национального оператора почты в течение 5 (пяти) рабочих дней со дня получения информации банка о школе. </w:t>
      </w:r>
    </w:p>
    <w:bookmarkEnd w:id="231"/>
    <w:bookmarkStart w:name="z872" w:id="232"/>
    <w:p>
      <w:pPr>
        <w:spacing w:after="0"/>
        <w:ind w:left="0"/>
        <w:jc w:val="both"/>
      </w:pPr>
      <w:r>
        <w:rPr>
          <w:rFonts w:ascii="Times New Roman"/>
          <w:b w:val="false"/>
          <w:i w:val="false"/>
          <w:color w:val="000000"/>
          <w:sz w:val="28"/>
        </w:rPr>
        <w:t>
      Банки второго уровня и (или) Национальный оператор почты направляют оператору сведения о возражении по утвержденной оператором форме.</w:t>
      </w:r>
    </w:p>
    <w:bookmarkEnd w:id="232"/>
    <w:bookmarkStart w:name="z873" w:id="233"/>
    <w:p>
      <w:pPr>
        <w:spacing w:after="0"/>
        <w:ind w:left="0"/>
        <w:jc w:val="both"/>
      </w:pPr>
      <w:r>
        <w:rPr>
          <w:rFonts w:ascii="Times New Roman"/>
          <w:b w:val="false"/>
          <w:i w:val="false"/>
          <w:color w:val="000000"/>
          <w:sz w:val="28"/>
        </w:rPr>
        <w:t>
      58-2. Оператор в течение 3 (трех) рабочих дней со дня получения от банков второго уровня и (или) Национального оператора почты сведений о возражении оповещает соответствующую частную организацию образования о полученном возражении обучающегося либо его родителя или иного законного представителя для предоставления частной организацией образования оператору в течение 5 (пяти) рабочих дней:</w:t>
      </w:r>
    </w:p>
    <w:bookmarkEnd w:id="233"/>
    <w:bookmarkStart w:name="z874" w:id="234"/>
    <w:p>
      <w:pPr>
        <w:spacing w:after="0"/>
        <w:ind w:left="0"/>
        <w:jc w:val="both"/>
      </w:pPr>
      <w:r>
        <w:rPr>
          <w:rFonts w:ascii="Times New Roman"/>
          <w:b w:val="false"/>
          <w:i w:val="false"/>
          <w:color w:val="000000"/>
          <w:sz w:val="28"/>
        </w:rPr>
        <w:t>
      1) опровержения на возражение обучающегося либо его родителя или иного законного представителя с приложением подтверждающих документов (при их наличии);</w:t>
      </w:r>
    </w:p>
    <w:bookmarkEnd w:id="234"/>
    <w:bookmarkStart w:name="z875" w:id="235"/>
    <w:p>
      <w:pPr>
        <w:spacing w:after="0"/>
        <w:ind w:left="0"/>
        <w:jc w:val="both"/>
      </w:pPr>
      <w:r>
        <w:rPr>
          <w:rFonts w:ascii="Times New Roman"/>
          <w:b w:val="false"/>
          <w:i w:val="false"/>
          <w:color w:val="000000"/>
          <w:sz w:val="28"/>
        </w:rPr>
        <w:t>
      2) согласие с обоснованным возражением обучающегося либо его родителя или иного законного представителя.</w:t>
      </w:r>
    </w:p>
    <w:bookmarkEnd w:id="235"/>
    <w:bookmarkStart w:name="z876" w:id="236"/>
    <w:p>
      <w:pPr>
        <w:spacing w:after="0"/>
        <w:ind w:left="0"/>
        <w:jc w:val="both"/>
      </w:pPr>
      <w:r>
        <w:rPr>
          <w:rFonts w:ascii="Times New Roman"/>
          <w:b w:val="false"/>
          <w:i w:val="false"/>
          <w:color w:val="000000"/>
          <w:sz w:val="28"/>
        </w:rPr>
        <w:t>
      В случае согласия с возражением обучающегося либо его родителя или иного законного представителя частная организация образования возвращает на банковский счет и (или) электронный кошелек обучающегося необоснованно списанные бюджетные средства.</w:t>
      </w:r>
    </w:p>
    <w:bookmarkEnd w:id="236"/>
    <w:bookmarkStart w:name="z877" w:id="237"/>
    <w:p>
      <w:pPr>
        <w:spacing w:after="0"/>
        <w:ind w:left="0"/>
        <w:jc w:val="both"/>
      </w:pPr>
      <w:r>
        <w:rPr>
          <w:rFonts w:ascii="Times New Roman"/>
          <w:b w:val="false"/>
          <w:i w:val="false"/>
          <w:color w:val="000000"/>
          <w:sz w:val="28"/>
        </w:rPr>
        <w:t>
      Списание бюджетных средств с банковского счета и (или) электронного кошелька обучающегося в пользу частной организации образования за оказанные ею образовательные услуги проводится при условии отсутствия возражения со стороны обучающегося либо его родителя или иного законного представителя.</w:t>
      </w:r>
    </w:p>
    <w:bookmarkEnd w:id="237"/>
    <w:bookmarkStart w:name="z878" w:id="238"/>
    <w:p>
      <w:pPr>
        <w:spacing w:after="0"/>
        <w:ind w:left="0"/>
        <w:jc w:val="both"/>
      </w:pPr>
      <w:r>
        <w:rPr>
          <w:rFonts w:ascii="Times New Roman"/>
          <w:b w:val="false"/>
          <w:i w:val="false"/>
          <w:color w:val="000000"/>
          <w:sz w:val="28"/>
        </w:rPr>
        <w:t>
      Банки второго уровня и (или) Национальный оператор почты ежемесячно, за исключением июня, июля и августа месяцев соответствующего календарного года, направляют оператору информацию о списании бюджетных средств с банковского счета и (или) электронного кошелька обучающегося в пользу частной организации образования за оказанные ею образовательные услуги по утвержденной оператором форме, не позднее 5 (пятого) числа месяца, следующего за отчетным.</w:t>
      </w:r>
    </w:p>
    <w:bookmarkEnd w:id="238"/>
    <w:bookmarkStart w:name="z879" w:id="239"/>
    <w:p>
      <w:pPr>
        <w:spacing w:after="0"/>
        <w:ind w:left="0"/>
        <w:jc w:val="both"/>
      </w:pPr>
      <w:r>
        <w:rPr>
          <w:rFonts w:ascii="Times New Roman"/>
          <w:b w:val="false"/>
          <w:i w:val="false"/>
          <w:color w:val="000000"/>
          <w:sz w:val="28"/>
        </w:rPr>
        <w:t>
      Условия взаимодействия сторон по размещению государственного образовательного заказа на среднее образование в частных организациях образования с учетом персонифицированного финансирования по получателям образовательных услуг предусмотрены соответствующим договором присоединения.</w:t>
      </w:r>
    </w:p>
    <w:bookmarkEnd w:id="239"/>
    <w:bookmarkStart w:name="z880" w:id="240"/>
    <w:p>
      <w:pPr>
        <w:spacing w:after="0"/>
        <w:ind w:left="0"/>
        <w:jc w:val="both"/>
      </w:pPr>
      <w:r>
        <w:rPr>
          <w:rFonts w:ascii="Times New Roman"/>
          <w:b w:val="false"/>
          <w:i w:val="false"/>
          <w:color w:val="000000"/>
          <w:sz w:val="28"/>
        </w:rPr>
        <w:t>
      58-3. Бюджетные средства, оставшиеся неиспользованными на банковском счете и (или) электронном кошельке, обучающегося:</w:t>
      </w:r>
    </w:p>
    <w:bookmarkEnd w:id="240"/>
    <w:bookmarkStart w:name="z881" w:id="241"/>
    <w:p>
      <w:pPr>
        <w:spacing w:after="0"/>
        <w:ind w:left="0"/>
        <w:jc w:val="both"/>
      </w:pPr>
      <w:r>
        <w:rPr>
          <w:rFonts w:ascii="Times New Roman"/>
          <w:b w:val="false"/>
          <w:i w:val="false"/>
          <w:color w:val="000000"/>
          <w:sz w:val="28"/>
        </w:rPr>
        <w:t>
      1) подлежат безакцептному возврату банками второго уровня и (или) Национальным оператором почты оператору в сроки, установленные в требовании оператора, если иное не предусмотрено подпунктом 2) настоящего пункта;</w:t>
      </w:r>
    </w:p>
    <w:bookmarkEnd w:id="241"/>
    <w:bookmarkStart w:name="z882" w:id="242"/>
    <w:p>
      <w:pPr>
        <w:spacing w:after="0"/>
        <w:ind w:left="0"/>
        <w:jc w:val="both"/>
      </w:pPr>
      <w:r>
        <w:rPr>
          <w:rFonts w:ascii="Times New Roman"/>
          <w:b w:val="false"/>
          <w:i w:val="false"/>
          <w:color w:val="000000"/>
          <w:sz w:val="28"/>
        </w:rPr>
        <w:t>
      2) по состоянию на 1 января финансового года подлежат безакцептному возврату банками второго уровня и (или) Национальным оператором почты в течении 5 (пяти) рабочих дней в республиканский бюджет.</w:t>
      </w:r>
    </w:p>
    <w:bookmarkEnd w:id="242"/>
    <w:bookmarkStart w:name="z199" w:id="243"/>
    <w:p>
      <w:pPr>
        <w:spacing w:after="0"/>
        <w:ind w:left="0"/>
        <w:jc w:val="left"/>
      </w:pPr>
      <w:r>
        <w:rPr>
          <w:rFonts w:ascii="Times New Roman"/>
          <w:b/>
          <w:i w:val="false"/>
          <w:color w:val="000000"/>
        </w:rPr>
        <w:t xml:space="preserve"> Глава 4. Размещение местными исполнительными органами государственного образовательного заказа  на дополнительное образование детей</w:t>
      </w:r>
    </w:p>
    <w:bookmarkEnd w:id="243"/>
    <w:bookmarkStart w:name="z200"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Местные исполнительные органы области, города республиканского значения, столицы размещают государственный образовательный заказ на дополнительное образование детей в Организациях, реализующих образовательные программы дополнительного образования детей, и определяют среднюю стоимость содержания в расчете на одного ребенка.</w:t>
      </w:r>
    </w:p>
    <w:bookmarkEnd w:id="244"/>
    <w:bookmarkStart w:name="z710" w:id="245"/>
    <w:p>
      <w:pPr>
        <w:spacing w:after="0"/>
        <w:ind w:left="0"/>
        <w:jc w:val="both"/>
      </w:pPr>
      <w:r>
        <w:rPr>
          <w:rFonts w:ascii="Times New Roman"/>
          <w:b w:val="false"/>
          <w:i w:val="false"/>
          <w:color w:val="000000"/>
          <w:sz w:val="28"/>
        </w:rPr>
        <w:t>
      В объеме государственного образовательного заказа на дополнительное образование детей возмещаются затраты на количество детей в возрасте от 4 до 18 лет, получающих дополнительное образование в рамках образовательного заказа:</w:t>
      </w:r>
    </w:p>
    <w:bookmarkEnd w:id="245"/>
    <w:bookmarkStart w:name="z711" w:id="246"/>
    <w:p>
      <w:pPr>
        <w:spacing w:after="0"/>
        <w:ind w:left="0"/>
        <w:jc w:val="both"/>
      </w:pPr>
      <w:r>
        <w:rPr>
          <w:rFonts w:ascii="Times New Roman"/>
          <w:b w:val="false"/>
          <w:i w:val="false"/>
          <w:color w:val="000000"/>
          <w:sz w:val="28"/>
        </w:rPr>
        <w:t xml:space="preserve">
      1) заработная плата работников государственных организаций, реализующих образовательные программы дополнительного образования детей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246"/>
    <w:bookmarkStart w:name="z712" w:id="247"/>
    <w:p>
      <w:pPr>
        <w:spacing w:after="0"/>
        <w:ind w:left="0"/>
        <w:jc w:val="both"/>
      </w:pPr>
      <w:r>
        <w:rPr>
          <w:rFonts w:ascii="Times New Roman"/>
          <w:b w:val="false"/>
          <w:i w:val="false"/>
          <w:color w:val="000000"/>
          <w:sz w:val="28"/>
        </w:rPr>
        <w:t>
      2) расходы на содержание и эксплуатацию здания (помещения);</w:t>
      </w:r>
    </w:p>
    <w:bookmarkEnd w:id="247"/>
    <w:bookmarkStart w:name="z713" w:id="248"/>
    <w:p>
      <w:pPr>
        <w:spacing w:after="0"/>
        <w:ind w:left="0"/>
        <w:jc w:val="both"/>
      </w:pPr>
      <w:r>
        <w:rPr>
          <w:rFonts w:ascii="Times New Roman"/>
          <w:b w:val="false"/>
          <w:i w:val="false"/>
          <w:color w:val="000000"/>
          <w:sz w:val="28"/>
        </w:rPr>
        <w:t>
      3) расходы на повышение квалификации педагогов;</w:t>
      </w:r>
    </w:p>
    <w:bookmarkEnd w:id="248"/>
    <w:bookmarkStart w:name="z714" w:id="249"/>
    <w:p>
      <w:pPr>
        <w:spacing w:after="0"/>
        <w:ind w:left="0"/>
        <w:jc w:val="both"/>
      </w:pPr>
      <w:r>
        <w:rPr>
          <w:rFonts w:ascii="Times New Roman"/>
          <w:b w:val="false"/>
          <w:i w:val="false"/>
          <w:color w:val="000000"/>
          <w:sz w:val="28"/>
        </w:rPr>
        <w:t>
      4) расходы, связанные с реализацией образовательных программ, соответствующих направлениям дополнительного образования.</w:t>
      </w:r>
    </w:p>
    <w:bookmarkEnd w:id="249"/>
    <w:bookmarkStart w:name="z715" w:id="250"/>
    <w:p>
      <w:pPr>
        <w:spacing w:after="0"/>
        <w:ind w:left="0"/>
        <w:jc w:val="both"/>
      </w:pPr>
      <w:r>
        <w:rPr>
          <w:rFonts w:ascii="Times New Roman"/>
          <w:b w:val="false"/>
          <w:i w:val="false"/>
          <w:color w:val="000000"/>
          <w:sz w:val="28"/>
        </w:rPr>
        <w:t>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организацию, реализующую образовательную программу дополнительного образования детей, государственный образовательный заказ на дополнительное образование детей финансируется в объеме и размере, определяемом по решению местных исполнительных органов.</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1"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Для размещения государственного образовательного заказа на дополнительное образование детей органы управления образованием на своих интернет-ресурсах размещают объявления о количестве мест по видам и направлениям дополнительного образования, средней стоимости в расчете на одного ребенка, в разрезе населенных пунктов и минимальных требованиях к образовательным программам дополнительного образования детей.</w:t>
      </w:r>
    </w:p>
    <w:bookmarkEnd w:id="251"/>
    <w:bookmarkStart w:name="z717" w:id="252"/>
    <w:p>
      <w:pPr>
        <w:spacing w:after="0"/>
        <w:ind w:left="0"/>
        <w:jc w:val="both"/>
      </w:pPr>
      <w:r>
        <w:rPr>
          <w:rFonts w:ascii="Times New Roman"/>
          <w:b w:val="false"/>
          <w:i w:val="false"/>
          <w:color w:val="000000"/>
          <w:sz w:val="28"/>
        </w:rPr>
        <w:t>
      Срок рассмотрения документов Комиссией по включению в Перечень Организаций для размещения государственного образовательного заказа на дополнительное образование детей составляет 15 (пятнадцать) рабочих дней.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3" w:id="253"/>
    <w:p>
      <w:pPr>
        <w:spacing w:after="0"/>
        <w:ind w:left="0"/>
        <w:jc w:val="both"/>
      </w:pPr>
      <w:r>
        <w:rPr>
          <w:rFonts w:ascii="Times New Roman"/>
          <w:b w:val="false"/>
          <w:i w:val="false"/>
          <w:color w:val="000000"/>
          <w:sz w:val="28"/>
        </w:rPr>
        <w:t>
      61. Государственный образовательный заказ на дополнительное образование детей размещается в Организациях, уставом (положением, учредительным договором) которой предусмотрена деятельность в области дополнительного образования детей.</w:t>
      </w:r>
    </w:p>
    <w:bookmarkEnd w:id="253"/>
    <w:bookmarkStart w:name="z204"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Формирование Перечня Организаций осуществляется органами управления образованием на основании протокола постоянно действующей Комиссии (далее – Комиссия).</w:t>
      </w:r>
    </w:p>
    <w:bookmarkEnd w:id="254"/>
    <w:bookmarkStart w:name="z719" w:id="255"/>
    <w:p>
      <w:pPr>
        <w:spacing w:after="0"/>
        <w:ind w:left="0"/>
        <w:jc w:val="both"/>
      </w:pPr>
      <w:r>
        <w:rPr>
          <w:rFonts w:ascii="Times New Roman"/>
          <w:b w:val="false"/>
          <w:i w:val="false"/>
          <w:color w:val="000000"/>
          <w:sz w:val="28"/>
        </w:rPr>
        <w:t>
      Состав Комиссии утверждается ежегодно решением органа управления образованием не позднее 31 декабря календарного года.</w:t>
      </w:r>
    </w:p>
    <w:bookmarkEnd w:id="255"/>
    <w:bookmarkStart w:name="z720" w:id="256"/>
    <w:p>
      <w:pPr>
        <w:spacing w:after="0"/>
        <w:ind w:left="0"/>
        <w:jc w:val="both"/>
      </w:pPr>
      <w:r>
        <w:rPr>
          <w:rFonts w:ascii="Times New Roman"/>
          <w:b w:val="false"/>
          <w:i w:val="false"/>
          <w:color w:val="000000"/>
          <w:sz w:val="28"/>
        </w:rPr>
        <w:t>
      Состав Комиссии формируется из числа представителей местных представительных и исполнительных органов, органов управления образованием, неправительственных организаций, общественных объединений и региональной палаты предпринимателей с обеспечением равной их доли.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7" w:id="257"/>
    <w:p>
      <w:pPr>
        <w:spacing w:after="0"/>
        <w:ind w:left="0"/>
        <w:jc w:val="both"/>
      </w:pPr>
      <w:r>
        <w:rPr>
          <w:rFonts w:ascii="Times New Roman"/>
          <w:b w:val="false"/>
          <w:i w:val="false"/>
          <w:color w:val="000000"/>
          <w:sz w:val="28"/>
        </w:rPr>
        <w:t>
      63. Не позднее 10 (десяти) рабочих дней со дня получения запроса местные представительные и исполнительные органы, органы управления образованием, неправительственные организации, общественные объединения и региональная палата предпринимателей предоставляют кандидатуры посредством официальной корреспонденции.</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8" w:id="258"/>
    <w:p>
      <w:pPr>
        <w:spacing w:after="0"/>
        <w:ind w:left="0"/>
        <w:jc w:val="both"/>
      </w:pPr>
      <w:r>
        <w:rPr>
          <w:rFonts w:ascii="Times New Roman"/>
          <w:b w:val="false"/>
          <w:i w:val="false"/>
          <w:color w:val="000000"/>
          <w:sz w:val="28"/>
        </w:rPr>
        <w:t>
      64. Председатель и члены Комиссии принимают участие в голосовании без права замены.</w:t>
      </w:r>
    </w:p>
    <w:bookmarkEnd w:id="258"/>
    <w:bookmarkStart w:name="z209" w:id="259"/>
    <w:p>
      <w:pPr>
        <w:spacing w:after="0"/>
        <w:ind w:left="0"/>
        <w:jc w:val="both"/>
      </w:pPr>
      <w:r>
        <w:rPr>
          <w:rFonts w:ascii="Times New Roman"/>
          <w:b w:val="false"/>
          <w:i w:val="false"/>
          <w:color w:val="000000"/>
          <w:sz w:val="28"/>
        </w:rPr>
        <w:t>
      Заседание считается правомочным, если в нем приняло участие не менее двух третей от общего числа членов Комиссии.</w:t>
      </w:r>
    </w:p>
    <w:bookmarkEnd w:id="259"/>
    <w:bookmarkStart w:name="z210" w:id="260"/>
    <w:p>
      <w:pPr>
        <w:spacing w:after="0"/>
        <w:ind w:left="0"/>
        <w:jc w:val="both"/>
      </w:pPr>
      <w:r>
        <w:rPr>
          <w:rFonts w:ascii="Times New Roman"/>
          <w:b w:val="false"/>
          <w:i w:val="false"/>
          <w:color w:val="000000"/>
          <w:sz w:val="28"/>
        </w:rPr>
        <w:t>
      При равенстве голосов голос Председателя Комиссии является решающим.</w:t>
      </w:r>
    </w:p>
    <w:bookmarkEnd w:id="260"/>
    <w:bookmarkStart w:name="z211" w:id="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Количество членов Комиссии составляет не менее 7 (семи) человек, включая Председателя Комиссии и является нечетным.</w:t>
      </w:r>
    </w:p>
    <w:bookmarkEnd w:id="261"/>
    <w:bookmarkStart w:name="z722" w:id="262"/>
    <w:p>
      <w:pPr>
        <w:spacing w:after="0"/>
        <w:ind w:left="0"/>
        <w:jc w:val="both"/>
      </w:pPr>
      <w:r>
        <w:rPr>
          <w:rFonts w:ascii="Times New Roman"/>
          <w:b w:val="false"/>
          <w:i w:val="false"/>
          <w:color w:val="000000"/>
          <w:sz w:val="28"/>
        </w:rPr>
        <w:t>
      Председателем Комиссии является руководитель органа управления образованием или его заместитель.</w:t>
      </w:r>
    </w:p>
    <w:bookmarkEnd w:id="262"/>
    <w:bookmarkStart w:name="z723" w:id="263"/>
    <w:p>
      <w:pPr>
        <w:spacing w:after="0"/>
        <w:ind w:left="0"/>
        <w:jc w:val="both"/>
      </w:pPr>
      <w:r>
        <w:rPr>
          <w:rFonts w:ascii="Times New Roman"/>
          <w:b w:val="false"/>
          <w:i w:val="false"/>
          <w:color w:val="000000"/>
          <w:sz w:val="28"/>
        </w:rPr>
        <w:t>
      Деятельность Комиссии прекращается на основании решения органа управления образованием.</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4"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Отбор Организаций для размещения в них государственного образовательного заказа на дополнительное образование детей осуществляется при наличии у них:</w:t>
      </w:r>
    </w:p>
    <w:bookmarkEnd w:id="264"/>
    <w:bookmarkStart w:name="z725" w:id="265"/>
    <w:p>
      <w:pPr>
        <w:spacing w:after="0"/>
        <w:ind w:left="0"/>
        <w:jc w:val="both"/>
      </w:pPr>
      <w:r>
        <w:rPr>
          <w:rFonts w:ascii="Times New Roman"/>
          <w:b w:val="false"/>
          <w:i w:val="false"/>
          <w:color w:val="000000"/>
          <w:sz w:val="28"/>
        </w:rPr>
        <w:t>
      1) заявления;</w:t>
      </w:r>
    </w:p>
    <w:bookmarkEnd w:id="265"/>
    <w:bookmarkStart w:name="z726" w:id="266"/>
    <w:p>
      <w:pPr>
        <w:spacing w:after="0"/>
        <w:ind w:left="0"/>
        <w:jc w:val="both"/>
      </w:pPr>
      <w:r>
        <w:rPr>
          <w:rFonts w:ascii="Times New Roman"/>
          <w:b w:val="false"/>
          <w:i w:val="false"/>
          <w:color w:val="000000"/>
          <w:sz w:val="28"/>
        </w:rPr>
        <w:t>
      2) устава Организации (положения, учредительного договора), за исключением индивидуальных предпринимателей без образования юридического лица, реализующих образовательные программы дополнительного образования;</w:t>
      </w:r>
    </w:p>
    <w:bookmarkEnd w:id="266"/>
    <w:bookmarkStart w:name="z727" w:id="267"/>
    <w:p>
      <w:pPr>
        <w:spacing w:after="0"/>
        <w:ind w:left="0"/>
        <w:jc w:val="both"/>
      </w:pPr>
      <w:r>
        <w:rPr>
          <w:rFonts w:ascii="Times New Roman"/>
          <w:b w:val="false"/>
          <w:i w:val="false"/>
          <w:color w:val="000000"/>
          <w:sz w:val="28"/>
        </w:rPr>
        <w:t>
      3) правоустанавливающих документов на недвижимое имущество или договора аренды, используемое под Организацию;</w:t>
      </w:r>
    </w:p>
    <w:bookmarkEnd w:id="267"/>
    <w:bookmarkStart w:name="z728" w:id="268"/>
    <w:p>
      <w:pPr>
        <w:spacing w:after="0"/>
        <w:ind w:left="0"/>
        <w:jc w:val="both"/>
      </w:pPr>
      <w:r>
        <w:rPr>
          <w:rFonts w:ascii="Times New Roman"/>
          <w:b w:val="false"/>
          <w:i w:val="false"/>
          <w:color w:val="000000"/>
          <w:sz w:val="28"/>
        </w:rPr>
        <w:t>
      4) образовательных программ дополнительного образования для детей в соответствии с законодательством Республики Казахстан в области образования;</w:t>
      </w:r>
    </w:p>
    <w:bookmarkEnd w:id="268"/>
    <w:bookmarkStart w:name="z729" w:id="269"/>
    <w:p>
      <w:pPr>
        <w:spacing w:after="0"/>
        <w:ind w:left="0"/>
        <w:jc w:val="both"/>
      </w:pPr>
      <w:r>
        <w:rPr>
          <w:rFonts w:ascii="Times New Roman"/>
          <w:b w:val="false"/>
          <w:i w:val="false"/>
          <w:color w:val="000000"/>
          <w:sz w:val="28"/>
        </w:rPr>
        <w:t>
      5) педагогов c педагогическим или профессиональным образованием;</w:t>
      </w:r>
    </w:p>
    <w:bookmarkEnd w:id="269"/>
    <w:bookmarkStart w:name="z730" w:id="270"/>
    <w:p>
      <w:pPr>
        <w:spacing w:after="0"/>
        <w:ind w:left="0"/>
        <w:jc w:val="both"/>
      </w:pPr>
      <w:r>
        <w:rPr>
          <w:rFonts w:ascii="Times New Roman"/>
          <w:b w:val="false"/>
          <w:i w:val="false"/>
          <w:color w:val="000000"/>
          <w:sz w:val="28"/>
        </w:rPr>
        <w:t>
      6) педагогов высшей и первой категории, педагогов-экспертов, педагогов-исследователей, педагогов-мастеров от их общего числа не менее 10 процентов от общего количества педагогического состава;</w:t>
      </w:r>
    </w:p>
    <w:bookmarkEnd w:id="270"/>
    <w:bookmarkStart w:name="z731" w:id="271"/>
    <w:p>
      <w:pPr>
        <w:spacing w:after="0"/>
        <w:ind w:left="0"/>
        <w:jc w:val="both"/>
      </w:pPr>
      <w:r>
        <w:rPr>
          <w:rFonts w:ascii="Times New Roman"/>
          <w:b w:val="false"/>
          <w:i w:val="false"/>
          <w:color w:val="000000"/>
          <w:sz w:val="28"/>
        </w:rPr>
        <w:t>
      7) опыта работы Организации в сфере дополнительного образования (в соответствии с уставом, с учредительными документами, договорами);</w:t>
      </w:r>
    </w:p>
    <w:bookmarkEnd w:id="271"/>
    <w:bookmarkStart w:name="z732" w:id="272"/>
    <w:p>
      <w:pPr>
        <w:spacing w:after="0"/>
        <w:ind w:left="0"/>
        <w:jc w:val="both"/>
      </w:pPr>
      <w:r>
        <w:rPr>
          <w:rFonts w:ascii="Times New Roman"/>
          <w:b w:val="false"/>
          <w:i w:val="false"/>
          <w:color w:val="000000"/>
          <w:sz w:val="28"/>
        </w:rPr>
        <w:t>
      8) регистрации в информационной системе НОБД с указанием реализуемых образовательных программ дополнительного образования детей;</w:t>
      </w:r>
    </w:p>
    <w:bookmarkEnd w:id="272"/>
    <w:bookmarkStart w:name="z733" w:id="273"/>
    <w:p>
      <w:pPr>
        <w:spacing w:after="0"/>
        <w:ind w:left="0"/>
        <w:jc w:val="both"/>
      </w:pPr>
      <w:r>
        <w:rPr>
          <w:rFonts w:ascii="Times New Roman"/>
          <w:b w:val="false"/>
          <w:i w:val="false"/>
          <w:color w:val="000000"/>
          <w:sz w:val="28"/>
        </w:rPr>
        <w:t>
      9) уведомления о начале и прекращении деятельности (эксплуатации) объекта незначительной эпидемической значимости в соответствии с Законом о разрешениях и уведомлениях;</w:t>
      </w:r>
    </w:p>
    <w:bookmarkEnd w:id="273"/>
    <w:bookmarkStart w:name="z734" w:id="274"/>
    <w:p>
      <w:pPr>
        <w:spacing w:after="0"/>
        <w:ind w:left="0"/>
        <w:jc w:val="both"/>
      </w:pPr>
      <w:r>
        <w:rPr>
          <w:rFonts w:ascii="Times New Roman"/>
          <w:b w:val="false"/>
          <w:i w:val="false"/>
          <w:color w:val="000000"/>
          <w:sz w:val="28"/>
        </w:rPr>
        <w:t>
      10) государственной регистрации (перерегистрации) юридического лица или индивидуального предпринимателя, зарегистрированные права (обременения) на недвижимое имущество и его технические характеристики;</w:t>
      </w:r>
    </w:p>
    <w:bookmarkEnd w:id="274"/>
    <w:bookmarkStart w:name="z735" w:id="275"/>
    <w:p>
      <w:pPr>
        <w:spacing w:after="0"/>
        <w:ind w:left="0"/>
        <w:jc w:val="both"/>
      </w:pPr>
      <w:r>
        <w:rPr>
          <w:rFonts w:ascii="Times New Roman"/>
          <w:b w:val="false"/>
          <w:i w:val="false"/>
          <w:color w:val="000000"/>
          <w:sz w:val="28"/>
        </w:rPr>
        <w:t xml:space="preserve">
      11) соответствия санитарно-эпидемиологических условий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актов под № 22004) (далее – приказ о государственной услуге в сфере санитарно-эпидемиологического благополучия) при организации питания в организациях дополнительного образования для детей с дневным пребыванием от четырех часов и более;</w:t>
      </w:r>
    </w:p>
    <w:bookmarkEnd w:id="275"/>
    <w:bookmarkStart w:name="z736" w:id="276"/>
    <w:p>
      <w:pPr>
        <w:spacing w:after="0"/>
        <w:ind w:left="0"/>
        <w:jc w:val="both"/>
      </w:pPr>
      <w:r>
        <w:rPr>
          <w:rFonts w:ascii="Times New Roman"/>
          <w:b w:val="false"/>
          <w:i w:val="false"/>
          <w:color w:val="000000"/>
          <w:sz w:val="28"/>
        </w:rPr>
        <w:t>
      12) сведений об отсутствии (наличии) задолженности, учет по которым ведется в органах государственных доходов с датой не раньше месячного срока до подачи документов на размещение государственного образовательного заказа на дополнительное образование детей;</w:t>
      </w:r>
    </w:p>
    <w:bookmarkEnd w:id="276"/>
    <w:bookmarkStart w:name="z737" w:id="277"/>
    <w:p>
      <w:pPr>
        <w:spacing w:after="0"/>
        <w:ind w:left="0"/>
        <w:jc w:val="both"/>
      </w:pPr>
      <w:r>
        <w:rPr>
          <w:rFonts w:ascii="Times New Roman"/>
          <w:b w:val="false"/>
          <w:i w:val="false"/>
          <w:color w:val="000000"/>
          <w:sz w:val="28"/>
        </w:rPr>
        <w:t>
      13) системы противопожарной безопасности;</w:t>
      </w:r>
    </w:p>
    <w:bookmarkEnd w:id="277"/>
    <w:bookmarkStart w:name="z738" w:id="278"/>
    <w:p>
      <w:pPr>
        <w:spacing w:after="0"/>
        <w:ind w:left="0"/>
        <w:jc w:val="both"/>
      </w:pPr>
      <w:r>
        <w:rPr>
          <w:rFonts w:ascii="Times New Roman"/>
          <w:b w:val="false"/>
          <w:i w:val="false"/>
          <w:color w:val="000000"/>
          <w:sz w:val="28"/>
        </w:rPr>
        <w:t>
      14) требований антитеррористической защиты в соответствии с Инструкцией.</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просвещения РК от 04.04.2024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Организации, претендующие на размещение государственного образовательного заказа на дополнительное образование детей, предоставляют следующие документы:</w:t>
      </w:r>
    </w:p>
    <w:bookmarkEnd w:id="279"/>
    <w:bookmarkStart w:name="z740" w:id="280"/>
    <w:p>
      <w:pPr>
        <w:spacing w:after="0"/>
        <w:ind w:left="0"/>
        <w:jc w:val="both"/>
      </w:pPr>
      <w:r>
        <w:rPr>
          <w:rFonts w:ascii="Times New Roman"/>
          <w:b w:val="false"/>
          <w:i w:val="false"/>
          <w:color w:val="000000"/>
          <w:sz w:val="28"/>
        </w:rPr>
        <w:t>
      1) заявление по форме согласно приложению 5 к настоящим Правилам;</w:t>
      </w:r>
    </w:p>
    <w:bookmarkEnd w:id="280"/>
    <w:bookmarkStart w:name="z741" w:id="281"/>
    <w:p>
      <w:pPr>
        <w:spacing w:after="0"/>
        <w:ind w:left="0"/>
        <w:jc w:val="both"/>
      </w:pPr>
      <w:r>
        <w:rPr>
          <w:rFonts w:ascii="Times New Roman"/>
          <w:b w:val="false"/>
          <w:i w:val="false"/>
          <w:color w:val="000000"/>
          <w:sz w:val="28"/>
        </w:rPr>
        <w:t>
      2) копию устава Организации (положение, учредительный договор), за исключением индивидуальных предпринимателей без образования юридического лица, реализующих образовательные программы дополнительного образования;</w:t>
      </w:r>
    </w:p>
    <w:bookmarkEnd w:id="281"/>
    <w:bookmarkStart w:name="z742" w:id="282"/>
    <w:p>
      <w:pPr>
        <w:spacing w:after="0"/>
        <w:ind w:left="0"/>
        <w:jc w:val="both"/>
      </w:pPr>
      <w:r>
        <w:rPr>
          <w:rFonts w:ascii="Times New Roman"/>
          <w:b w:val="false"/>
          <w:i w:val="false"/>
          <w:color w:val="000000"/>
          <w:sz w:val="28"/>
        </w:rPr>
        <w:t>
      3) копию правоустанавливающих документов на недвижимое имущество или копию договора аренды здания, используемое Организацией;</w:t>
      </w:r>
    </w:p>
    <w:bookmarkEnd w:id="282"/>
    <w:bookmarkStart w:name="z743" w:id="283"/>
    <w:p>
      <w:pPr>
        <w:spacing w:after="0"/>
        <w:ind w:left="0"/>
        <w:jc w:val="both"/>
      </w:pPr>
      <w:r>
        <w:rPr>
          <w:rFonts w:ascii="Times New Roman"/>
          <w:b w:val="false"/>
          <w:i w:val="false"/>
          <w:color w:val="000000"/>
          <w:sz w:val="28"/>
        </w:rPr>
        <w:t>
      4) копии образовательных программ дополнительного образования для детей;</w:t>
      </w:r>
    </w:p>
    <w:bookmarkEnd w:id="283"/>
    <w:bookmarkStart w:name="z744" w:id="284"/>
    <w:p>
      <w:pPr>
        <w:spacing w:after="0"/>
        <w:ind w:left="0"/>
        <w:jc w:val="both"/>
      </w:pPr>
      <w:r>
        <w:rPr>
          <w:rFonts w:ascii="Times New Roman"/>
          <w:b w:val="false"/>
          <w:i w:val="false"/>
          <w:color w:val="000000"/>
          <w:sz w:val="28"/>
        </w:rPr>
        <w:t>
      5) копии документов педагогов об образовании установленного образца, имеющих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84"/>
    <w:bookmarkStart w:name="z745" w:id="285"/>
    <w:p>
      <w:pPr>
        <w:spacing w:after="0"/>
        <w:ind w:left="0"/>
        <w:jc w:val="both"/>
      </w:pPr>
      <w:r>
        <w:rPr>
          <w:rFonts w:ascii="Times New Roman"/>
          <w:b w:val="false"/>
          <w:i w:val="false"/>
          <w:color w:val="000000"/>
          <w:sz w:val="28"/>
        </w:rPr>
        <w:t>
      6) копию штатного расписания с копиями документов об уровне квалификации педагогов;</w:t>
      </w:r>
    </w:p>
    <w:bookmarkEnd w:id="285"/>
    <w:bookmarkStart w:name="z746" w:id="286"/>
    <w:p>
      <w:pPr>
        <w:spacing w:after="0"/>
        <w:ind w:left="0"/>
        <w:jc w:val="both"/>
      </w:pPr>
      <w:r>
        <w:rPr>
          <w:rFonts w:ascii="Times New Roman"/>
          <w:b w:val="false"/>
          <w:i w:val="false"/>
          <w:color w:val="000000"/>
          <w:sz w:val="28"/>
        </w:rPr>
        <w:t>
      7) копии документов, подтверждающих опыт работы Организации (при наличии) (в соответствии с уставом, с учредительными документами, договорами), или письмо об отсутствии опыта работы Организации;</w:t>
      </w:r>
    </w:p>
    <w:bookmarkEnd w:id="286"/>
    <w:bookmarkStart w:name="z747" w:id="287"/>
    <w:p>
      <w:pPr>
        <w:spacing w:after="0"/>
        <w:ind w:left="0"/>
        <w:jc w:val="both"/>
      </w:pPr>
      <w:r>
        <w:rPr>
          <w:rFonts w:ascii="Times New Roman"/>
          <w:b w:val="false"/>
          <w:i w:val="false"/>
          <w:color w:val="000000"/>
          <w:sz w:val="28"/>
        </w:rPr>
        <w:t>
      8) схему размещения камер видеонаблюдения, заверенное подписью и печатью руководителя Организации;</w:t>
      </w:r>
    </w:p>
    <w:bookmarkEnd w:id="287"/>
    <w:bookmarkStart w:name="z748" w:id="288"/>
    <w:p>
      <w:pPr>
        <w:spacing w:after="0"/>
        <w:ind w:left="0"/>
        <w:jc w:val="both"/>
      </w:pPr>
      <w:r>
        <w:rPr>
          <w:rFonts w:ascii="Times New Roman"/>
          <w:b w:val="false"/>
          <w:i w:val="false"/>
          <w:color w:val="000000"/>
          <w:sz w:val="28"/>
        </w:rPr>
        <w:t>
      9) схему плана эвакуации при пожаре, заверенное подписью и печатью руководителя Организации и согласованного уполномоченным органом в области пожарной безопасности.</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5" w:id="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Через государственные электронные информационные системы (веб-портал "электронного правительства" www.egov.kz, www.elicense.kz), интернет-ресурс Организации и НОБД Комиссия осуществляет проверку на наличие и действительность следующих сведений:</w:t>
      </w:r>
    </w:p>
    <w:bookmarkEnd w:id="289"/>
    <w:bookmarkStart w:name="z750" w:id="290"/>
    <w:p>
      <w:pPr>
        <w:spacing w:after="0"/>
        <w:ind w:left="0"/>
        <w:jc w:val="both"/>
      </w:pPr>
      <w:r>
        <w:rPr>
          <w:rFonts w:ascii="Times New Roman"/>
          <w:b w:val="false"/>
          <w:i w:val="false"/>
          <w:color w:val="000000"/>
          <w:sz w:val="28"/>
        </w:rPr>
        <w:t>
      1) регистрации в информационной системе НОБД с указанием реализуемых образовательных программ дополнительного образования детей на основании заявления по форме согласно приложению 4 к настоящим Правилам;</w:t>
      </w:r>
    </w:p>
    <w:bookmarkEnd w:id="290"/>
    <w:bookmarkStart w:name="z751" w:id="291"/>
    <w:p>
      <w:pPr>
        <w:spacing w:after="0"/>
        <w:ind w:left="0"/>
        <w:jc w:val="both"/>
      </w:pPr>
      <w:r>
        <w:rPr>
          <w:rFonts w:ascii="Times New Roman"/>
          <w:b w:val="false"/>
          <w:i w:val="false"/>
          <w:color w:val="000000"/>
          <w:sz w:val="28"/>
        </w:rPr>
        <w:t>
      2) уведомление о начале и прекращении деятельности (эксплуатации) объекта незначительной эпидемической значимости в соответствии с Законом о разрешениях и уведомлениях;</w:t>
      </w:r>
    </w:p>
    <w:bookmarkEnd w:id="291"/>
    <w:bookmarkStart w:name="z752" w:id="292"/>
    <w:p>
      <w:pPr>
        <w:spacing w:after="0"/>
        <w:ind w:left="0"/>
        <w:jc w:val="both"/>
      </w:pPr>
      <w:r>
        <w:rPr>
          <w:rFonts w:ascii="Times New Roman"/>
          <w:b w:val="false"/>
          <w:i w:val="false"/>
          <w:color w:val="000000"/>
          <w:sz w:val="28"/>
        </w:rPr>
        <w:t>
      3) регистрации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292"/>
    <w:bookmarkStart w:name="z753" w:id="293"/>
    <w:p>
      <w:pPr>
        <w:spacing w:after="0"/>
        <w:ind w:left="0"/>
        <w:jc w:val="both"/>
      </w:pPr>
      <w:r>
        <w:rPr>
          <w:rFonts w:ascii="Times New Roman"/>
          <w:b w:val="false"/>
          <w:i w:val="false"/>
          <w:color w:val="000000"/>
          <w:sz w:val="28"/>
        </w:rPr>
        <w:t>
      4) наличия санитарно-эпидемиологического заключения в соответствии с приказом о государственной услуге в сфере санитарно-эпидемиологического благополучия при организации питания в организациях дополнительного образования для детей с дневным пребыванием от четырех часов и более копию;</w:t>
      </w:r>
    </w:p>
    <w:bookmarkEnd w:id="293"/>
    <w:bookmarkStart w:name="z754" w:id="294"/>
    <w:p>
      <w:pPr>
        <w:spacing w:after="0"/>
        <w:ind w:left="0"/>
        <w:jc w:val="both"/>
      </w:pPr>
      <w:r>
        <w:rPr>
          <w:rFonts w:ascii="Times New Roman"/>
          <w:b w:val="false"/>
          <w:i w:val="false"/>
          <w:color w:val="000000"/>
          <w:sz w:val="28"/>
        </w:rPr>
        <w:t>
      5) сведения об отсутствии (наличии) задолженности, учет по которым ведется в органах государственных доходов с датой не раньше месячного срока до подачи документов на размещение государственного образовательного заказа на дополнительное образование детей.</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1"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Прием документов, указанных в пункте 67 настоящих Правил осуществляется органами управления образованием в течение 5 (пяти) рабочих дней с момента размещения объявления о государственном образовательном заказе на дополнительное образование детей.</w:t>
      </w:r>
    </w:p>
    <w:bookmarkEnd w:id="295"/>
    <w:bookmarkStart w:name="z756" w:id="296"/>
    <w:p>
      <w:pPr>
        <w:spacing w:after="0"/>
        <w:ind w:left="0"/>
        <w:jc w:val="both"/>
      </w:pPr>
      <w:r>
        <w:rPr>
          <w:rFonts w:ascii="Times New Roman"/>
          <w:b w:val="false"/>
          <w:i w:val="false"/>
          <w:color w:val="000000"/>
          <w:sz w:val="28"/>
        </w:rPr>
        <w:t>
      Организации направляют документы, подписанные руководителем и заверенные печатью, на электронную почту канцелярии органов управления образованием в электронном формате.</w:t>
      </w:r>
    </w:p>
    <w:bookmarkEnd w:id="296"/>
    <w:bookmarkStart w:name="z757" w:id="297"/>
    <w:p>
      <w:pPr>
        <w:spacing w:after="0"/>
        <w:ind w:left="0"/>
        <w:jc w:val="both"/>
      </w:pPr>
      <w:r>
        <w:rPr>
          <w:rFonts w:ascii="Times New Roman"/>
          <w:b w:val="false"/>
          <w:i w:val="false"/>
          <w:color w:val="000000"/>
          <w:sz w:val="28"/>
        </w:rPr>
        <w:t>
      При отсутствии возможности предоставления документов в электронном формате, указанные документы направляются Организацией в канцелярию органов управления образованием в бумажном формате.</w:t>
      </w:r>
    </w:p>
    <w:bookmarkEnd w:id="297"/>
    <w:bookmarkStart w:name="z758" w:id="298"/>
    <w:p>
      <w:pPr>
        <w:spacing w:after="0"/>
        <w:ind w:left="0"/>
        <w:jc w:val="both"/>
      </w:pPr>
      <w:r>
        <w:rPr>
          <w:rFonts w:ascii="Times New Roman"/>
          <w:b w:val="false"/>
          <w:i w:val="false"/>
          <w:color w:val="000000"/>
          <w:sz w:val="28"/>
        </w:rPr>
        <w:t>
      Справка (талон) о регистрации с отметкой даты и времени сдачи документов направляется на электронную почту Организации канцелярией органа управления образованием.</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5" w:id="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В течение 15 (пятнадцати) рабочих дней с момента завершения регистрации документов в органе управления образованием Комиссия рассматривает предоставленные Организациями документы, в том числе полученные из соответствующих государственных электронных информационных систем.</w:t>
      </w:r>
    </w:p>
    <w:bookmarkEnd w:id="299"/>
    <w:bookmarkStart w:name="z760" w:id="300"/>
    <w:p>
      <w:pPr>
        <w:spacing w:after="0"/>
        <w:ind w:left="0"/>
        <w:jc w:val="both"/>
      </w:pPr>
      <w:r>
        <w:rPr>
          <w:rFonts w:ascii="Times New Roman"/>
          <w:b w:val="false"/>
          <w:i w:val="false"/>
          <w:color w:val="000000"/>
          <w:sz w:val="28"/>
        </w:rPr>
        <w:t>
      Документы рассматриваются в присутствии Организаций с обязательным видео и аудио фиксированием.</w:t>
      </w:r>
    </w:p>
    <w:bookmarkEnd w:id="300"/>
    <w:bookmarkStart w:name="z761" w:id="301"/>
    <w:p>
      <w:pPr>
        <w:spacing w:after="0"/>
        <w:ind w:left="0"/>
        <w:jc w:val="both"/>
      </w:pPr>
      <w:r>
        <w:rPr>
          <w:rFonts w:ascii="Times New Roman"/>
          <w:b w:val="false"/>
          <w:i w:val="false"/>
          <w:color w:val="000000"/>
          <w:sz w:val="28"/>
        </w:rPr>
        <w:t>
      Предоставленные Организациями документы размещаются Комиссией на официальных интернет-ресурсах органов управления образованием в соответствии с законодательством о персональных данных и их защите.</w:t>
      </w:r>
    </w:p>
    <w:bookmarkEnd w:id="301"/>
    <w:bookmarkStart w:name="z762" w:id="302"/>
    <w:p>
      <w:pPr>
        <w:spacing w:after="0"/>
        <w:ind w:left="0"/>
        <w:jc w:val="both"/>
      </w:pPr>
      <w:r>
        <w:rPr>
          <w:rFonts w:ascii="Times New Roman"/>
          <w:b w:val="false"/>
          <w:i w:val="false"/>
          <w:color w:val="000000"/>
          <w:sz w:val="28"/>
        </w:rPr>
        <w:t xml:space="preserve">
      Комиссия создает рабочие группы для предварительного изучения документов. </w:t>
      </w:r>
    </w:p>
    <w:bookmarkEnd w:id="302"/>
    <w:bookmarkStart w:name="z763" w:id="303"/>
    <w:p>
      <w:pPr>
        <w:spacing w:after="0"/>
        <w:ind w:left="0"/>
        <w:jc w:val="both"/>
      </w:pPr>
      <w:r>
        <w:rPr>
          <w:rFonts w:ascii="Times New Roman"/>
          <w:b w:val="false"/>
          <w:i w:val="false"/>
          <w:color w:val="000000"/>
          <w:sz w:val="28"/>
        </w:rPr>
        <w:t>
      В течение следующих 3 (трех) рабочих дней рабочая группа, определенная Комиссией из числа ее членов, осуществляют выезд в Организацию для определения соответствия предоставленных документов требованиям настоящих Правил.</w:t>
      </w:r>
    </w:p>
    <w:bookmarkEnd w:id="303"/>
    <w:bookmarkStart w:name="z764" w:id="304"/>
    <w:p>
      <w:pPr>
        <w:spacing w:after="0"/>
        <w:ind w:left="0"/>
        <w:jc w:val="both"/>
      </w:pPr>
      <w:r>
        <w:rPr>
          <w:rFonts w:ascii="Times New Roman"/>
          <w:b w:val="false"/>
          <w:i w:val="false"/>
          <w:color w:val="000000"/>
          <w:sz w:val="28"/>
        </w:rPr>
        <w:t>
      Органы управления образованием на основании протокола Комиссии в течении 3 (трех) рабочих дней формируют Перечень Организаций с указанием наименования, количества свободных мест на момент подачи заявления и контактных данных.</w:t>
      </w:r>
    </w:p>
    <w:bookmarkEnd w:id="304"/>
    <w:bookmarkStart w:name="z765" w:id="305"/>
    <w:p>
      <w:pPr>
        <w:spacing w:after="0"/>
        <w:ind w:left="0"/>
        <w:jc w:val="both"/>
      </w:pPr>
      <w:r>
        <w:rPr>
          <w:rFonts w:ascii="Times New Roman"/>
          <w:b w:val="false"/>
          <w:i w:val="false"/>
          <w:color w:val="000000"/>
          <w:sz w:val="28"/>
        </w:rPr>
        <w:t>
      Отказ во включении Организации в Перечень не препятствует повторному участию в следующем объявлении о размещении государственного заказа на дополнительное образование детей.</w:t>
      </w:r>
    </w:p>
    <w:bookmarkEnd w:id="305"/>
    <w:bookmarkStart w:name="z766" w:id="306"/>
    <w:p>
      <w:pPr>
        <w:spacing w:after="0"/>
        <w:ind w:left="0"/>
        <w:jc w:val="both"/>
      </w:pPr>
      <w:r>
        <w:rPr>
          <w:rFonts w:ascii="Times New Roman"/>
          <w:b w:val="false"/>
          <w:i w:val="false"/>
          <w:color w:val="000000"/>
          <w:sz w:val="28"/>
        </w:rPr>
        <w:t>
      Организации, в которых был ранее размещен государственный образовательный заказ, включаются в Перечень Организаций на следующий календарный год при условии предоставления актуализированных документов и их полном соответствии пунктам 66 и 67 настоящих Правил.</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9" w:id="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Комиссия по итогам рассмотрения документов выносит одно из следующих решений:</w:t>
      </w:r>
    </w:p>
    <w:bookmarkEnd w:id="307"/>
    <w:bookmarkStart w:name="z768" w:id="308"/>
    <w:p>
      <w:pPr>
        <w:spacing w:after="0"/>
        <w:ind w:left="0"/>
        <w:jc w:val="both"/>
      </w:pPr>
      <w:r>
        <w:rPr>
          <w:rFonts w:ascii="Times New Roman"/>
          <w:b w:val="false"/>
          <w:i w:val="false"/>
          <w:color w:val="000000"/>
          <w:sz w:val="28"/>
        </w:rPr>
        <w:t>
      1) включить в перечень Организаций для размещения государственного образовательного заказа на дополнительное образование детей;</w:t>
      </w:r>
    </w:p>
    <w:bookmarkEnd w:id="308"/>
    <w:bookmarkStart w:name="z769" w:id="309"/>
    <w:p>
      <w:pPr>
        <w:spacing w:after="0"/>
        <w:ind w:left="0"/>
        <w:jc w:val="both"/>
      </w:pPr>
      <w:r>
        <w:rPr>
          <w:rFonts w:ascii="Times New Roman"/>
          <w:b w:val="false"/>
          <w:i w:val="false"/>
          <w:color w:val="000000"/>
          <w:sz w:val="28"/>
        </w:rPr>
        <w:t>
      2) отказать во включении в перечень Организаций для размещения государственного образовательного заказа на дополнительное образование детей в Организации при несоответствии пункту 66 настоящих Правил.</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2" w:id="310"/>
    <w:p>
      <w:pPr>
        <w:spacing w:after="0"/>
        <w:ind w:left="0"/>
        <w:jc w:val="both"/>
      </w:pPr>
      <w:r>
        <w:rPr>
          <w:rFonts w:ascii="Times New Roman"/>
          <w:b w:val="false"/>
          <w:i w:val="false"/>
          <w:color w:val="000000"/>
          <w:sz w:val="28"/>
        </w:rPr>
        <w:t>
      72. Большинством голосов членов комиссии путем открытого голосования решение считается принятым.</w:t>
      </w:r>
    </w:p>
    <w:bookmarkEnd w:id="310"/>
    <w:bookmarkStart w:name="z253" w:id="311"/>
    <w:p>
      <w:pPr>
        <w:spacing w:after="0"/>
        <w:ind w:left="0"/>
        <w:jc w:val="both"/>
      </w:pPr>
      <w:r>
        <w:rPr>
          <w:rFonts w:ascii="Times New Roman"/>
          <w:b w:val="false"/>
          <w:i w:val="false"/>
          <w:color w:val="000000"/>
          <w:sz w:val="28"/>
        </w:rPr>
        <w:t>
      При равенстве голосов состава Комиссии голос председателя Комиссии является решающим.</w:t>
      </w:r>
    </w:p>
    <w:bookmarkEnd w:id="311"/>
    <w:bookmarkStart w:name="z254" w:id="312"/>
    <w:p>
      <w:pPr>
        <w:spacing w:after="0"/>
        <w:ind w:left="0"/>
        <w:jc w:val="both"/>
      </w:pPr>
      <w:r>
        <w:rPr>
          <w:rFonts w:ascii="Times New Roman"/>
          <w:b w:val="false"/>
          <w:i w:val="false"/>
          <w:color w:val="000000"/>
          <w:sz w:val="28"/>
        </w:rPr>
        <w:t>
      73. Решение комиссии оформляется протоколом.</w:t>
      </w:r>
    </w:p>
    <w:bookmarkEnd w:id="312"/>
    <w:bookmarkStart w:name="z255" w:id="313"/>
    <w:p>
      <w:pPr>
        <w:spacing w:after="0"/>
        <w:ind w:left="0"/>
        <w:jc w:val="both"/>
      </w:pPr>
      <w:r>
        <w:rPr>
          <w:rFonts w:ascii="Times New Roman"/>
          <w:b w:val="false"/>
          <w:i w:val="false"/>
          <w:color w:val="000000"/>
          <w:sz w:val="28"/>
        </w:rPr>
        <w:t>
      74. Протокол подписывается председателем и всеми членами Комиссии, участвовавшими на заседании.</w:t>
      </w:r>
    </w:p>
    <w:bookmarkEnd w:id="313"/>
    <w:bookmarkStart w:name="z256" w:id="314"/>
    <w:p>
      <w:pPr>
        <w:spacing w:after="0"/>
        <w:ind w:left="0"/>
        <w:jc w:val="both"/>
      </w:pPr>
      <w:r>
        <w:rPr>
          <w:rFonts w:ascii="Times New Roman"/>
          <w:b w:val="false"/>
          <w:i w:val="false"/>
          <w:color w:val="000000"/>
          <w:sz w:val="28"/>
        </w:rPr>
        <w:t>
      75. Заседания Комиссии считаются действительными, если на них присутствуют более половины от общего числа ее членов.</w:t>
      </w:r>
    </w:p>
    <w:bookmarkEnd w:id="314"/>
    <w:bookmarkStart w:name="z257" w:id="315"/>
    <w:p>
      <w:pPr>
        <w:spacing w:after="0"/>
        <w:ind w:left="0"/>
        <w:jc w:val="both"/>
      </w:pPr>
      <w:r>
        <w:rPr>
          <w:rFonts w:ascii="Times New Roman"/>
          <w:b w:val="false"/>
          <w:i w:val="false"/>
          <w:color w:val="000000"/>
          <w:sz w:val="28"/>
        </w:rPr>
        <w:t>
      76. Решение о включении в перечень Организаций для размещения государственного образовательного заказа на дополнительное образование детей публикуется на интернет-ресурсах органов управления образованием в течении 5 (пяти) рабочих дней со дня принятия решения.</w:t>
      </w:r>
    </w:p>
    <w:bookmarkEnd w:id="315"/>
    <w:bookmarkStart w:name="z258" w:id="316"/>
    <w:p>
      <w:pPr>
        <w:spacing w:after="0"/>
        <w:ind w:left="0"/>
        <w:jc w:val="both"/>
      </w:pPr>
      <w:r>
        <w:rPr>
          <w:rFonts w:ascii="Times New Roman"/>
          <w:b w:val="false"/>
          <w:i w:val="false"/>
          <w:color w:val="000000"/>
          <w:sz w:val="28"/>
        </w:rPr>
        <w:t>
      77. На основании решения Комиссии органы управления образованием на доступных ресурсах (официальном сайте, на официальных аккаунтах в социальных сетях) размещают информацию об Организациях, включенных в перечень Организаций для размещения государственного образовательного заказа на дополнительное образование детей, содержащую наименование организации, юридический адрес, местонахождение, данные об образовательных программах дополнительного образования, объеме часов, языках обучения, о видах кружков/ секций, о количестве мест.</w:t>
      </w:r>
    </w:p>
    <w:bookmarkEnd w:id="316"/>
    <w:bookmarkStart w:name="z259" w:id="317"/>
    <w:p>
      <w:pPr>
        <w:spacing w:after="0"/>
        <w:ind w:left="0"/>
        <w:jc w:val="both"/>
      </w:pPr>
      <w:r>
        <w:rPr>
          <w:rFonts w:ascii="Times New Roman"/>
          <w:b w:val="false"/>
          <w:i w:val="false"/>
          <w:color w:val="000000"/>
          <w:sz w:val="28"/>
        </w:rPr>
        <w:t>
      78. Организацией заключаются договоры с органами управления образованием на предоставление образовательных услуг дополнительного образования детей с указанием количества мест по государственному образовательному заказу на дополнительное образование детей.</w:t>
      </w:r>
    </w:p>
    <w:bookmarkEnd w:id="317"/>
    <w:bookmarkStart w:name="z260" w:id="318"/>
    <w:p>
      <w:pPr>
        <w:spacing w:after="0"/>
        <w:ind w:left="0"/>
        <w:jc w:val="both"/>
      </w:pPr>
      <w:r>
        <w:rPr>
          <w:rFonts w:ascii="Times New Roman"/>
          <w:b w:val="false"/>
          <w:i w:val="false"/>
          <w:color w:val="000000"/>
          <w:sz w:val="28"/>
        </w:rPr>
        <w:t>
      79. Предоставление Организацией услуг осуществляется на основании договора, заключенного между Организацией и родителями или иными законными представителями в порядке, предусмотренном гражданским законодательством Республики Казахстан.</w:t>
      </w:r>
    </w:p>
    <w:bookmarkEnd w:id="318"/>
    <w:bookmarkStart w:name="z261" w:id="319"/>
    <w:p>
      <w:pPr>
        <w:spacing w:after="0"/>
        <w:ind w:left="0"/>
        <w:jc w:val="both"/>
      </w:pPr>
      <w:r>
        <w:rPr>
          <w:rFonts w:ascii="Times New Roman"/>
          <w:b w:val="false"/>
          <w:i w:val="false"/>
          <w:color w:val="000000"/>
          <w:sz w:val="28"/>
        </w:rPr>
        <w:t>
      Условия предоставления Организацией платных услуг за проведение занятий, не предусмотренных государственным образовательным заказом на дополнительное образование детей, согласно установленной стоимости по заявлению родителей или иных законных представителей предусматриваются указанным договором.</w:t>
      </w:r>
    </w:p>
    <w:bookmarkEnd w:id="319"/>
    <w:bookmarkStart w:name="z262" w:id="320"/>
    <w:p>
      <w:pPr>
        <w:spacing w:after="0"/>
        <w:ind w:left="0"/>
        <w:jc w:val="both"/>
      </w:pPr>
      <w:r>
        <w:rPr>
          <w:rFonts w:ascii="Times New Roman"/>
          <w:b w:val="false"/>
          <w:i w:val="false"/>
          <w:color w:val="000000"/>
          <w:sz w:val="28"/>
        </w:rPr>
        <w:t>
      Формирование контингента детей на получение государственного образовательного заказа на дополнительное образование детей осуществляется в соответствии с НОБД.</w:t>
      </w:r>
    </w:p>
    <w:bookmarkEnd w:id="320"/>
    <w:bookmarkStart w:name="z263" w:id="321"/>
    <w:p>
      <w:pPr>
        <w:spacing w:after="0"/>
        <w:ind w:left="0"/>
        <w:jc w:val="both"/>
      </w:pPr>
      <w:r>
        <w:rPr>
          <w:rFonts w:ascii="Times New Roman"/>
          <w:b w:val="false"/>
          <w:i w:val="false"/>
          <w:color w:val="000000"/>
          <w:sz w:val="28"/>
        </w:rPr>
        <w:t xml:space="preserve">
      Прием в Организацию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утвержденными приказом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под № 20695).</w:t>
      </w:r>
    </w:p>
    <w:bookmarkEnd w:id="321"/>
    <w:bookmarkStart w:name="z264" w:id="322"/>
    <w:p>
      <w:pPr>
        <w:spacing w:after="0"/>
        <w:ind w:left="0"/>
        <w:jc w:val="both"/>
      </w:pPr>
      <w:r>
        <w:rPr>
          <w:rFonts w:ascii="Times New Roman"/>
          <w:b w:val="false"/>
          <w:i w:val="false"/>
          <w:color w:val="000000"/>
          <w:sz w:val="28"/>
        </w:rPr>
        <w:t xml:space="preserve">
      Дополнительный прием осуществляется в течение года на основании заявлений родителей (законных представителей) при наличии вакантных мест. </w:t>
      </w:r>
    </w:p>
    <w:bookmarkEnd w:id="322"/>
    <w:bookmarkStart w:name="z265" w:id="323"/>
    <w:p>
      <w:pPr>
        <w:spacing w:after="0"/>
        <w:ind w:left="0"/>
        <w:jc w:val="both"/>
      </w:pPr>
      <w:r>
        <w:rPr>
          <w:rFonts w:ascii="Times New Roman"/>
          <w:b w:val="false"/>
          <w:i w:val="false"/>
          <w:color w:val="000000"/>
          <w:sz w:val="28"/>
        </w:rPr>
        <w:t>
      80. Органом управления образованием оплачивается стоимость услуг на дополнительное образование детей:</w:t>
      </w:r>
    </w:p>
    <w:bookmarkEnd w:id="323"/>
    <w:bookmarkStart w:name="z266" w:id="324"/>
    <w:p>
      <w:pPr>
        <w:spacing w:after="0"/>
        <w:ind w:left="0"/>
        <w:jc w:val="both"/>
      </w:pPr>
      <w:r>
        <w:rPr>
          <w:rFonts w:ascii="Times New Roman"/>
          <w:b w:val="false"/>
          <w:i w:val="false"/>
          <w:color w:val="000000"/>
          <w:sz w:val="28"/>
        </w:rPr>
        <w:t>
      1) по факту посещения (пребывания) занятий согласно расписанию;</w:t>
      </w:r>
    </w:p>
    <w:bookmarkEnd w:id="324"/>
    <w:bookmarkStart w:name="z267" w:id="325"/>
    <w:p>
      <w:pPr>
        <w:spacing w:after="0"/>
        <w:ind w:left="0"/>
        <w:jc w:val="both"/>
      </w:pPr>
      <w:r>
        <w:rPr>
          <w:rFonts w:ascii="Times New Roman"/>
          <w:b w:val="false"/>
          <w:i w:val="false"/>
          <w:color w:val="000000"/>
          <w:sz w:val="28"/>
        </w:rPr>
        <w:t>
      2) отсутствующим на занятиях по уважительной причине (болезнь, лечение, оздоровление и реабилитация в медицинских, санаторно-курортных организациях при предоставлении подтверждающих документов, не более 3 (трех) занятий в месяц);</w:t>
      </w:r>
    </w:p>
    <w:bookmarkEnd w:id="325"/>
    <w:bookmarkStart w:name="z268" w:id="326"/>
    <w:p>
      <w:pPr>
        <w:spacing w:after="0"/>
        <w:ind w:left="0"/>
        <w:jc w:val="both"/>
      </w:pPr>
      <w:r>
        <w:rPr>
          <w:rFonts w:ascii="Times New Roman"/>
          <w:b w:val="false"/>
          <w:i w:val="false"/>
          <w:color w:val="000000"/>
          <w:sz w:val="28"/>
        </w:rPr>
        <w:t>
      3) отсутствовавшим на занятиях по причине трудового отпуска одного из родителей или иных законных представителей не более одного месяца (при наличии заявления) в течение одного календарного года.</w:t>
      </w:r>
    </w:p>
    <w:bookmarkEnd w:id="326"/>
    <w:bookmarkStart w:name="z269" w:id="327"/>
    <w:p>
      <w:pPr>
        <w:spacing w:after="0"/>
        <w:ind w:left="0"/>
        <w:jc w:val="both"/>
      </w:pPr>
      <w:r>
        <w:rPr>
          <w:rFonts w:ascii="Times New Roman"/>
          <w:b w:val="false"/>
          <w:i w:val="false"/>
          <w:color w:val="000000"/>
          <w:sz w:val="28"/>
        </w:rPr>
        <w:t>
      81. Государственный образовательный заказ на дополнительное образование детей не оплачивается детям, отсутствовавшим более чем на 3 (трех) занятиях и по неуважительным причинам.</w:t>
      </w:r>
    </w:p>
    <w:bookmarkEnd w:id="327"/>
    <w:bookmarkStart w:name="z270" w:id="328"/>
    <w:p>
      <w:pPr>
        <w:spacing w:after="0"/>
        <w:ind w:left="0"/>
        <w:jc w:val="both"/>
      </w:pPr>
      <w:r>
        <w:rPr>
          <w:rFonts w:ascii="Times New Roman"/>
          <w:b w:val="false"/>
          <w:i w:val="false"/>
          <w:color w:val="000000"/>
          <w:sz w:val="28"/>
        </w:rPr>
        <w:t>
      82. Организацией на 1 число каждого последующего месяца выставляется акт оказанных услуг с приложением информации, выгруженной из информационной системы НОБД по состоянию на последний рабочий день месяца, за исключением декабря, за который акт оказанных услуг с приложением информации, выгруженной из информационной системы НОБД выставляется по состоянию на 15 декабря календарного года.</w:t>
      </w:r>
    </w:p>
    <w:bookmarkEnd w:id="328"/>
    <w:bookmarkStart w:name="z271" w:id="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В Организациях, в которых размещен государственный образовательный заказ на дополнительное образование детей, один раз в календарный год проводится плановый мониторинг по соблюдению и обеспечению условий пункта 66 настоящих Правил, в том числе посещаемости детей.</w:t>
      </w:r>
    </w:p>
    <w:bookmarkEnd w:id="329"/>
    <w:bookmarkStart w:name="z771" w:id="330"/>
    <w:p>
      <w:pPr>
        <w:spacing w:after="0"/>
        <w:ind w:left="0"/>
        <w:jc w:val="both"/>
      </w:pPr>
      <w:r>
        <w:rPr>
          <w:rFonts w:ascii="Times New Roman"/>
          <w:b w:val="false"/>
          <w:i w:val="false"/>
          <w:color w:val="000000"/>
          <w:sz w:val="28"/>
        </w:rPr>
        <w:t>
      Плановый мониторинг осуществляет Комиссия с привлечением представителей местных представительных и исполнительных органов, органов управления образованием, неправительственных организаций, общественных объединений и региональной палаты предпринимателей с выездом в Организацию, в которой размещен государственный образовательный заказ на дополнительное образование детей.</w:t>
      </w:r>
    </w:p>
    <w:bookmarkEnd w:id="330"/>
    <w:bookmarkStart w:name="z772" w:id="331"/>
    <w:p>
      <w:pPr>
        <w:spacing w:after="0"/>
        <w:ind w:left="0"/>
        <w:jc w:val="both"/>
      </w:pPr>
      <w:r>
        <w:rPr>
          <w:rFonts w:ascii="Times New Roman"/>
          <w:b w:val="false"/>
          <w:i w:val="false"/>
          <w:color w:val="000000"/>
          <w:sz w:val="28"/>
        </w:rPr>
        <w:t>
      Уведомление с указанием сроков проведения планового мониторинга орган управления образованием направляет в Организацию заказным письмом либо на электронный адрес за один месяц.</w:t>
      </w:r>
    </w:p>
    <w:bookmarkEnd w:id="331"/>
    <w:bookmarkStart w:name="z773" w:id="332"/>
    <w:p>
      <w:pPr>
        <w:spacing w:after="0"/>
        <w:ind w:left="0"/>
        <w:jc w:val="both"/>
      </w:pPr>
      <w:r>
        <w:rPr>
          <w:rFonts w:ascii="Times New Roman"/>
          <w:b w:val="false"/>
          <w:i w:val="false"/>
          <w:color w:val="000000"/>
          <w:sz w:val="28"/>
        </w:rPr>
        <w:t>
      По результатам планового мониторинга Комиссией в течение 5 (пяти) рабочих дней составляется акт и размещается на официальном интернет-ресурсе органа управления образованием для ознакомления Организациями.</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5"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При выявлении фактов нарушений норм настоящих Правил Организации в течение 14 (четырнадцати) рабочих дней после получения акта Комиссии устраняют выявленные нарушения и предоставляют подтверждающие документы, подписанные руководителем в канцелярию органа управления образованием, в электронном варианте.</w:t>
      </w:r>
    </w:p>
    <w:bookmarkEnd w:id="333"/>
    <w:bookmarkStart w:name="z775" w:id="334"/>
    <w:p>
      <w:pPr>
        <w:spacing w:after="0"/>
        <w:ind w:left="0"/>
        <w:jc w:val="both"/>
      </w:pPr>
      <w:r>
        <w:rPr>
          <w:rFonts w:ascii="Times New Roman"/>
          <w:b w:val="false"/>
          <w:i w:val="false"/>
          <w:color w:val="000000"/>
          <w:sz w:val="28"/>
        </w:rPr>
        <w:t>
      При отсутствии возможности предоставления документов в электронном формате, указанные документы направляются Организацией в канцелярию органов управления образованием в бумажном формате.</w:t>
      </w:r>
    </w:p>
    <w:bookmarkEnd w:id="334"/>
    <w:bookmarkStart w:name="z776" w:id="335"/>
    <w:p>
      <w:pPr>
        <w:spacing w:after="0"/>
        <w:ind w:left="0"/>
        <w:jc w:val="both"/>
      </w:pPr>
      <w:r>
        <w:rPr>
          <w:rFonts w:ascii="Times New Roman"/>
          <w:b w:val="false"/>
          <w:i w:val="false"/>
          <w:color w:val="000000"/>
          <w:sz w:val="28"/>
        </w:rPr>
        <w:t>
      При выявлении повторного несоответствия Организация подлежит исключению из перечня Организаций для размещения государственного образовательного заказа на дополнительное образование детей на основании соответствующего решения Комиссии.</w:t>
      </w:r>
    </w:p>
    <w:bookmarkEnd w:id="335"/>
    <w:bookmarkStart w:name="z777" w:id="336"/>
    <w:p>
      <w:pPr>
        <w:spacing w:after="0"/>
        <w:ind w:left="0"/>
        <w:jc w:val="both"/>
      </w:pPr>
      <w:r>
        <w:rPr>
          <w:rFonts w:ascii="Times New Roman"/>
          <w:b w:val="false"/>
          <w:i w:val="false"/>
          <w:color w:val="000000"/>
          <w:sz w:val="28"/>
        </w:rPr>
        <w:t>
      Комиссия в течение 5 (пяти) рабочих дней уведомляет орган управления образованием об исключении Организации из Перечня Организаций. Органы управления образованием актуализируют Перечень Организаций на официальных интернет-ресурсах и приостанавливают финансирование Организации в день получения уведомления Комиссии.</w:t>
      </w:r>
    </w:p>
    <w:bookmarkEnd w:id="336"/>
    <w:bookmarkStart w:name="z778" w:id="337"/>
    <w:p>
      <w:pPr>
        <w:spacing w:after="0"/>
        <w:ind w:left="0"/>
        <w:jc w:val="both"/>
      </w:pPr>
      <w:r>
        <w:rPr>
          <w:rFonts w:ascii="Times New Roman"/>
          <w:b w:val="false"/>
          <w:i w:val="false"/>
          <w:color w:val="000000"/>
          <w:sz w:val="28"/>
        </w:rPr>
        <w:t>
      На основании обращений физических и (или) юридических лиц по нарушениям в деятельности Организаций и требований настоящих Правил орган управления образованием проводит внеплановый мониторинг в сроки, предусмотренные АППК.</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просвещения РК от 05.12.2022 </w:t>
      </w:r>
      <w:r>
        <w:rPr>
          <w:rFonts w:ascii="Times New Roman"/>
          <w:b w:val="false"/>
          <w:i w:val="false"/>
          <w:color w:val="000000"/>
          <w:sz w:val="28"/>
        </w:rPr>
        <w:t>№ 485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9" w:id="338"/>
    <w:p>
      <w:pPr>
        <w:spacing w:after="0"/>
        <w:ind w:left="0"/>
        <w:jc w:val="both"/>
      </w:pPr>
      <w:r>
        <w:rPr>
          <w:rFonts w:ascii="Times New Roman"/>
          <w:b w:val="false"/>
          <w:i w:val="false"/>
          <w:color w:val="000000"/>
          <w:sz w:val="28"/>
        </w:rPr>
        <w:t xml:space="preserve">
      85. Организацией по результатам освоения образовательной программы дополнительного образования детей по итогам учебного года выдается документ (сертификат), подтверждающий результаты обучения,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электронном или бумажном варианте.</w:t>
      </w:r>
    </w:p>
    <w:bookmarkEnd w:id="338"/>
    <w:bookmarkStart w:name="z280" w:id="339"/>
    <w:p>
      <w:pPr>
        <w:spacing w:after="0"/>
        <w:ind w:left="0"/>
        <w:jc w:val="left"/>
      </w:pPr>
      <w:r>
        <w:rPr>
          <w:rFonts w:ascii="Times New Roman"/>
          <w:b/>
          <w:i w:val="false"/>
          <w:color w:val="000000"/>
        </w:rPr>
        <w:t xml:space="preserve"> Глава 5. Размещение государственного образовательного заказа в организации технического и профессионального, послесреднего образования</w:t>
      </w:r>
    </w:p>
    <w:bookmarkEnd w:id="339"/>
    <w:bookmarkStart w:name="z281" w:id="340"/>
    <w:p>
      <w:pPr>
        <w:spacing w:after="0"/>
        <w:ind w:left="0"/>
        <w:jc w:val="both"/>
      </w:pPr>
      <w:r>
        <w:rPr>
          <w:rFonts w:ascii="Times New Roman"/>
          <w:b w:val="false"/>
          <w:i w:val="false"/>
          <w:color w:val="000000"/>
          <w:sz w:val="28"/>
        </w:rPr>
        <w:t>
      86. Государственный образовательный заказ на подготовку кадров с ТиППО размещается в организациях ТиППО, утвержденных Комиссией по размещению государственного образовательного заказа на подготовку кадров с ТиППО (далее – Комиссия) согласно пунктам 105 и 106 настоящих Правил.</w:t>
      </w:r>
    </w:p>
    <w:bookmarkEnd w:id="340"/>
    <w:bookmarkStart w:name="z282" w:id="341"/>
    <w:p>
      <w:pPr>
        <w:spacing w:after="0"/>
        <w:ind w:left="0"/>
        <w:jc w:val="both"/>
      </w:pPr>
      <w:r>
        <w:rPr>
          <w:rFonts w:ascii="Times New Roman"/>
          <w:b w:val="false"/>
          <w:i w:val="false"/>
          <w:color w:val="000000"/>
          <w:sz w:val="28"/>
        </w:rPr>
        <w:t>
      Размещение государственного образовательного заказа в организациях ТиППО по специальностям и квалификациям осуществляется по выбору абитуриентов.</w:t>
      </w:r>
    </w:p>
    <w:bookmarkEnd w:id="341"/>
    <w:bookmarkStart w:name="z283" w:id="342"/>
    <w:p>
      <w:pPr>
        <w:spacing w:after="0"/>
        <w:ind w:left="0"/>
        <w:jc w:val="both"/>
      </w:pPr>
      <w:r>
        <w:rPr>
          <w:rFonts w:ascii="Times New Roman"/>
          <w:b w:val="false"/>
          <w:i w:val="false"/>
          <w:color w:val="000000"/>
          <w:sz w:val="28"/>
        </w:rPr>
        <w:t xml:space="preserve">
      87. Распределение абитуриентов по специальностям, квалификациям и организациям ТиППО осуществляется на конкурсной основе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приказ №578).</w:t>
      </w:r>
    </w:p>
    <w:bookmarkEnd w:id="342"/>
    <w:bookmarkStart w:name="z284" w:id="343"/>
    <w:p>
      <w:pPr>
        <w:spacing w:after="0"/>
        <w:ind w:left="0"/>
        <w:jc w:val="both"/>
      </w:pPr>
      <w:r>
        <w:rPr>
          <w:rFonts w:ascii="Times New Roman"/>
          <w:b w:val="false"/>
          <w:i w:val="false"/>
          <w:color w:val="000000"/>
          <w:sz w:val="28"/>
        </w:rPr>
        <w:t>
      88. В организациях ТиППО, финансируемых из республиканского бюджета, уполномоченные органы соответствующей отрасли (далее – УОСО) размещают государственный образовательный заказ на подготовку кадров с ТиППО по специальностям с учетом потребностей рынка труда.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просвещения РК от 05.09.2023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44"/>
    <w:p>
      <w:pPr>
        <w:spacing w:after="0"/>
        <w:ind w:left="0"/>
        <w:jc w:val="both"/>
      </w:pPr>
      <w:r>
        <w:rPr>
          <w:rFonts w:ascii="Times New Roman"/>
          <w:b w:val="false"/>
          <w:i w:val="false"/>
          <w:color w:val="000000"/>
          <w:sz w:val="28"/>
        </w:rPr>
        <w:t>
      89. Местные исполнительные органы области, города республиканского значения, столицы (далее – МИО) размещают государственный образовательный заказ на подготовку кадров с техническим и профессиональным, послесредним образованием с учетом потребностей рынка труда.</w:t>
      </w:r>
    </w:p>
    <w:bookmarkEnd w:id="344"/>
    <w:bookmarkStart w:name="z286" w:id="345"/>
    <w:p>
      <w:pPr>
        <w:spacing w:after="0"/>
        <w:ind w:left="0"/>
        <w:jc w:val="both"/>
      </w:pPr>
      <w:r>
        <w:rPr>
          <w:rFonts w:ascii="Times New Roman"/>
          <w:b w:val="false"/>
          <w:i w:val="false"/>
          <w:color w:val="000000"/>
          <w:sz w:val="28"/>
        </w:rPr>
        <w:t>
      90. Объем государственного образовательного заказа на подготовку кадров с техническим и профессиональным, послесредним образованием определяется в соответствии с алгоритмом расчета подушевого нормативного финансирования технического и профессионального, послесреднего образования, согласно Методике. При этом подушевое нормативное финансирование технического и профессионального, послесреднего образования осуществляется в соответствии с Правилами подушевого нормативного финансирования.</w:t>
      </w:r>
    </w:p>
    <w:bookmarkEnd w:id="345"/>
    <w:bookmarkStart w:name="z287" w:id="346"/>
    <w:p>
      <w:pPr>
        <w:spacing w:after="0"/>
        <w:ind w:left="0"/>
        <w:jc w:val="both"/>
      </w:pPr>
      <w:r>
        <w:rPr>
          <w:rFonts w:ascii="Times New Roman"/>
          <w:b w:val="false"/>
          <w:i w:val="false"/>
          <w:color w:val="000000"/>
          <w:sz w:val="28"/>
        </w:rPr>
        <w:t>
      91. Для размещения государственного образовательного заказа на подготовку кадров с ТиППО создается Комиссия, состав которой утверждается распоряжением акимов областей, городов республиканского значения и столицы или приказом УОСО. Комиссия является постоянно действующим консультативно-совещательным органом.</w:t>
      </w:r>
    </w:p>
    <w:bookmarkEnd w:id="346"/>
    <w:bookmarkStart w:name="z288" w:id="347"/>
    <w:p>
      <w:pPr>
        <w:spacing w:after="0"/>
        <w:ind w:left="0"/>
        <w:jc w:val="both"/>
      </w:pPr>
      <w:r>
        <w:rPr>
          <w:rFonts w:ascii="Times New Roman"/>
          <w:b w:val="false"/>
          <w:i w:val="false"/>
          <w:color w:val="000000"/>
          <w:sz w:val="28"/>
        </w:rPr>
        <w:t>
      92. В состав Комиссии входят представители местных представительных и исполнительных органов, Департамента по обеспечению качества в сфере образования и науки, Региональной палаты предпринимателей, общественных организаций.</w:t>
      </w:r>
    </w:p>
    <w:bookmarkEnd w:id="347"/>
    <w:bookmarkStart w:name="z289" w:id="348"/>
    <w:p>
      <w:pPr>
        <w:spacing w:after="0"/>
        <w:ind w:left="0"/>
        <w:jc w:val="both"/>
      </w:pPr>
      <w:r>
        <w:rPr>
          <w:rFonts w:ascii="Times New Roman"/>
          <w:b w:val="false"/>
          <w:i w:val="false"/>
          <w:color w:val="000000"/>
          <w:sz w:val="28"/>
        </w:rPr>
        <w:t>
      Председателем Комиссии является заместитель акима области, города республиканского значения и столицы, курирующий вопросы образования, или лицо, исполняющее его обязанности.</w:t>
      </w:r>
    </w:p>
    <w:bookmarkEnd w:id="348"/>
    <w:bookmarkStart w:name="z290" w:id="349"/>
    <w:p>
      <w:pPr>
        <w:spacing w:after="0"/>
        <w:ind w:left="0"/>
        <w:jc w:val="both"/>
      </w:pPr>
      <w:r>
        <w:rPr>
          <w:rFonts w:ascii="Times New Roman"/>
          <w:b w:val="false"/>
          <w:i w:val="false"/>
          <w:color w:val="000000"/>
          <w:sz w:val="28"/>
        </w:rPr>
        <w:t>
      В состав Комиссия УОСО входят сотрудники УОСО, уполномоченного органа в сфере образования, представители институтов гражданского общества, Национальной палаты предпринимателей Республики Казахстан "Атамекен", отраслевых ассоциаций. Председателем Комиссии является заместитель руководителя УОСО, либо лицо, его заменяющее.</w:t>
      </w:r>
    </w:p>
    <w:bookmarkEnd w:id="349"/>
    <w:bookmarkStart w:name="z291" w:id="350"/>
    <w:p>
      <w:pPr>
        <w:spacing w:after="0"/>
        <w:ind w:left="0"/>
        <w:jc w:val="both"/>
      </w:pPr>
      <w:r>
        <w:rPr>
          <w:rFonts w:ascii="Times New Roman"/>
          <w:b w:val="false"/>
          <w:i w:val="false"/>
          <w:color w:val="000000"/>
          <w:sz w:val="28"/>
        </w:rPr>
        <w:t>
      93. Заседания Комиссии проводятся по плану, утвержденному ее председателем и считаются действительными, если на них присутствуют более 2/3 от общего числа ее членов.</w:t>
      </w:r>
    </w:p>
    <w:bookmarkEnd w:id="350"/>
    <w:bookmarkStart w:name="z292" w:id="351"/>
    <w:p>
      <w:pPr>
        <w:spacing w:after="0"/>
        <w:ind w:left="0"/>
        <w:jc w:val="both"/>
      </w:pPr>
      <w:r>
        <w:rPr>
          <w:rFonts w:ascii="Times New Roman"/>
          <w:b w:val="false"/>
          <w:i w:val="false"/>
          <w:color w:val="000000"/>
          <w:sz w:val="28"/>
        </w:rPr>
        <w:t>
      Внеплановые заседания Комиссии проводятся в при возникновении свободных мест или спорных вопросов при размещении государственного образовательного заказа.</w:t>
      </w:r>
    </w:p>
    <w:bookmarkEnd w:id="351"/>
    <w:bookmarkStart w:name="z293" w:id="352"/>
    <w:p>
      <w:pPr>
        <w:spacing w:after="0"/>
        <w:ind w:left="0"/>
        <w:jc w:val="both"/>
      </w:pPr>
      <w:r>
        <w:rPr>
          <w:rFonts w:ascii="Times New Roman"/>
          <w:b w:val="false"/>
          <w:i w:val="false"/>
          <w:color w:val="000000"/>
          <w:sz w:val="28"/>
        </w:rPr>
        <w:t>
      Решение Комиссии принимается открытым голосованием большинством голосов от числа присутствующих на заседании членов Комиссии и оформляется протоколом заседания, который подписывается председателем Комиссии. При равенстве голосов состава Комиссии голос председателя Комиссии является решающим. Протокол также подписывается членами Комиссии.</w:t>
      </w:r>
    </w:p>
    <w:bookmarkEnd w:id="352"/>
    <w:bookmarkStart w:name="z294" w:id="353"/>
    <w:p>
      <w:pPr>
        <w:spacing w:after="0"/>
        <w:ind w:left="0"/>
        <w:jc w:val="both"/>
      </w:pPr>
      <w:r>
        <w:rPr>
          <w:rFonts w:ascii="Times New Roman"/>
          <w:b w:val="false"/>
          <w:i w:val="false"/>
          <w:color w:val="000000"/>
          <w:sz w:val="28"/>
        </w:rPr>
        <w:t>
      На заседаниях Комиссии ведется аудиоили видеозапись. Аудиовидеозапись хранится в архиве не менее 3 (трех) лет.</w:t>
      </w:r>
    </w:p>
    <w:bookmarkEnd w:id="353"/>
    <w:bookmarkStart w:name="z295" w:id="354"/>
    <w:p>
      <w:pPr>
        <w:spacing w:after="0"/>
        <w:ind w:left="0"/>
        <w:jc w:val="both"/>
      </w:pPr>
      <w:r>
        <w:rPr>
          <w:rFonts w:ascii="Times New Roman"/>
          <w:b w:val="false"/>
          <w:i w:val="false"/>
          <w:color w:val="000000"/>
          <w:sz w:val="28"/>
        </w:rPr>
        <w:t xml:space="preserve">
      94. Комиссия определяет перечень организаций ТиППО, соответствующих требованиям уполномоченного органа в области образования, предъявляемым к организации ТиППО, указанных в пунктах 101 и 102 настоящих Правил, в которых размещается государственный образовательный заказ. </w:t>
      </w:r>
    </w:p>
    <w:bookmarkEnd w:id="354"/>
    <w:bookmarkStart w:name="z296" w:id="355"/>
    <w:p>
      <w:pPr>
        <w:spacing w:after="0"/>
        <w:ind w:left="0"/>
        <w:jc w:val="both"/>
      </w:pPr>
      <w:r>
        <w:rPr>
          <w:rFonts w:ascii="Times New Roman"/>
          <w:b w:val="false"/>
          <w:i w:val="false"/>
          <w:color w:val="000000"/>
          <w:sz w:val="28"/>
        </w:rPr>
        <w:t>
      95. Для определения организаций ТиППО, в которых по условиям конкурса размещается государственный образовательный заказ на подготовку кадров с ТиППО, органы управления образованием области, города республиканского значения и столицы ежегодно объявляют конкурс среди организаций ТиППО на официальных интернет-ресурсах.</w:t>
      </w:r>
    </w:p>
    <w:bookmarkEnd w:id="355"/>
    <w:bookmarkStart w:name="z297" w:id="356"/>
    <w:p>
      <w:pPr>
        <w:spacing w:after="0"/>
        <w:ind w:left="0"/>
        <w:jc w:val="both"/>
      </w:pPr>
      <w:r>
        <w:rPr>
          <w:rFonts w:ascii="Times New Roman"/>
          <w:b w:val="false"/>
          <w:i w:val="false"/>
          <w:color w:val="000000"/>
          <w:sz w:val="28"/>
        </w:rPr>
        <w:t xml:space="preserve">
      96. Для участия в конкурсе по размещению государственного образовательного заказа на подготовку кадров с ТиППО, услугополучатели предоставляют услугодателю через Государственную корпорацию или через веб-портал "электронного правительства" (далее – портал) пакет документов, указанный в Стандарте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(далее – Стандарт)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56"/>
    <w:bookmarkStart w:name="z298" w:id="35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w:t>
      </w:r>
    </w:p>
    <w:bookmarkEnd w:id="357"/>
    <w:bookmarkStart w:name="z299" w:id="358"/>
    <w:p>
      <w:pPr>
        <w:spacing w:after="0"/>
        <w:ind w:left="0"/>
        <w:jc w:val="both"/>
      </w:pPr>
      <w:r>
        <w:rPr>
          <w:rFonts w:ascii="Times New Roman"/>
          <w:b w:val="false"/>
          <w:i w:val="false"/>
          <w:color w:val="000000"/>
          <w:sz w:val="28"/>
        </w:rPr>
        <w:t xml:space="preserve">
      97. Работник Государственной корпорации регистрирует документы и выдает услугополучателю расписку о приеме пакета документов либо при предоставлении услугополучателем неполного пакета документов отказывает в приеме документов и выдает расписку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58"/>
    <w:bookmarkStart w:name="z300" w:id="359"/>
    <w:p>
      <w:pPr>
        <w:spacing w:after="0"/>
        <w:ind w:left="0"/>
        <w:jc w:val="both"/>
      </w:pPr>
      <w:r>
        <w:rPr>
          <w:rFonts w:ascii="Times New Roman"/>
          <w:b w:val="false"/>
          <w:i w:val="false"/>
          <w:color w:val="000000"/>
          <w:sz w:val="28"/>
        </w:rPr>
        <w:t>
      При обращении через Государственную корпорацию день приема не входит в срок оказания государственной услуги.</w:t>
      </w:r>
    </w:p>
    <w:bookmarkEnd w:id="359"/>
    <w:bookmarkStart w:name="z301" w:id="360"/>
    <w:p>
      <w:pPr>
        <w:spacing w:after="0"/>
        <w:ind w:left="0"/>
        <w:jc w:val="both"/>
      </w:pPr>
      <w:r>
        <w:rPr>
          <w:rFonts w:ascii="Times New Roman"/>
          <w:b w:val="false"/>
          <w:i w:val="false"/>
          <w:color w:val="000000"/>
          <w:sz w:val="28"/>
        </w:rPr>
        <w:t>
      При подаче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360"/>
    <w:bookmarkStart w:name="z302" w:id="361"/>
    <w:p>
      <w:pPr>
        <w:spacing w:after="0"/>
        <w:ind w:left="0"/>
        <w:jc w:val="both"/>
      </w:pPr>
      <w:r>
        <w:rPr>
          <w:rFonts w:ascii="Times New Roman"/>
          <w:b w:val="false"/>
          <w:i w:val="false"/>
          <w:color w:val="000000"/>
          <w:sz w:val="28"/>
        </w:rPr>
        <w:t>
      98.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 При поступлении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361"/>
    <w:bookmarkStart w:name="z303" w:id="362"/>
    <w:p>
      <w:pPr>
        <w:spacing w:after="0"/>
        <w:ind w:left="0"/>
        <w:jc w:val="both"/>
      </w:pPr>
      <w:r>
        <w:rPr>
          <w:rFonts w:ascii="Times New Roman"/>
          <w:b w:val="false"/>
          <w:i w:val="false"/>
          <w:color w:val="000000"/>
          <w:sz w:val="28"/>
        </w:rPr>
        <w:t>
      1) Сотрудник ответственного структурного подразделения услугодателя в течение 2 (двух) рабочих дней с момента получения проверяет полноту представленных документов.</w:t>
      </w:r>
    </w:p>
    <w:bookmarkEnd w:id="362"/>
    <w:bookmarkStart w:name="z304" w:id="363"/>
    <w:p>
      <w:pPr>
        <w:spacing w:after="0"/>
        <w:ind w:left="0"/>
        <w:jc w:val="both"/>
      </w:pPr>
      <w:r>
        <w:rPr>
          <w:rFonts w:ascii="Times New Roman"/>
          <w:b w:val="false"/>
          <w:i w:val="false"/>
          <w:color w:val="000000"/>
          <w:sz w:val="28"/>
        </w:rPr>
        <w:t>
      При предоставленииуслугополучателем неполного пакета документов и (или) представления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при подаче документов через Портал в "личный кабинет" услугополучателя в форме электронного документа, удостоверенного ЭЦП уполномоченного лица услугодателя.</w:t>
      </w:r>
    </w:p>
    <w:bookmarkEnd w:id="363"/>
    <w:bookmarkStart w:name="z305" w:id="364"/>
    <w:p>
      <w:pPr>
        <w:spacing w:after="0"/>
        <w:ind w:left="0"/>
        <w:jc w:val="both"/>
      </w:pPr>
      <w:r>
        <w:rPr>
          <w:rFonts w:ascii="Times New Roman"/>
          <w:b w:val="false"/>
          <w:i w:val="false"/>
          <w:color w:val="000000"/>
          <w:sz w:val="28"/>
        </w:rPr>
        <w:t>
      2)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 в организациях образования в произвольной форме.</w:t>
      </w:r>
    </w:p>
    <w:bookmarkEnd w:id="364"/>
    <w:bookmarkStart w:name="z306" w:id="365"/>
    <w:p>
      <w:pPr>
        <w:spacing w:after="0"/>
        <w:ind w:left="0"/>
        <w:jc w:val="both"/>
      </w:pPr>
      <w:r>
        <w:rPr>
          <w:rFonts w:ascii="Times New Roman"/>
          <w:b w:val="false"/>
          <w:i w:val="false"/>
          <w:color w:val="000000"/>
          <w:sz w:val="28"/>
        </w:rPr>
        <w:t>
      Услугодатель обеспечивает доставку документов в филиал Государственной корпорации не позднее, чем за сутки до истечения срока оказания государственной услуги.</w:t>
      </w:r>
    </w:p>
    <w:bookmarkEnd w:id="365"/>
    <w:bookmarkStart w:name="z307" w:id="366"/>
    <w:p>
      <w:pPr>
        <w:spacing w:after="0"/>
        <w:ind w:left="0"/>
        <w:jc w:val="both"/>
      </w:pPr>
      <w:r>
        <w:rPr>
          <w:rFonts w:ascii="Times New Roman"/>
          <w:b w:val="false"/>
          <w:i w:val="false"/>
          <w:color w:val="000000"/>
          <w:sz w:val="28"/>
        </w:rPr>
        <w:t xml:space="preserve">
      99.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(далее – Закон о государственных услугах).</w:t>
      </w:r>
    </w:p>
    <w:bookmarkEnd w:id="366"/>
    <w:bookmarkStart w:name="z308" w:id="367"/>
    <w:p>
      <w:pPr>
        <w:spacing w:after="0"/>
        <w:ind w:left="0"/>
        <w:jc w:val="both"/>
      </w:pPr>
      <w:r>
        <w:rPr>
          <w:rFonts w:ascii="Times New Roman"/>
          <w:b w:val="false"/>
          <w:i w:val="false"/>
          <w:color w:val="000000"/>
          <w:sz w:val="28"/>
        </w:rPr>
        <w:t>
      100.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67"/>
    <w:bookmarkStart w:name="z309" w:id="36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368"/>
    <w:bookmarkStart w:name="z310" w:id="36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69"/>
    <w:bookmarkStart w:name="z311" w:id="370"/>
    <w:p>
      <w:pPr>
        <w:spacing w:after="0"/>
        <w:ind w:left="0"/>
        <w:jc w:val="both"/>
      </w:pPr>
      <w:r>
        <w:rPr>
          <w:rFonts w:ascii="Times New Roman"/>
          <w:b w:val="false"/>
          <w:i w:val="false"/>
          <w:color w:val="000000"/>
          <w:sz w:val="28"/>
        </w:rPr>
        <w:t>
      При несогласии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70"/>
    <w:bookmarkStart w:name="z312" w:id="371"/>
    <w:p>
      <w:pPr>
        <w:spacing w:after="0"/>
        <w:ind w:left="0"/>
        <w:jc w:val="both"/>
      </w:pPr>
      <w:r>
        <w:rPr>
          <w:rFonts w:ascii="Times New Roman"/>
          <w:b w:val="false"/>
          <w:i w:val="false"/>
          <w:color w:val="000000"/>
          <w:sz w:val="28"/>
        </w:rPr>
        <w:t xml:space="preserve">
      101. При определении организаций ТиППО Комиссия руководствуется следующими основными критериями, а также информацией, подтверждающей исполнение требований уполномоченного органа в области образования, предъявляемым к организации ТиППО для размещения государственного образовательного заказа на подготовку кадров с ТиППО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371"/>
    <w:bookmarkStart w:name="z313" w:id="372"/>
    <w:p>
      <w:pPr>
        <w:spacing w:after="0"/>
        <w:ind w:left="0"/>
        <w:jc w:val="both"/>
      </w:pPr>
      <w:r>
        <w:rPr>
          <w:rFonts w:ascii="Times New Roman"/>
          <w:b w:val="false"/>
          <w:i w:val="false"/>
          <w:color w:val="000000"/>
          <w:sz w:val="28"/>
        </w:rPr>
        <w:t>
      1) наличие лицензии на право ведения образовательной деятельности по образовательным программам ТиППО по заявленным специальностям с учетом профиля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 в соответствии с пунктом 3 приложения 1 к Закону о разрешениях и уведомлениях;</w:t>
      </w:r>
    </w:p>
    <w:bookmarkEnd w:id="372"/>
    <w:bookmarkStart w:name="z314" w:id="373"/>
    <w:p>
      <w:pPr>
        <w:spacing w:after="0"/>
        <w:ind w:left="0"/>
        <w:jc w:val="both"/>
      </w:pPr>
      <w:r>
        <w:rPr>
          <w:rFonts w:ascii="Times New Roman"/>
          <w:b w:val="false"/>
          <w:i w:val="false"/>
          <w:color w:val="000000"/>
          <w:sz w:val="28"/>
        </w:rPr>
        <w:t>
      2) наличие соответствующих учебно-производственных мастерских, учебных кабинетов, лабораторий, учебных полигонов, учебно-производственных баз для организации учебного процесса по квалификациям и специальностям;</w:t>
      </w:r>
    </w:p>
    <w:bookmarkEnd w:id="373"/>
    <w:bookmarkStart w:name="z315" w:id="374"/>
    <w:p>
      <w:pPr>
        <w:spacing w:after="0"/>
        <w:ind w:left="0"/>
        <w:jc w:val="both"/>
      </w:pPr>
      <w:r>
        <w:rPr>
          <w:rFonts w:ascii="Times New Roman"/>
          <w:b w:val="false"/>
          <w:i w:val="false"/>
          <w:color w:val="000000"/>
          <w:sz w:val="28"/>
        </w:rPr>
        <w:t>
      3) наличие педагогов высшей и первой категории, педагогов-экспертов, педагогов-исследователей, педагогов - мастеров и магистров от числа педагогов (не менее 30 %);</w:t>
      </w:r>
    </w:p>
    <w:bookmarkEnd w:id="374"/>
    <w:bookmarkStart w:name="z316" w:id="375"/>
    <w:p>
      <w:pPr>
        <w:spacing w:after="0"/>
        <w:ind w:left="0"/>
        <w:jc w:val="both"/>
      </w:pPr>
      <w:r>
        <w:rPr>
          <w:rFonts w:ascii="Times New Roman"/>
          <w:b w:val="false"/>
          <w:i w:val="false"/>
          <w:color w:val="000000"/>
          <w:sz w:val="28"/>
        </w:rPr>
        <w:t>
      4) наличие штатных педагогов не менее 70% (не менее 50% для организаций ТиППО, реализующих образовательные программы в сфере искусства и культуры) от общего числа педагогов;</w:t>
      </w:r>
    </w:p>
    <w:bookmarkEnd w:id="375"/>
    <w:bookmarkStart w:name="z317" w:id="376"/>
    <w:p>
      <w:pPr>
        <w:spacing w:after="0"/>
        <w:ind w:left="0"/>
        <w:jc w:val="both"/>
      </w:pPr>
      <w:r>
        <w:rPr>
          <w:rFonts w:ascii="Times New Roman"/>
          <w:b w:val="false"/>
          <w:i w:val="false"/>
          <w:color w:val="000000"/>
          <w:sz w:val="28"/>
        </w:rPr>
        <w:t>
      5)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bookmarkEnd w:id="376"/>
    <w:bookmarkStart w:name="z318" w:id="377"/>
    <w:p>
      <w:pPr>
        <w:spacing w:after="0"/>
        <w:ind w:left="0"/>
        <w:jc w:val="both"/>
      </w:pPr>
      <w:r>
        <w:rPr>
          <w:rFonts w:ascii="Times New Roman"/>
          <w:b w:val="false"/>
          <w:i w:val="false"/>
          <w:color w:val="000000"/>
          <w:sz w:val="28"/>
        </w:rPr>
        <w:t>
      6)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bookmarkEnd w:id="377"/>
    <w:bookmarkStart w:name="z319" w:id="378"/>
    <w:p>
      <w:pPr>
        <w:spacing w:after="0"/>
        <w:ind w:left="0"/>
        <w:jc w:val="both"/>
      </w:pPr>
      <w:r>
        <w:rPr>
          <w:rFonts w:ascii="Times New Roman"/>
          <w:b w:val="false"/>
          <w:i w:val="false"/>
          <w:color w:val="000000"/>
          <w:sz w:val="28"/>
        </w:rPr>
        <w:t xml:space="preserve">
      7) наличие документа о прохождении институциональной и/или специализированной аккредитации в соответствии со статьей 9-1 Закона или государственной аттестации; </w:t>
      </w:r>
    </w:p>
    <w:bookmarkEnd w:id="378"/>
    <w:bookmarkStart w:name="z320" w:id="379"/>
    <w:p>
      <w:pPr>
        <w:spacing w:after="0"/>
        <w:ind w:left="0"/>
        <w:jc w:val="both"/>
      </w:pPr>
      <w:r>
        <w:rPr>
          <w:rFonts w:ascii="Times New Roman"/>
          <w:b w:val="false"/>
          <w:i w:val="false"/>
          <w:color w:val="000000"/>
          <w:sz w:val="28"/>
        </w:rPr>
        <w:t xml:space="preserve">
      8) сведения о трудоустройстве и занятости выпускников в первый год после окончания организаций ТиППО по заявленным специальностям. </w:t>
      </w:r>
    </w:p>
    <w:bookmarkEnd w:id="379"/>
    <w:bookmarkStart w:name="z321" w:id="380"/>
    <w:p>
      <w:pPr>
        <w:spacing w:after="0"/>
        <w:ind w:left="0"/>
        <w:jc w:val="both"/>
      </w:pPr>
      <w:r>
        <w:rPr>
          <w:rFonts w:ascii="Times New Roman"/>
          <w:b w:val="false"/>
          <w:i w:val="false"/>
          <w:color w:val="000000"/>
          <w:sz w:val="28"/>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bookmarkEnd w:id="380"/>
    <w:bookmarkStart w:name="z322" w:id="381"/>
    <w:p>
      <w:pPr>
        <w:spacing w:after="0"/>
        <w:ind w:left="0"/>
        <w:jc w:val="both"/>
      </w:pPr>
      <w:r>
        <w:rPr>
          <w:rFonts w:ascii="Times New Roman"/>
          <w:b w:val="false"/>
          <w:i w:val="false"/>
          <w:color w:val="000000"/>
          <w:sz w:val="28"/>
        </w:rPr>
        <w:t>
      9) охват обучающихся дуальным обучением и/или практикой на производстве по заявленным специальностям;</w:t>
      </w:r>
    </w:p>
    <w:bookmarkEnd w:id="381"/>
    <w:bookmarkStart w:name="z323" w:id="382"/>
    <w:p>
      <w:pPr>
        <w:spacing w:after="0"/>
        <w:ind w:left="0"/>
        <w:jc w:val="both"/>
      </w:pPr>
      <w:r>
        <w:rPr>
          <w:rFonts w:ascii="Times New Roman"/>
          <w:b w:val="false"/>
          <w:i w:val="false"/>
          <w:color w:val="000000"/>
          <w:sz w:val="28"/>
        </w:rPr>
        <w:t>
      10) наличие образовательных программ, согласованных с работодателями или Индустриальным советом по заявленной специальности;</w:t>
      </w:r>
    </w:p>
    <w:bookmarkEnd w:id="382"/>
    <w:bookmarkStart w:name="z324" w:id="383"/>
    <w:p>
      <w:pPr>
        <w:spacing w:after="0"/>
        <w:ind w:left="0"/>
        <w:jc w:val="both"/>
      </w:pPr>
      <w:r>
        <w:rPr>
          <w:rFonts w:ascii="Times New Roman"/>
          <w:b w:val="false"/>
          <w:i w:val="false"/>
          <w:color w:val="000000"/>
          <w:sz w:val="28"/>
        </w:rPr>
        <w:t>
      11) 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w:t>
      </w:r>
    </w:p>
    <w:bookmarkEnd w:id="383"/>
    <w:bookmarkStart w:name="z325" w:id="384"/>
    <w:p>
      <w:pPr>
        <w:spacing w:after="0"/>
        <w:ind w:left="0"/>
        <w:jc w:val="both"/>
      </w:pPr>
      <w:r>
        <w:rPr>
          <w:rFonts w:ascii="Times New Roman"/>
          <w:b w:val="false"/>
          <w:i w:val="false"/>
          <w:color w:val="000000"/>
          <w:sz w:val="28"/>
        </w:rPr>
        <w:t>
      12) количество компетенций, по которым принято участие в чемпионатах WorldSkills (Ворлдскилз), Abilympics (Абилимпикс), Deafskills (Дэфскилз) (далее – чемпионат) на региональном уровне в рамках заявленных специальностей;</w:t>
      </w:r>
    </w:p>
    <w:bookmarkEnd w:id="384"/>
    <w:bookmarkStart w:name="z326" w:id="385"/>
    <w:p>
      <w:pPr>
        <w:spacing w:after="0"/>
        <w:ind w:left="0"/>
        <w:jc w:val="both"/>
      </w:pPr>
      <w:r>
        <w:rPr>
          <w:rFonts w:ascii="Times New Roman"/>
          <w:b w:val="false"/>
          <w:i w:val="false"/>
          <w:color w:val="000000"/>
          <w:sz w:val="28"/>
        </w:rPr>
        <w:t>
      13) наличие сайта, аккаунта в социальных сетях;</w:t>
      </w:r>
    </w:p>
    <w:bookmarkEnd w:id="385"/>
    <w:bookmarkStart w:name="z327" w:id="386"/>
    <w:p>
      <w:pPr>
        <w:spacing w:after="0"/>
        <w:ind w:left="0"/>
        <w:jc w:val="both"/>
      </w:pPr>
      <w:r>
        <w:rPr>
          <w:rFonts w:ascii="Times New Roman"/>
          <w:b w:val="false"/>
          <w:i w:val="false"/>
          <w:color w:val="000000"/>
          <w:sz w:val="28"/>
        </w:rPr>
        <w:t>
      14) количество мест для приема обучающихся с учетом возможности организации ТиППО.</w:t>
      </w:r>
    </w:p>
    <w:bookmarkEnd w:id="386"/>
    <w:bookmarkStart w:name="z862" w:id="387"/>
    <w:p>
      <w:pPr>
        <w:spacing w:after="0"/>
        <w:ind w:left="0"/>
        <w:jc w:val="both"/>
      </w:pPr>
      <w:r>
        <w:rPr>
          <w:rFonts w:ascii="Times New Roman"/>
          <w:b w:val="false"/>
          <w:i w:val="false"/>
          <w:color w:val="000000"/>
          <w:sz w:val="28"/>
        </w:rPr>
        <w:t>
      15) документов и сведений, подтверждающих соблюдение требований антитеррористической защиты в соответствии с Инструкцией.</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изменением, внесенным приказом Министра просвещения РК от 04.04.2024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88"/>
    <w:p>
      <w:pPr>
        <w:spacing w:after="0"/>
        <w:ind w:left="0"/>
        <w:jc w:val="both"/>
      </w:pPr>
      <w:r>
        <w:rPr>
          <w:rFonts w:ascii="Times New Roman"/>
          <w:b w:val="false"/>
          <w:i w:val="false"/>
          <w:color w:val="000000"/>
          <w:sz w:val="28"/>
        </w:rPr>
        <w:t>
      102. При определении организации ТиППО для размещения государственного образовательного заказа для подготовки кадров по заявкам предприятий (организаций, учреждений), относящихся к субъектам среднего и крупного предпринимательства, Комиссия руководствуется следующими основными критериями:</w:t>
      </w:r>
    </w:p>
    <w:bookmarkEnd w:id="388"/>
    <w:bookmarkStart w:name="z329" w:id="389"/>
    <w:p>
      <w:pPr>
        <w:spacing w:after="0"/>
        <w:ind w:left="0"/>
        <w:jc w:val="both"/>
      </w:pPr>
      <w:r>
        <w:rPr>
          <w:rFonts w:ascii="Times New Roman"/>
          <w:b w:val="false"/>
          <w:i w:val="false"/>
          <w:color w:val="000000"/>
          <w:sz w:val="28"/>
        </w:rPr>
        <w:t>
      1) наличие двухстороннего договора между организацией, реализующей образовательные программы ТиППО, предприятием (организацией, учреждением), предусматривающего прохождение практики, обязательство по трудоустройству обучающегося;</w:t>
      </w:r>
    </w:p>
    <w:bookmarkEnd w:id="389"/>
    <w:bookmarkStart w:name="z330" w:id="390"/>
    <w:p>
      <w:pPr>
        <w:spacing w:after="0"/>
        <w:ind w:left="0"/>
        <w:jc w:val="both"/>
      </w:pPr>
      <w:r>
        <w:rPr>
          <w:rFonts w:ascii="Times New Roman"/>
          <w:b w:val="false"/>
          <w:i w:val="false"/>
          <w:color w:val="000000"/>
          <w:sz w:val="28"/>
        </w:rPr>
        <w:t>
      2) наличие у предприятий (организаций, учреждений) опыта работы по профилю деятельности на рынке труда не менее трех лет (за исключением создаваемых предприятий (организаций, учреждений) по решению (согласованию) местных исполнительных органов или соответствующих уполномоченных органов);</w:t>
      </w:r>
    </w:p>
    <w:bookmarkEnd w:id="390"/>
    <w:bookmarkStart w:name="z331" w:id="391"/>
    <w:p>
      <w:pPr>
        <w:spacing w:after="0"/>
        <w:ind w:left="0"/>
        <w:jc w:val="both"/>
      </w:pPr>
      <w:r>
        <w:rPr>
          <w:rFonts w:ascii="Times New Roman"/>
          <w:b w:val="false"/>
          <w:i w:val="false"/>
          <w:color w:val="000000"/>
          <w:sz w:val="28"/>
        </w:rPr>
        <w:t>
      3) наличие соответствующий базы для организации дуального обучения на предприятиях (организациях, учреждениях);</w:t>
      </w:r>
    </w:p>
    <w:bookmarkEnd w:id="391"/>
    <w:bookmarkStart w:name="z332" w:id="392"/>
    <w:p>
      <w:pPr>
        <w:spacing w:after="0"/>
        <w:ind w:left="0"/>
        <w:jc w:val="both"/>
      </w:pPr>
      <w:r>
        <w:rPr>
          <w:rFonts w:ascii="Times New Roman"/>
          <w:b w:val="false"/>
          <w:i w:val="false"/>
          <w:color w:val="000000"/>
          <w:sz w:val="28"/>
        </w:rPr>
        <w:t>
      4) соответствие заявленной специальности утвержденному перечню специальностей, утвержденных Комиссией по формированию и распределению госзаказа.</w:t>
      </w:r>
    </w:p>
    <w:bookmarkEnd w:id="392"/>
    <w:bookmarkStart w:name="z333" w:id="393"/>
    <w:p>
      <w:pPr>
        <w:spacing w:after="0"/>
        <w:ind w:left="0"/>
        <w:jc w:val="both"/>
      </w:pPr>
      <w:r>
        <w:rPr>
          <w:rFonts w:ascii="Times New Roman"/>
          <w:b w:val="false"/>
          <w:i w:val="false"/>
          <w:color w:val="000000"/>
          <w:sz w:val="28"/>
        </w:rPr>
        <w:t>
      103. При отсутствии возможности получения документов и сведений, указанных в пунктах 101 и 102 из информационных систем, Комиссия запрашивает подтверждающие документы у организаций образования, реализующих образовательные программы ТиППО.</w:t>
      </w:r>
    </w:p>
    <w:bookmarkEnd w:id="393"/>
    <w:bookmarkStart w:name="z334" w:id="394"/>
    <w:p>
      <w:pPr>
        <w:spacing w:after="0"/>
        <w:ind w:left="0"/>
        <w:jc w:val="both"/>
      </w:pPr>
      <w:r>
        <w:rPr>
          <w:rFonts w:ascii="Times New Roman"/>
          <w:b w:val="false"/>
          <w:i w:val="false"/>
          <w:color w:val="000000"/>
          <w:sz w:val="28"/>
        </w:rPr>
        <w:t xml:space="preserve">
      104. Комиссия рассматривает конкурсные заявки в течение 10 (десяти) календарных дней со дня начала Конкурса, определяет степень их соответствия требованиям уполномоченного органа в области образования, предъявляемым к организации ТиППО, указанных в пунктах 101 и 102 настоящих Правил, для размещения государственного образовательного заказа и финансирования подготовки кадров ТиППО и проводит их оценку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94"/>
    <w:bookmarkStart w:name="z335" w:id="395"/>
    <w:p>
      <w:pPr>
        <w:spacing w:after="0"/>
        <w:ind w:left="0"/>
        <w:jc w:val="both"/>
      </w:pPr>
      <w:r>
        <w:rPr>
          <w:rFonts w:ascii="Times New Roman"/>
          <w:b w:val="false"/>
          <w:i w:val="false"/>
          <w:color w:val="000000"/>
          <w:sz w:val="28"/>
        </w:rPr>
        <w:t>
      105. При соответствии организации ТиППО требованиям пунктов 101 и 102 настоящих правил Комиссия утверждает перечень организаций ТиППО, в которых размещается государственный образовательный заказ для подготовки кадров по заявкам предприятий (организаций, учреждений) на основании двухстороннего договора с предприятиями (организациями, учреждениями) с указанием количества мест по специальности (квалификации), базы и языка обучения.</w:t>
      </w:r>
    </w:p>
    <w:bookmarkEnd w:id="395"/>
    <w:bookmarkStart w:name="z336" w:id="396"/>
    <w:p>
      <w:pPr>
        <w:spacing w:after="0"/>
        <w:ind w:left="0"/>
        <w:jc w:val="both"/>
      </w:pPr>
      <w:r>
        <w:rPr>
          <w:rFonts w:ascii="Times New Roman"/>
          <w:b w:val="false"/>
          <w:i w:val="false"/>
          <w:color w:val="000000"/>
          <w:sz w:val="28"/>
        </w:rPr>
        <w:t>
      106. При соответствии организации ТиППО требованиям пункта 101 настоящих правил Комиссия утверждает перечень организаций ТиППО, в которых размещается государственный образовательный заказ для подготовки квалифицированных рабочих кадров, специалистов среднего звена и прикладного бакалавра с указанием специальности (квалификации), базы и языка обучения, а также проектной возможности организации образования.</w:t>
      </w:r>
    </w:p>
    <w:bookmarkEnd w:id="396"/>
    <w:bookmarkStart w:name="z337" w:id="397"/>
    <w:p>
      <w:pPr>
        <w:spacing w:after="0"/>
        <w:ind w:left="0"/>
        <w:jc w:val="both"/>
      </w:pPr>
      <w:r>
        <w:rPr>
          <w:rFonts w:ascii="Times New Roman"/>
          <w:b w:val="false"/>
          <w:i w:val="false"/>
          <w:color w:val="000000"/>
          <w:sz w:val="28"/>
        </w:rPr>
        <w:t>
      107. Решение Комиссии об определении перечня организаций ТиППО, в которых по условиям конкурса размещается государственный образовательный заказ на подготовку кадров с ТиППО с указанием специальности (квалификации), базы и языка обучения, проектной возможности в течение пяти рабочих дней публикуется на интернет-ресурсах органов управления образованием области, города республиканского значения и столицы.</w:t>
      </w:r>
    </w:p>
    <w:bookmarkEnd w:id="397"/>
    <w:bookmarkStart w:name="z338" w:id="398"/>
    <w:p>
      <w:pPr>
        <w:spacing w:after="0"/>
        <w:ind w:left="0"/>
        <w:jc w:val="both"/>
      </w:pPr>
      <w:r>
        <w:rPr>
          <w:rFonts w:ascii="Times New Roman"/>
          <w:b w:val="false"/>
          <w:i w:val="false"/>
          <w:color w:val="000000"/>
          <w:sz w:val="28"/>
        </w:rPr>
        <w:t>
      108. Утвержденные перечни организаций ТиППО в соответствии с пунктами 105 и 106, в которых по условиям конкурса размещается государственный образовательный заказ на подготовку кадров с ТиППО направляются в информационную систему для распределения государственного образовательного заказа до 15 июня календарного года.</w:t>
      </w:r>
    </w:p>
    <w:bookmarkEnd w:id="398"/>
    <w:bookmarkStart w:name="z339" w:id="399"/>
    <w:p>
      <w:pPr>
        <w:spacing w:after="0"/>
        <w:ind w:left="0"/>
        <w:jc w:val="both"/>
      </w:pPr>
      <w:r>
        <w:rPr>
          <w:rFonts w:ascii="Times New Roman"/>
          <w:b w:val="false"/>
          <w:i w:val="false"/>
          <w:color w:val="000000"/>
          <w:sz w:val="28"/>
        </w:rPr>
        <w:t>
      109. Органы управления образованием области, городов республиканского значения и столицы в соответствии с приказом № 578 проводят распределение государственного образовательного заказа по выбору абитуриентов по организациям ТиППО, утвержденным решением Комиссии.</w:t>
      </w:r>
    </w:p>
    <w:bookmarkEnd w:id="399"/>
    <w:bookmarkStart w:name="z340" w:id="400"/>
    <w:p>
      <w:pPr>
        <w:spacing w:after="0"/>
        <w:ind w:left="0"/>
        <w:jc w:val="both"/>
      </w:pPr>
      <w:r>
        <w:rPr>
          <w:rFonts w:ascii="Times New Roman"/>
          <w:b w:val="false"/>
          <w:i w:val="false"/>
          <w:color w:val="000000"/>
          <w:sz w:val="28"/>
        </w:rPr>
        <w:t>
      110. При наличии нераспределенных мест по государственному образовательному заказу, неохваченных абитуриентов, Комиссия принимает решение о перераспределении государственного образовательного заказа по специальностям и организациям ТиППО для формирования групп не менее пятнадцати человек, в том числе не менее десяти человек в организациях ТиППО, расположенных в сельских населенных пунктах.</w:t>
      </w:r>
    </w:p>
    <w:bookmarkEnd w:id="400"/>
    <w:bookmarkStart w:name="z341" w:id="401"/>
    <w:p>
      <w:pPr>
        <w:spacing w:after="0"/>
        <w:ind w:left="0"/>
        <w:jc w:val="both"/>
      </w:pPr>
      <w:r>
        <w:rPr>
          <w:rFonts w:ascii="Times New Roman"/>
          <w:b w:val="false"/>
          <w:i w:val="false"/>
          <w:color w:val="000000"/>
          <w:sz w:val="28"/>
        </w:rPr>
        <w:t>
      111. Комиссия по итогам распределения государственного образовательного заказа среди абитуриентов, а также в соответствии с фактическим приемом в организации образования, в которых государственный образовательный заказ размещается без процедуры распределения, размещает государственный образовательный заказ на подготовку кадров с ТиППО.</w:t>
      </w:r>
    </w:p>
    <w:bookmarkEnd w:id="401"/>
    <w:bookmarkStart w:name="z342" w:id="402"/>
    <w:p>
      <w:pPr>
        <w:spacing w:after="0"/>
        <w:ind w:left="0"/>
        <w:jc w:val="both"/>
      </w:pPr>
      <w:r>
        <w:rPr>
          <w:rFonts w:ascii="Times New Roman"/>
          <w:b w:val="false"/>
          <w:i w:val="false"/>
          <w:color w:val="000000"/>
          <w:sz w:val="28"/>
        </w:rPr>
        <w:t>
      112. Решение Комиссии о размещении государственного образовательного заказа на подготовку кадров с ТиППО в организациях ТиППО в течение 5 (пяти) рабочих дней после проведения заседаний публикуются на интернет-ресурсах УОСО, органов управления образованием области, города республиканского значения и столицы в срок до 29 августа календарного года.</w:t>
      </w:r>
    </w:p>
    <w:bookmarkEnd w:id="402"/>
    <w:bookmarkStart w:name="z343" w:id="403"/>
    <w:p>
      <w:pPr>
        <w:spacing w:after="0"/>
        <w:ind w:left="0"/>
        <w:jc w:val="both"/>
      </w:pPr>
      <w:r>
        <w:rPr>
          <w:rFonts w:ascii="Times New Roman"/>
          <w:b w:val="false"/>
          <w:i w:val="false"/>
          <w:color w:val="000000"/>
          <w:sz w:val="28"/>
        </w:rPr>
        <w:t>
      Решение Комиссии являются основанием для формирования групп по специальностям, квалификациям и нагрузки педагогов организаций ТиППО.</w:t>
      </w:r>
    </w:p>
    <w:bookmarkEnd w:id="403"/>
    <w:bookmarkStart w:name="z344" w:id="404"/>
    <w:p>
      <w:pPr>
        <w:spacing w:after="0"/>
        <w:ind w:left="0"/>
        <w:jc w:val="both"/>
      </w:pPr>
      <w:r>
        <w:rPr>
          <w:rFonts w:ascii="Times New Roman"/>
          <w:b w:val="false"/>
          <w:i w:val="false"/>
          <w:color w:val="000000"/>
          <w:sz w:val="28"/>
        </w:rPr>
        <w:t>
      113. На основании решения по форме согласно приложению 10 к настоящим Правилам Комиссии приказом руководителя УОСО, постановлением местного исполнительного органа области, городов республиканского значения и столицы до 1 сентября календарного года размещает государственный образовательный заказ на подготовку кадров в организациях ТиППО.</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5" w:id="405"/>
      <w:r>
        <w:rPr>
          <w:rFonts w:ascii="Times New Roman"/>
          <w:b w:val="false"/>
          <w:i w:val="false"/>
          <w:color w:val="000000"/>
          <w:sz w:val="28"/>
        </w:rPr>
        <w:t>
                                           Форма заявления</w:t>
      </w:r>
    </w:p>
    <w:bookmarkEnd w:id="405"/>
    <w:p>
      <w:pPr>
        <w:spacing w:after="0"/>
        <w:ind w:left="0"/>
        <w:jc w:val="both"/>
      </w:pPr>
      <w:r>
        <w:rPr>
          <w:rFonts w:ascii="Times New Roman"/>
          <w:b w:val="false"/>
          <w:i w:val="false"/>
          <w:color w:val="000000"/>
          <w:sz w:val="28"/>
        </w:rPr>
        <w:t xml:space="preserve">                         (заполняется на бланке дошкольной организации)</w:t>
      </w:r>
    </w:p>
    <w:bookmarkStart w:name="z356" w:id="406"/>
    <w:p>
      <w:pPr>
        <w:spacing w:after="0"/>
        <w:ind w:left="0"/>
        <w:jc w:val="left"/>
      </w:pPr>
      <w:r>
        <w:rPr>
          <w:rFonts w:ascii="Times New Roman"/>
          <w:b/>
          <w:i w:val="false"/>
          <w:color w:val="000000"/>
        </w:rPr>
        <w:t xml:space="preserve">                                      Председателю комиссии</w:t>
      </w:r>
      <w:r>
        <w:br/>
      </w:r>
      <w:r>
        <w:rPr>
          <w:rFonts w:ascii="Times New Roman"/>
          <w:b/>
          <w:i w:val="false"/>
          <w:color w:val="000000"/>
        </w:rPr>
        <w:t xml:space="preserve">                               по размещению государственного</w:t>
      </w:r>
      <w:r>
        <w:br/>
      </w:r>
      <w:r>
        <w:rPr>
          <w:rFonts w:ascii="Times New Roman"/>
          <w:b/>
          <w:i w:val="false"/>
          <w:color w:val="000000"/>
        </w:rPr>
        <w:t xml:space="preserve">                               образовательного заказа __________</w:t>
      </w:r>
      <w:r>
        <w:br/>
      </w:r>
      <w:r>
        <w:rPr>
          <w:rFonts w:ascii="Times New Roman"/>
          <w:b/>
          <w:i w:val="false"/>
          <w:color w:val="000000"/>
        </w:rPr>
        <w:t xml:space="preserve">                                (Ф.И.О. (при его наличии) руководителя)</w:t>
      </w:r>
    </w:p>
    <w:bookmarkEnd w:id="406"/>
    <w:bookmarkStart w:name="z357" w:id="407"/>
    <w:p>
      <w:pPr>
        <w:spacing w:after="0"/>
        <w:ind w:left="0"/>
        <w:jc w:val="left"/>
      </w:pPr>
      <w:r>
        <w:rPr>
          <w:rFonts w:ascii="Times New Roman"/>
          <w:b/>
          <w:i w:val="false"/>
          <w:color w:val="000000"/>
        </w:rPr>
        <w:t xml:space="preserve">                                            Заявление</w:t>
      </w:r>
    </w:p>
    <w:bookmarkEnd w:id="407"/>
    <w:p>
      <w:pPr>
        <w:spacing w:after="0"/>
        <w:ind w:left="0"/>
        <w:jc w:val="both"/>
      </w:pPr>
      <w:bookmarkStart w:name="z358" w:id="408"/>
      <w:r>
        <w:rPr>
          <w:rFonts w:ascii="Times New Roman"/>
          <w:b w:val="false"/>
          <w:i w:val="false"/>
          <w:color w:val="000000"/>
          <w:sz w:val="28"/>
        </w:rPr>
        <w:t>
      Прошу включить _______________________________________ в перечень</w:t>
      </w:r>
    </w:p>
    <w:bookmarkEnd w:id="408"/>
    <w:p>
      <w:pPr>
        <w:spacing w:after="0"/>
        <w:ind w:left="0"/>
        <w:jc w:val="both"/>
      </w:pPr>
      <w:r>
        <w:rPr>
          <w:rFonts w:ascii="Times New Roman"/>
          <w:b w:val="false"/>
          <w:i w:val="false"/>
          <w:color w:val="000000"/>
          <w:sz w:val="28"/>
        </w:rPr>
        <w:t xml:space="preserve">                   (наименование дошкольной организации, БИН)</w:t>
      </w:r>
    </w:p>
    <w:p>
      <w:pPr>
        <w:spacing w:after="0"/>
        <w:ind w:left="0"/>
        <w:jc w:val="both"/>
      </w:pPr>
      <w:bookmarkStart w:name="z359" w:id="409"/>
      <w:r>
        <w:rPr>
          <w:rFonts w:ascii="Times New Roman"/>
          <w:b w:val="false"/>
          <w:i w:val="false"/>
          <w:color w:val="000000"/>
          <w:sz w:val="28"/>
        </w:rPr>
        <w:t>
      поставщиков услуг по дошкольному воспитанию и обучению для размещения</w:t>
      </w:r>
    </w:p>
    <w:bookmarkEnd w:id="409"/>
    <w:p>
      <w:pPr>
        <w:spacing w:after="0"/>
        <w:ind w:left="0"/>
        <w:jc w:val="both"/>
      </w:pPr>
      <w:r>
        <w:rPr>
          <w:rFonts w:ascii="Times New Roman"/>
          <w:b w:val="false"/>
          <w:i w:val="false"/>
          <w:color w:val="000000"/>
          <w:sz w:val="28"/>
        </w:rPr>
        <w:t>государственного образовательного заказа.</w:t>
      </w:r>
    </w:p>
    <w:bookmarkStart w:name="z360" w:id="410"/>
    <w:p>
      <w:pPr>
        <w:spacing w:after="0"/>
        <w:ind w:left="0"/>
        <w:jc w:val="both"/>
      </w:pPr>
      <w:r>
        <w:rPr>
          <w:rFonts w:ascii="Times New Roman"/>
          <w:b w:val="false"/>
          <w:i w:val="false"/>
          <w:color w:val="000000"/>
          <w:sz w:val="28"/>
        </w:rPr>
        <w:t>
      Настоящим сообщаю следующее:</w:t>
      </w:r>
    </w:p>
    <w:bookmarkEnd w:id="410"/>
    <w:bookmarkStart w:name="z361" w:id="411"/>
    <w:p>
      <w:pPr>
        <w:spacing w:after="0"/>
        <w:ind w:left="0"/>
        <w:jc w:val="both"/>
      </w:pPr>
      <w:r>
        <w:rPr>
          <w:rFonts w:ascii="Times New Roman"/>
          <w:b w:val="false"/>
          <w:i w:val="false"/>
          <w:color w:val="000000"/>
          <w:sz w:val="28"/>
        </w:rPr>
        <w:t>
      1) количество новых мест дошкольной организации: _______________;</w:t>
      </w:r>
    </w:p>
    <w:bookmarkEnd w:id="411"/>
    <w:p>
      <w:pPr>
        <w:spacing w:after="0"/>
        <w:ind w:left="0"/>
        <w:jc w:val="both"/>
      </w:pPr>
      <w:bookmarkStart w:name="z362" w:id="412"/>
      <w:r>
        <w:rPr>
          <w:rFonts w:ascii="Times New Roman"/>
          <w:b w:val="false"/>
          <w:i w:val="false"/>
          <w:color w:val="000000"/>
          <w:sz w:val="28"/>
        </w:rPr>
        <w:t>
      2) фактический контингент воспитанников по состоянию на дату подачи</w:t>
      </w:r>
    </w:p>
    <w:bookmarkEnd w:id="412"/>
    <w:p>
      <w:pPr>
        <w:spacing w:after="0"/>
        <w:ind w:left="0"/>
        <w:jc w:val="both"/>
      </w:pPr>
      <w:r>
        <w:rPr>
          <w:rFonts w:ascii="Times New Roman"/>
          <w:b w:val="false"/>
          <w:i w:val="false"/>
          <w:color w:val="000000"/>
          <w:sz w:val="28"/>
        </w:rPr>
        <w:t>заявления:_____ детей, из них по государственному образовательному заказу на дошкольное</w:t>
      </w:r>
    </w:p>
    <w:p>
      <w:pPr>
        <w:spacing w:after="0"/>
        <w:ind w:left="0"/>
        <w:jc w:val="both"/>
      </w:pPr>
      <w:r>
        <w:rPr>
          <w:rFonts w:ascii="Times New Roman"/>
          <w:b w:val="false"/>
          <w:i w:val="false"/>
          <w:color w:val="000000"/>
          <w:sz w:val="28"/>
        </w:rPr>
        <w:t>воспитание и обучение _________ детей;</w:t>
      </w:r>
    </w:p>
    <w:p>
      <w:pPr>
        <w:spacing w:after="0"/>
        <w:ind w:left="0"/>
        <w:jc w:val="both"/>
      </w:pPr>
      <w:bookmarkStart w:name="z363" w:id="413"/>
      <w:r>
        <w:rPr>
          <w:rFonts w:ascii="Times New Roman"/>
          <w:b w:val="false"/>
          <w:i w:val="false"/>
          <w:color w:val="000000"/>
          <w:sz w:val="28"/>
        </w:rPr>
        <w:t>
      3) ранее государственный образовательный заказ на дошкольное воспитание и</w:t>
      </w:r>
    </w:p>
    <w:bookmarkEnd w:id="413"/>
    <w:p>
      <w:pPr>
        <w:spacing w:after="0"/>
        <w:ind w:left="0"/>
        <w:jc w:val="both"/>
      </w:pPr>
      <w:r>
        <w:rPr>
          <w:rFonts w:ascii="Times New Roman"/>
          <w:b w:val="false"/>
          <w:i w:val="false"/>
          <w:color w:val="000000"/>
          <w:sz w:val="28"/>
        </w:rPr>
        <w:t>обучение ____________________________________________;</w:t>
      </w:r>
    </w:p>
    <w:p>
      <w:pPr>
        <w:spacing w:after="0"/>
        <w:ind w:left="0"/>
        <w:jc w:val="both"/>
      </w:pPr>
      <w:r>
        <w:rPr>
          <w:rFonts w:ascii="Times New Roman"/>
          <w:b w:val="false"/>
          <w:i w:val="false"/>
          <w:color w:val="000000"/>
          <w:sz w:val="28"/>
        </w:rPr>
        <w:t xml:space="preserve">                   (размещался/ не размещался)</w:t>
      </w:r>
    </w:p>
    <w:p>
      <w:pPr>
        <w:spacing w:after="0"/>
        <w:ind w:left="0"/>
        <w:jc w:val="both"/>
      </w:pPr>
      <w:bookmarkStart w:name="z364" w:id="414"/>
      <w:r>
        <w:rPr>
          <w:rFonts w:ascii="Times New Roman"/>
          <w:b w:val="false"/>
          <w:i w:val="false"/>
          <w:color w:val="000000"/>
          <w:sz w:val="28"/>
        </w:rPr>
        <w:t>
      4) дошкольная организация является пользователем Национальной образовательной</w:t>
      </w:r>
    </w:p>
    <w:bookmarkEnd w:id="414"/>
    <w:p>
      <w:pPr>
        <w:spacing w:after="0"/>
        <w:ind w:left="0"/>
        <w:jc w:val="both"/>
      </w:pPr>
      <w:r>
        <w:rPr>
          <w:rFonts w:ascii="Times New Roman"/>
          <w:b w:val="false"/>
          <w:i w:val="false"/>
          <w:color w:val="000000"/>
          <w:sz w:val="28"/>
        </w:rPr>
        <w:t>базы данных.</w:t>
      </w:r>
    </w:p>
    <w:bookmarkStart w:name="z365" w:id="415"/>
    <w:p>
      <w:pPr>
        <w:spacing w:after="0"/>
        <w:ind w:left="0"/>
        <w:jc w:val="both"/>
      </w:pPr>
      <w:r>
        <w:rPr>
          <w:rFonts w:ascii="Times New Roman"/>
          <w:b w:val="false"/>
          <w:i w:val="false"/>
          <w:color w:val="000000"/>
          <w:sz w:val="28"/>
        </w:rPr>
        <w:t>
      Настоящим дошкольная организация обеспечивает соблюдение:</w:t>
      </w:r>
    </w:p>
    <w:bookmarkEnd w:id="415"/>
    <w:p>
      <w:pPr>
        <w:spacing w:after="0"/>
        <w:ind w:left="0"/>
        <w:jc w:val="both"/>
      </w:pPr>
      <w:bookmarkStart w:name="z366" w:id="416"/>
      <w:r>
        <w:rPr>
          <w:rFonts w:ascii="Times New Roman"/>
          <w:b w:val="false"/>
          <w:i w:val="false"/>
          <w:color w:val="000000"/>
          <w:sz w:val="28"/>
        </w:rPr>
        <w:t>
      1) санитарно-эпидемиологических требований, в том числе по зачислению в</w:t>
      </w:r>
    </w:p>
    <w:bookmarkEnd w:id="416"/>
    <w:p>
      <w:pPr>
        <w:spacing w:after="0"/>
        <w:ind w:left="0"/>
        <w:jc w:val="both"/>
      </w:pPr>
      <w:r>
        <w:rPr>
          <w:rFonts w:ascii="Times New Roman"/>
          <w:b w:val="false"/>
          <w:i w:val="false"/>
          <w:color w:val="000000"/>
          <w:sz w:val="28"/>
        </w:rPr>
        <w:t>дошкольную организацию детей в пределах фактической мощности дошкольной</w:t>
      </w:r>
    </w:p>
    <w:p>
      <w:pPr>
        <w:spacing w:after="0"/>
        <w:ind w:left="0"/>
        <w:jc w:val="both"/>
      </w:pPr>
      <w:r>
        <w:rPr>
          <w:rFonts w:ascii="Times New Roman"/>
          <w:b w:val="false"/>
          <w:i w:val="false"/>
          <w:color w:val="000000"/>
          <w:sz w:val="28"/>
        </w:rPr>
        <w:t>организации;</w:t>
      </w:r>
    </w:p>
    <w:bookmarkStart w:name="z367" w:id="417"/>
    <w:p>
      <w:pPr>
        <w:spacing w:after="0"/>
        <w:ind w:left="0"/>
        <w:jc w:val="both"/>
      </w:pPr>
      <w:r>
        <w:rPr>
          <w:rFonts w:ascii="Times New Roman"/>
          <w:b w:val="false"/>
          <w:i w:val="false"/>
          <w:color w:val="000000"/>
          <w:sz w:val="28"/>
        </w:rPr>
        <w:t>
      2) требований пожарной безопасности в целях защиты людей и имущества;</w:t>
      </w:r>
    </w:p>
    <w:bookmarkEnd w:id="417"/>
    <w:bookmarkStart w:name="z368" w:id="418"/>
    <w:p>
      <w:pPr>
        <w:spacing w:after="0"/>
        <w:ind w:left="0"/>
        <w:jc w:val="both"/>
      </w:pPr>
      <w:r>
        <w:rPr>
          <w:rFonts w:ascii="Times New Roman"/>
          <w:b w:val="false"/>
          <w:i w:val="false"/>
          <w:color w:val="000000"/>
          <w:sz w:val="28"/>
        </w:rPr>
        <w:t>
      3) норм и правил деятельности дошкольных организаций;</w:t>
      </w:r>
    </w:p>
    <w:bookmarkEnd w:id="418"/>
    <w:p>
      <w:pPr>
        <w:spacing w:after="0"/>
        <w:ind w:left="0"/>
        <w:jc w:val="both"/>
      </w:pPr>
      <w:bookmarkStart w:name="z369" w:id="419"/>
      <w:r>
        <w:rPr>
          <w:rFonts w:ascii="Times New Roman"/>
          <w:b w:val="false"/>
          <w:i w:val="false"/>
          <w:color w:val="000000"/>
          <w:sz w:val="28"/>
        </w:rPr>
        <w:t>
      4) по ежемесячному заполнению в Национальной образовательной базы данных</w:t>
      </w:r>
    </w:p>
    <w:bookmarkEnd w:id="419"/>
    <w:p>
      <w:pPr>
        <w:spacing w:after="0"/>
        <w:ind w:left="0"/>
        <w:jc w:val="both"/>
      </w:pPr>
      <w:r>
        <w:rPr>
          <w:rFonts w:ascii="Times New Roman"/>
          <w:b w:val="false"/>
          <w:i w:val="false"/>
          <w:color w:val="000000"/>
          <w:sz w:val="28"/>
        </w:rPr>
        <w:t>информации о своих:</w:t>
      </w:r>
    </w:p>
    <w:bookmarkStart w:name="z370" w:id="420"/>
    <w:p>
      <w:pPr>
        <w:spacing w:after="0"/>
        <w:ind w:left="0"/>
        <w:jc w:val="both"/>
      </w:pPr>
      <w:r>
        <w:rPr>
          <w:rFonts w:ascii="Times New Roman"/>
          <w:b w:val="false"/>
          <w:i w:val="false"/>
          <w:color w:val="000000"/>
          <w:sz w:val="28"/>
        </w:rPr>
        <w:t>
      - воспитанниках;</w:t>
      </w:r>
    </w:p>
    <w:bookmarkEnd w:id="420"/>
    <w:p>
      <w:pPr>
        <w:spacing w:after="0"/>
        <w:ind w:left="0"/>
        <w:jc w:val="both"/>
      </w:pPr>
      <w:bookmarkStart w:name="z371" w:id="421"/>
      <w:r>
        <w:rPr>
          <w:rFonts w:ascii="Times New Roman"/>
          <w:b w:val="false"/>
          <w:i w:val="false"/>
          <w:color w:val="000000"/>
          <w:sz w:val="28"/>
        </w:rPr>
        <w:t>
      - воспитателях, в том числе об их количестве, уровне образования, квалификации,</w:t>
      </w:r>
    </w:p>
    <w:bookmarkEnd w:id="421"/>
    <w:p>
      <w:pPr>
        <w:spacing w:after="0"/>
        <w:ind w:left="0"/>
        <w:jc w:val="both"/>
      </w:pPr>
      <w:r>
        <w:rPr>
          <w:rFonts w:ascii="Times New Roman"/>
          <w:b w:val="false"/>
          <w:i w:val="false"/>
          <w:color w:val="000000"/>
          <w:sz w:val="28"/>
        </w:rPr>
        <w:t>трудовом стаже;</w:t>
      </w:r>
    </w:p>
    <w:p>
      <w:pPr>
        <w:spacing w:after="0"/>
        <w:ind w:left="0"/>
        <w:jc w:val="both"/>
      </w:pPr>
      <w:bookmarkStart w:name="z372" w:id="422"/>
      <w:r>
        <w:rPr>
          <w:rFonts w:ascii="Times New Roman"/>
          <w:b w:val="false"/>
          <w:i w:val="false"/>
          <w:color w:val="000000"/>
          <w:sz w:val="28"/>
        </w:rPr>
        <w:t>
      5) порядка оказания государственной услуги "Прием документов и зачисление детей в</w:t>
      </w:r>
    </w:p>
    <w:bookmarkEnd w:id="422"/>
    <w:p>
      <w:pPr>
        <w:spacing w:after="0"/>
        <w:ind w:left="0"/>
        <w:jc w:val="both"/>
      </w:pPr>
      <w:r>
        <w:rPr>
          <w:rFonts w:ascii="Times New Roman"/>
          <w:b w:val="false"/>
          <w:i w:val="false"/>
          <w:color w:val="000000"/>
          <w:sz w:val="28"/>
        </w:rPr>
        <w:t xml:space="preserve">дошкольные организации" в соответствиис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w:t>
      </w:r>
    </w:p>
    <w:p>
      <w:pPr>
        <w:spacing w:after="0"/>
        <w:ind w:left="0"/>
        <w:jc w:val="both"/>
      </w:pPr>
      <w:r>
        <w:rPr>
          <w:rFonts w:ascii="Times New Roman"/>
          <w:b w:val="false"/>
          <w:i w:val="false"/>
          <w:color w:val="000000"/>
          <w:sz w:val="28"/>
        </w:rPr>
        <w:t>Республики Казахстанот 19 июня 2020 года № 254 "Об утверждении правил оказания</w:t>
      </w:r>
    </w:p>
    <w:p>
      <w:pPr>
        <w:spacing w:after="0"/>
        <w:ind w:left="0"/>
        <w:jc w:val="both"/>
      </w:pPr>
      <w:r>
        <w:rPr>
          <w:rFonts w:ascii="Times New Roman"/>
          <w:b w:val="false"/>
          <w:i w:val="false"/>
          <w:color w:val="000000"/>
          <w:sz w:val="28"/>
        </w:rPr>
        <w:t>государственных услуг в сфере дошкольного образования"(зарегистрирован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20883);</w:t>
      </w:r>
    </w:p>
    <w:p>
      <w:pPr>
        <w:spacing w:after="0"/>
        <w:ind w:left="0"/>
        <w:jc w:val="both"/>
      </w:pPr>
      <w:bookmarkStart w:name="z373" w:id="423"/>
      <w:r>
        <w:rPr>
          <w:rFonts w:ascii="Times New Roman"/>
          <w:b w:val="false"/>
          <w:i w:val="false"/>
          <w:color w:val="000000"/>
          <w:sz w:val="28"/>
        </w:rPr>
        <w:t>
      6) законодательства Республики Казахстан по обеспечению охраны жизни и здоровья</w:t>
      </w:r>
    </w:p>
    <w:bookmarkEnd w:id="423"/>
    <w:p>
      <w:pPr>
        <w:spacing w:after="0"/>
        <w:ind w:left="0"/>
        <w:jc w:val="both"/>
      </w:pPr>
      <w:r>
        <w:rPr>
          <w:rFonts w:ascii="Times New Roman"/>
          <w:b w:val="false"/>
          <w:i w:val="false"/>
          <w:color w:val="000000"/>
          <w:sz w:val="28"/>
        </w:rPr>
        <w:t>воспитанников;</w:t>
      </w:r>
    </w:p>
    <w:p>
      <w:pPr>
        <w:spacing w:after="0"/>
        <w:ind w:left="0"/>
        <w:jc w:val="both"/>
      </w:pPr>
      <w:bookmarkStart w:name="z374" w:id="424"/>
      <w:r>
        <w:rPr>
          <w:rFonts w:ascii="Times New Roman"/>
          <w:b w:val="false"/>
          <w:i w:val="false"/>
          <w:color w:val="000000"/>
          <w:sz w:val="28"/>
        </w:rPr>
        <w:t>
      7) установленного местным исполнительным органом размера родительской оплаты</w:t>
      </w:r>
    </w:p>
    <w:bookmarkEnd w:id="424"/>
    <w:p>
      <w:pPr>
        <w:spacing w:after="0"/>
        <w:ind w:left="0"/>
        <w:jc w:val="both"/>
      </w:pPr>
      <w:r>
        <w:rPr>
          <w:rFonts w:ascii="Times New Roman"/>
          <w:b w:val="false"/>
          <w:i w:val="false"/>
          <w:color w:val="000000"/>
          <w:sz w:val="28"/>
        </w:rPr>
        <w:t>за питание детейв соответствии с действующим законодательством.</w:t>
      </w:r>
    </w:p>
    <w:bookmarkStart w:name="z375" w:id="425"/>
    <w:p>
      <w:pPr>
        <w:spacing w:after="0"/>
        <w:ind w:left="0"/>
        <w:jc w:val="both"/>
      </w:pPr>
      <w:r>
        <w:rPr>
          <w:rFonts w:ascii="Times New Roman"/>
          <w:b w:val="false"/>
          <w:i w:val="false"/>
          <w:color w:val="000000"/>
          <w:sz w:val="28"/>
        </w:rPr>
        <w:t>
      Приложение: документы для участия в конкурсе на ___ листах.</w:t>
      </w:r>
    </w:p>
    <w:bookmarkEnd w:id="425"/>
    <w:p>
      <w:pPr>
        <w:spacing w:after="0"/>
        <w:ind w:left="0"/>
        <w:jc w:val="both"/>
      </w:pPr>
      <w:bookmarkStart w:name="z376" w:id="426"/>
      <w:r>
        <w:rPr>
          <w:rFonts w:ascii="Times New Roman"/>
          <w:b w:val="false"/>
          <w:i w:val="false"/>
          <w:color w:val="000000"/>
          <w:sz w:val="28"/>
        </w:rPr>
        <w:t>
      Руководитель_______________________________</w:t>
      </w:r>
    </w:p>
    <w:bookmarkEnd w:id="426"/>
    <w:p>
      <w:pPr>
        <w:spacing w:after="0"/>
        <w:ind w:left="0"/>
        <w:jc w:val="both"/>
      </w:pPr>
      <w:r>
        <w:rPr>
          <w:rFonts w:ascii="Times New Roman"/>
          <w:b w:val="false"/>
          <w:i w:val="false"/>
          <w:color w:val="000000"/>
          <w:sz w:val="28"/>
        </w:rPr>
        <w:t xml:space="preserve">             (наименование дошкольной организации)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Дата заполнения "______" __________20____г.</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(заполняется на бланке</w:t>
            </w:r>
            <w:r>
              <w:br/>
            </w:r>
            <w:r>
              <w:rPr>
                <w:rFonts w:ascii="Times New Roman"/>
                <w:b w:val="false"/>
                <w:i w:val="false"/>
                <w:color w:val="000000"/>
                <w:sz w:val="20"/>
              </w:rPr>
              <w:t>организации образования)</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p>
        </w:tc>
      </w:tr>
    </w:tbl>
    <w:bookmarkStart w:name="z392" w:id="427"/>
    <w:p>
      <w:pPr>
        <w:spacing w:after="0"/>
        <w:ind w:left="0"/>
        <w:jc w:val="left"/>
      </w:pPr>
      <w:r>
        <w:rPr>
          <w:rFonts w:ascii="Times New Roman"/>
          <w:b/>
          <w:i w:val="false"/>
          <w:color w:val="000000"/>
        </w:rPr>
        <w:t xml:space="preserve">                                Заявление</w:t>
      </w:r>
    </w:p>
    <w:bookmarkEnd w:id="427"/>
    <w:p>
      <w:pPr>
        <w:spacing w:after="0"/>
        <w:ind w:left="0"/>
        <w:jc w:val="both"/>
      </w:pPr>
      <w:bookmarkStart w:name="z393" w:id="428"/>
      <w:r>
        <w:rPr>
          <w:rFonts w:ascii="Times New Roman"/>
          <w:b w:val="false"/>
          <w:i w:val="false"/>
          <w:color w:val="000000"/>
          <w:sz w:val="28"/>
        </w:rPr>
        <w:t>
      Прошу включить ____________________________________________________</w:t>
      </w:r>
    </w:p>
    <w:bookmarkEnd w:id="428"/>
    <w:p>
      <w:pPr>
        <w:spacing w:after="0"/>
        <w:ind w:left="0"/>
        <w:jc w:val="both"/>
      </w:pPr>
      <w:r>
        <w:rPr>
          <w:rFonts w:ascii="Times New Roman"/>
          <w:b w:val="false"/>
          <w:i w:val="false"/>
          <w:color w:val="000000"/>
          <w:sz w:val="28"/>
        </w:rPr>
        <w:t xml:space="preserve">                      (наименование государственной организации образования, БИН)</w:t>
      </w:r>
    </w:p>
    <w:p>
      <w:pPr>
        <w:spacing w:after="0"/>
        <w:ind w:left="0"/>
        <w:jc w:val="both"/>
      </w:pPr>
      <w:bookmarkStart w:name="z394" w:id="429"/>
      <w:r>
        <w:rPr>
          <w:rFonts w:ascii="Times New Roman"/>
          <w:b w:val="false"/>
          <w:i w:val="false"/>
          <w:color w:val="000000"/>
          <w:sz w:val="28"/>
        </w:rPr>
        <w:t>
      в перечень государственных организаций образования для размещения</w:t>
      </w:r>
    </w:p>
    <w:bookmarkEnd w:id="429"/>
    <w:p>
      <w:pPr>
        <w:spacing w:after="0"/>
        <w:ind w:left="0"/>
        <w:jc w:val="both"/>
      </w:pPr>
      <w:r>
        <w:rPr>
          <w:rFonts w:ascii="Times New Roman"/>
          <w:b w:val="false"/>
          <w:i w:val="false"/>
          <w:color w:val="000000"/>
          <w:sz w:val="28"/>
        </w:rPr>
        <w:t>государственного образовательного заказа на среднее образование.</w:t>
      </w:r>
    </w:p>
    <w:bookmarkStart w:name="z395" w:id="430"/>
    <w:p>
      <w:pPr>
        <w:spacing w:after="0"/>
        <w:ind w:left="0"/>
        <w:jc w:val="both"/>
      </w:pPr>
      <w:r>
        <w:rPr>
          <w:rFonts w:ascii="Times New Roman"/>
          <w:b w:val="false"/>
          <w:i w:val="false"/>
          <w:color w:val="000000"/>
          <w:sz w:val="28"/>
        </w:rPr>
        <w:t>
      Фактический контингент учащихся по состоянию на дату подачи заявления:</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431"/>
    <w:p>
      <w:pPr>
        <w:spacing w:after="0"/>
        <w:ind w:left="0"/>
        <w:jc w:val="both"/>
      </w:pPr>
      <w:r>
        <w:rPr>
          <w:rFonts w:ascii="Times New Roman"/>
          <w:b w:val="false"/>
          <w:i w:val="false"/>
          <w:color w:val="000000"/>
          <w:sz w:val="28"/>
        </w:rPr>
        <w:t>
      Прогнозный контингент учащихся на 1 сентября предстоящего учебного года:</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 w:id="432"/>
      <w:r>
        <w:rPr>
          <w:rFonts w:ascii="Times New Roman"/>
          <w:b w:val="false"/>
          <w:i w:val="false"/>
          <w:color w:val="000000"/>
          <w:sz w:val="28"/>
        </w:rPr>
        <w:t>
      Настоящим подтверждаю почтовый адрес: _____________________ и электронную</w:t>
      </w:r>
    </w:p>
    <w:bookmarkEnd w:id="432"/>
    <w:p>
      <w:pPr>
        <w:spacing w:after="0"/>
        <w:ind w:left="0"/>
        <w:jc w:val="both"/>
      </w:pPr>
      <w:r>
        <w:rPr>
          <w:rFonts w:ascii="Times New Roman"/>
          <w:b w:val="false"/>
          <w:i w:val="false"/>
          <w:color w:val="000000"/>
          <w:sz w:val="28"/>
        </w:rPr>
        <w:t>почту _____________, для направления уведомления о необходимости устранения несоответствий.</w:t>
      </w:r>
    </w:p>
    <w:bookmarkStart w:name="z398" w:id="433"/>
    <w:p>
      <w:pPr>
        <w:spacing w:after="0"/>
        <w:ind w:left="0"/>
        <w:jc w:val="both"/>
      </w:pPr>
      <w:r>
        <w:rPr>
          <w:rFonts w:ascii="Times New Roman"/>
          <w:b w:val="false"/>
          <w:i w:val="false"/>
          <w:color w:val="000000"/>
          <w:sz w:val="28"/>
        </w:rPr>
        <w:t>
      Приложение на __ листах.</w:t>
      </w:r>
    </w:p>
    <w:bookmarkEnd w:id="433"/>
    <w:bookmarkStart w:name="z399" w:id="434"/>
    <w:p>
      <w:pPr>
        <w:spacing w:after="0"/>
        <w:ind w:left="0"/>
        <w:jc w:val="both"/>
      </w:pPr>
      <w:r>
        <w:rPr>
          <w:rFonts w:ascii="Times New Roman"/>
          <w:b w:val="false"/>
          <w:i w:val="false"/>
          <w:color w:val="000000"/>
          <w:sz w:val="28"/>
        </w:rPr>
        <w:t>
      Руководитель</w:t>
      </w:r>
    </w:p>
    <w:bookmarkEnd w:id="434"/>
    <w:p>
      <w:pPr>
        <w:spacing w:after="0"/>
        <w:ind w:left="0"/>
        <w:jc w:val="both"/>
      </w:pPr>
      <w:bookmarkStart w:name="z400" w:id="435"/>
      <w:r>
        <w:rPr>
          <w:rFonts w:ascii="Times New Roman"/>
          <w:b w:val="false"/>
          <w:i w:val="false"/>
          <w:color w:val="000000"/>
          <w:sz w:val="28"/>
        </w:rPr>
        <w:t>
      ________________________________________________________________________________</w:t>
      </w:r>
    </w:p>
    <w:bookmarkEnd w:id="435"/>
    <w:p>
      <w:pPr>
        <w:spacing w:after="0"/>
        <w:ind w:left="0"/>
        <w:jc w:val="both"/>
      </w:pPr>
      <w:r>
        <w:rPr>
          <w:rFonts w:ascii="Times New Roman"/>
          <w:b w:val="false"/>
          <w:i w:val="false"/>
          <w:color w:val="000000"/>
          <w:sz w:val="28"/>
        </w:rPr>
        <w:t>(наименование организации образования) (подпись) (фамилия, имя, отчество (при наличии))</w:t>
      </w:r>
    </w:p>
    <w:bookmarkStart w:name="z401" w:id="436"/>
    <w:p>
      <w:pPr>
        <w:spacing w:after="0"/>
        <w:ind w:left="0"/>
        <w:jc w:val="both"/>
      </w:pPr>
      <w:r>
        <w:rPr>
          <w:rFonts w:ascii="Times New Roman"/>
          <w:b w:val="false"/>
          <w:i w:val="false"/>
          <w:color w:val="000000"/>
          <w:sz w:val="28"/>
        </w:rPr>
        <w:t>
      Дата заполнения</w:t>
      </w:r>
    </w:p>
    <w:bookmarkEnd w:id="436"/>
    <w:bookmarkStart w:name="z402" w:id="437"/>
    <w:p>
      <w:pPr>
        <w:spacing w:after="0"/>
        <w:ind w:left="0"/>
        <w:jc w:val="both"/>
      </w:pPr>
      <w:r>
        <w:rPr>
          <w:rFonts w:ascii="Times New Roman"/>
          <w:b w:val="false"/>
          <w:i w:val="false"/>
          <w:color w:val="000000"/>
          <w:sz w:val="28"/>
        </w:rPr>
        <w:t>
      Место печати (при наличии)</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w:t>
            </w:r>
            <w:r>
              <w:br/>
            </w:r>
            <w:r>
              <w:rPr>
                <w:rFonts w:ascii="Times New Roman"/>
                <w:b w:val="false"/>
                <w:i w:val="false"/>
                <w:color w:val="000000"/>
                <w:sz w:val="20"/>
              </w:rPr>
              <w:t>с техническим 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АО "Финансовый центр"</w:t>
            </w:r>
          </w:p>
        </w:tc>
      </w:tr>
    </w:tbl>
    <w:bookmarkStart w:name="z823" w:id="438"/>
    <w:p>
      <w:pPr>
        <w:spacing w:after="0"/>
        <w:ind w:left="0"/>
        <w:jc w:val="left"/>
      </w:pPr>
      <w:r>
        <w:rPr>
          <w:rFonts w:ascii="Times New Roman"/>
          <w:b/>
          <w:i w:val="false"/>
          <w:color w:val="000000"/>
        </w:rPr>
        <w:t xml:space="preserve"> Заявление</w:t>
      </w:r>
    </w:p>
    <w:bookmarkEnd w:id="438"/>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30.01.2024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частной организации образования, БИН, юридический адрес</w:t>
      </w:r>
    </w:p>
    <w:p>
      <w:pPr>
        <w:spacing w:after="0"/>
        <w:ind w:left="0"/>
        <w:jc w:val="both"/>
      </w:pPr>
      <w:r>
        <w:rPr>
          <w:rFonts w:ascii="Times New Roman"/>
          <w:b w:val="false"/>
          <w:i w:val="false"/>
          <w:color w:val="000000"/>
          <w:sz w:val="28"/>
        </w:rPr>
        <w:t>указываются в соответствии со справкой о государственной регистрации</w:t>
      </w:r>
    </w:p>
    <w:p>
      <w:pPr>
        <w:spacing w:after="0"/>
        <w:ind w:left="0"/>
        <w:jc w:val="both"/>
      </w:pPr>
      <w:r>
        <w:rPr>
          <w:rFonts w:ascii="Times New Roman"/>
          <w:b w:val="false"/>
          <w:i w:val="false"/>
          <w:color w:val="000000"/>
          <w:sz w:val="28"/>
        </w:rPr>
        <w:t>(перерегистрации) юридического лица)</w:t>
      </w:r>
    </w:p>
    <w:bookmarkStart w:name="z824" w:id="439"/>
    <w:p>
      <w:pPr>
        <w:spacing w:after="0"/>
        <w:ind w:left="0"/>
        <w:jc w:val="both"/>
      </w:pPr>
      <w:r>
        <w:rPr>
          <w:rFonts w:ascii="Times New Roman"/>
          <w:b w:val="false"/>
          <w:i w:val="false"/>
          <w:color w:val="000000"/>
          <w:sz w:val="28"/>
        </w:rPr>
        <w:t xml:space="preserve">
      просит рассмотреть документы для размещения государственного образовательного заказа на среднее образование на 20___- 20__ учебный год. </w:t>
      </w:r>
    </w:p>
    <w:bookmarkEnd w:id="439"/>
    <w:bookmarkStart w:name="z825" w:id="440"/>
    <w:p>
      <w:pPr>
        <w:spacing w:after="0"/>
        <w:ind w:left="0"/>
        <w:jc w:val="both"/>
      </w:pPr>
      <w:r>
        <w:rPr>
          <w:rFonts w:ascii="Times New Roman"/>
          <w:b w:val="false"/>
          <w:i w:val="false"/>
          <w:color w:val="000000"/>
          <w:sz w:val="28"/>
        </w:rPr>
        <w:t>
      Фактический контингент учащихся городской/сельской школы (нужное выделить) по состоянию на дату подачи заявления*:</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441"/>
    <w:p>
      <w:pPr>
        <w:spacing w:after="0"/>
        <w:ind w:left="0"/>
        <w:jc w:val="both"/>
      </w:pPr>
      <w:r>
        <w:rPr>
          <w:rFonts w:ascii="Times New Roman"/>
          <w:b w:val="false"/>
          <w:i w:val="false"/>
          <w:color w:val="000000"/>
          <w:sz w:val="28"/>
        </w:rPr>
        <w:t>
      * Примечание: не заполняется при отсутствии контингента детей.</w:t>
      </w:r>
    </w:p>
    <w:bookmarkEnd w:id="441"/>
    <w:bookmarkStart w:name="z827" w:id="442"/>
    <w:p>
      <w:pPr>
        <w:spacing w:after="0"/>
        <w:ind w:left="0"/>
        <w:jc w:val="both"/>
      </w:pPr>
      <w:r>
        <w:rPr>
          <w:rFonts w:ascii="Times New Roman"/>
          <w:b w:val="false"/>
          <w:i w:val="false"/>
          <w:color w:val="000000"/>
          <w:sz w:val="28"/>
        </w:rPr>
        <w:t>
      Прогнозный контингент учащихся на 1 сентября, предстоящего 20___- 20__ учебного года:</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443"/>
    <w:p>
      <w:pPr>
        <w:spacing w:after="0"/>
        <w:ind w:left="0"/>
        <w:jc w:val="both"/>
      </w:pPr>
      <w:r>
        <w:rPr>
          <w:rFonts w:ascii="Times New Roman"/>
          <w:b w:val="false"/>
          <w:i w:val="false"/>
          <w:color w:val="000000"/>
          <w:sz w:val="28"/>
        </w:rPr>
        <w:t>
      1. Настоящим сообщаю характеристики объекта частной организации среднего образования:</w:t>
      </w:r>
    </w:p>
    <w:bookmarkEnd w:id="443"/>
    <w:bookmarkStart w:name="z829" w:id="444"/>
    <w:p>
      <w:pPr>
        <w:spacing w:after="0"/>
        <w:ind w:left="0"/>
        <w:jc w:val="both"/>
      </w:pPr>
      <w:r>
        <w:rPr>
          <w:rFonts w:ascii="Times New Roman"/>
          <w:b w:val="false"/>
          <w:i w:val="false"/>
          <w:color w:val="000000"/>
          <w:sz w:val="28"/>
        </w:rPr>
        <w:t>
      1) наименование объекта - ________________________________________;</w:t>
      </w:r>
    </w:p>
    <w:bookmarkEnd w:id="444"/>
    <w:p>
      <w:pPr>
        <w:spacing w:after="0"/>
        <w:ind w:left="0"/>
        <w:jc w:val="both"/>
      </w:pPr>
      <w:bookmarkStart w:name="z830" w:id="445"/>
      <w:r>
        <w:rPr>
          <w:rFonts w:ascii="Times New Roman"/>
          <w:b w:val="false"/>
          <w:i w:val="false"/>
          <w:color w:val="000000"/>
          <w:sz w:val="28"/>
        </w:rPr>
        <w:t>
      2) местонахождение (адрес) - _____________________________________;</w:t>
      </w:r>
    </w:p>
    <w:bookmarkEnd w:id="445"/>
    <w:p>
      <w:pPr>
        <w:spacing w:after="0"/>
        <w:ind w:left="0"/>
        <w:jc w:val="both"/>
      </w:pPr>
      <w:r>
        <w:rPr>
          <w:rFonts w:ascii="Times New Roman"/>
          <w:b w:val="false"/>
          <w:i w:val="false"/>
          <w:color w:val="000000"/>
          <w:sz w:val="28"/>
        </w:rPr>
        <w:t>(указывается фактический адрес в соответствии с приложением к лицензии</w:t>
      </w:r>
    </w:p>
    <w:p>
      <w:pPr>
        <w:spacing w:after="0"/>
        <w:ind w:left="0"/>
        <w:jc w:val="both"/>
      </w:pPr>
      <w:r>
        <w:rPr>
          <w:rFonts w:ascii="Times New Roman"/>
          <w:b w:val="false"/>
          <w:i w:val="false"/>
          <w:color w:val="000000"/>
          <w:sz w:val="28"/>
        </w:rPr>
        <w:t>на занятие образовательной деятельностью);</w:t>
      </w:r>
    </w:p>
    <w:p>
      <w:pPr>
        <w:spacing w:after="0"/>
        <w:ind w:left="0"/>
        <w:jc w:val="both"/>
      </w:pPr>
      <w:bookmarkStart w:name="z831" w:id="446"/>
      <w:r>
        <w:rPr>
          <w:rFonts w:ascii="Times New Roman"/>
          <w:b w:val="false"/>
          <w:i w:val="false"/>
          <w:color w:val="000000"/>
          <w:sz w:val="28"/>
        </w:rPr>
        <w:t>
      3) проектная мощность - __________________________________________;</w:t>
      </w:r>
    </w:p>
    <w:bookmarkEnd w:id="446"/>
    <w:p>
      <w:pPr>
        <w:spacing w:after="0"/>
        <w:ind w:left="0"/>
        <w:jc w:val="both"/>
      </w:pPr>
      <w:r>
        <w:rPr>
          <w:rFonts w:ascii="Times New Roman"/>
          <w:b w:val="false"/>
          <w:i w:val="false"/>
          <w:color w:val="000000"/>
          <w:sz w:val="28"/>
        </w:rPr>
        <w:t>(с указанием на литер объекта, при его наличии)</w:t>
      </w:r>
    </w:p>
    <w:p>
      <w:pPr>
        <w:spacing w:after="0"/>
        <w:ind w:left="0"/>
        <w:jc w:val="both"/>
      </w:pPr>
      <w:bookmarkStart w:name="z832" w:id="447"/>
      <w:r>
        <w:rPr>
          <w:rFonts w:ascii="Times New Roman"/>
          <w:b w:val="false"/>
          <w:i w:val="false"/>
          <w:color w:val="000000"/>
          <w:sz w:val="28"/>
        </w:rPr>
        <w:t>
      4) дата ввода в эксплуатацию - _____________________________________</w:t>
      </w:r>
    </w:p>
    <w:bookmarkEnd w:id="447"/>
    <w:p>
      <w:pPr>
        <w:spacing w:after="0"/>
        <w:ind w:left="0"/>
        <w:jc w:val="both"/>
      </w:pPr>
      <w:r>
        <w:rPr>
          <w:rFonts w:ascii="Times New Roman"/>
          <w:b w:val="false"/>
          <w:i w:val="false"/>
          <w:color w:val="000000"/>
          <w:sz w:val="28"/>
        </w:rPr>
        <w:t>(указываются число, месяц, год)</w:t>
      </w:r>
    </w:p>
    <w:bookmarkStart w:name="z833" w:id="448"/>
    <w:p>
      <w:pPr>
        <w:spacing w:after="0"/>
        <w:ind w:left="0"/>
        <w:jc w:val="both"/>
      </w:pPr>
      <w:r>
        <w:rPr>
          <w:rFonts w:ascii="Times New Roman"/>
          <w:b w:val="false"/>
          <w:i w:val="false"/>
          <w:color w:val="000000"/>
          <w:sz w:val="28"/>
        </w:rPr>
        <w:t>
      2. Настоящим подтверждаю следующее:</w:t>
      </w:r>
    </w:p>
    <w:bookmarkEnd w:id="448"/>
    <w:p>
      <w:pPr>
        <w:spacing w:after="0"/>
        <w:ind w:left="0"/>
        <w:jc w:val="both"/>
      </w:pPr>
      <w:bookmarkStart w:name="z834" w:id="449"/>
      <w:r>
        <w:rPr>
          <w:rFonts w:ascii="Times New Roman"/>
          <w:b w:val="false"/>
          <w:i w:val="false"/>
          <w:color w:val="000000"/>
          <w:sz w:val="28"/>
        </w:rPr>
        <w:t>
      1) размер родительской платы за обучение в частной организации среднего</w:t>
      </w:r>
    </w:p>
    <w:bookmarkEnd w:id="449"/>
    <w:p>
      <w:pPr>
        <w:spacing w:after="0"/>
        <w:ind w:left="0"/>
        <w:jc w:val="both"/>
      </w:pPr>
      <w:r>
        <w:rPr>
          <w:rFonts w:ascii="Times New Roman"/>
          <w:b w:val="false"/>
          <w:i w:val="false"/>
          <w:color w:val="000000"/>
          <w:sz w:val="28"/>
        </w:rPr>
        <w:t>образования не превышает предельный размер родительской платы за обучение,</w:t>
      </w:r>
    </w:p>
    <w:p>
      <w:pPr>
        <w:spacing w:after="0"/>
        <w:ind w:left="0"/>
        <w:jc w:val="both"/>
      </w:pPr>
      <w:r>
        <w:rPr>
          <w:rFonts w:ascii="Times New Roman"/>
          <w:b w:val="false"/>
          <w:i w:val="false"/>
          <w:color w:val="000000"/>
          <w:sz w:val="28"/>
        </w:rPr>
        <w:t xml:space="preserve">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w:t>
      </w:r>
    </w:p>
    <w:p>
      <w:pPr>
        <w:spacing w:after="0"/>
        <w:ind w:left="0"/>
        <w:jc w:val="both"/>
      </w:pPr>
      <w:r>
        <w:rPr>
          <w:rFonts w:ascii="Times New Roman"/>
          <w:b w:val="false"/>
          <w:i w:val="false"/>
          <w:color w:val="000000"/>
          <w:sz w:val="28"/>
        </w:rPr>
        <w:t>от 22 января 2020 года № 29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19913) и составляет ________тенге в год;</w:t>
      </w:r>
    </w:p>
    <w:p>
      <w:pPr>
        <w:spacing w:after="0"/>
        <w:ind w:left="0"/>
        <w:jc w:val="both"/>
      </w:pPr>
      <w:bookmarkStart w:name="z835" w:id="450"/>
      <w:r>
        <w:rPr>
          <w:rFonts w:ascii="Times New Roman"/>
          <w:b w:val="false"/>
          <w:i w:val="false"/>
          <w:color w:val="000000"/>
          <w:sz w:val="28"/>
        </w:rPr>
        <w:t>
      2) наличие лицензии на занятие образовательной деятельностью</w:t>
      </w:r>
    </w:p>
    <w:bookmarkEnd w:id="450"/>
    <w:p>
      <w:pPr>
        <w:spacing w:after="0"/>
        <w:ind w:left="0"/>
        <w:jc w:val="both"/>
      </w:pPr>
      <w:r>
        <w:rPr>
          <w:rFonts w:ascii="Times New Roman"/>
          <w:b w:val="false"/>
          <w:i w:val="false"/>
          <w:color w:val="000000"/>
          <w:sz w:val="28"/>
        </w:rPr>
        <w:t>по общеобразовательным учебным программам начального, основного среднего,</w:t>
      </w:r>
    </w:p>
    <w:p>
      <w:pPr>
        <w:spacing w:after="0"/>
        <w:ind w:left="0"/>
        <w:jc w:val="both"/>
      </w:pPr>
      <w:r>
        <w:rPr>
          <w:rFonts w:ascii="Times New Roman"/>
          <w:b w:val="false"/>
          <w:i w:val="false"/>
          <w:color w:val="000000"/>
          <w:sz w:val="28"/>
        </w:rPr>
        <w:t>общего среднего образования, выданной по форме, утвержденной приказом</w:t>
      </w:r>
    </w:p>
    <w:p>
      <w:pPr>
        <w:spacing w:after="0"/>
        <w:ind w:left="0"/>
        <w:jc w:val="both"/>
      </w:pPr>
      <w:r>
        <w:rPr>
          <w:rFonts w:ascii="Times New Roman"/>
          <w:b w:val="false"/>
          <w:i w:val="false"/>
          <w:color w:val="000000"/>
          <w:sz w:val="28"/>
        </w:rPr>
        <w:t>Министра национальной экономики Республики Казахстан от 6 января 2015 года № 3</w:t>
      </w:r>
    </w:p>
    <w:p>
      <w:pPr>
        <w:spacing w:after="0"/>
        <w:ind w:left="0"/>
        <w:jc w:val="both"/>
      </w:pPr>
      <w:r>
        <w:rPr>
          <w:rFonts w:ascii="Times New Roman"/>
          <w:b w:val="false"/>
          <w:i w:val="false"/>
          <w:color w:val="000000"/>
          <w:sz w:val="28"/>
        </w:rPr>
        <w:t>"Об утверждении форм заявлений для получения и переоформления лицензии и (или)</w:t>
      </w:r>
    </w:p>
    <w:p>
      <w:pPr>
        <w:spacing w:after="0"/>
        <w:ind w:left="0"/>
        <w:jc w:val="both"/>
      </w:pPr>
      <w:r>
        <w:rPr>
          <w:rFonts w:ascii="Times New Roman"/>
          <w:b w:val="false"/>
          <w:i w:val="false"/>
          <w:color w:val="000000"/>
          <w:sz w:val="28"/>
        </w:rPr>
        <w:t>приложения к лицензии, форм лицензий и (или) приложений к лицензиям"</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10195). Лицензия на занятие образовательной деятельностью № _____;</w:t>
      </w:r>
    </w:p>
    <w:p>
      <w:pPr>
        <w:spacing w:after="0"/>
        <w:ind w:left="0"/>
        <w:jc w:val="both"/>
      </w:pPr>
      <w:bookmarkStart w:name="z836" w:id="451"/>
      <w:r>
        <w:rPr>
          <w:rFonts w:ascii="Times New Roman"/>
          <w:b w:val="false"/>
          <w:i w:val="false"/>
          <w:color w:val="000000"/>
          <w:sz w:val="28"/>
        </w:rPr>
        <w:t>
      3) почтовый адрес частной организации среднего образования:</w:t>
      </w:r>
    </w:p>
    <w:bookmarkEnd w:id="451"/>
    <w:p>
      <w:pPr>
        <w:spacing w:after="0"/>
        <w:ind w:left="0"/>
        <w:jc w:val="both"/>
      </w:pPr>
      <w:r>
        <w:rPr>
          <w:rFonts w:ascii="Times New Roman"/>
          <w:b w:val="false"/>
          <w:i w:val="false"/>
          <w:color w:val="000000"/>
          <w:sz w:val="28"/>
        </w:rPr>
        <w:t>____________________________, электронная почта __________________________</w:t>
      </w:r>
    </w:p>
    <w:p>
      <w:pPr>
        <w:spacing w:after="0"/>
        <w:ind w:left="0"/>
        <w:jc w:val="both"/>
      </w:pPr>
      <w:r>
        <w:rPr>
          <w:rFonts w:ascii="Times New Roman"/>
          <w:b w:val="false"/>
          <w:i w:val="false"/>
          <w:color w:val="000000"/>
          <w:sz w:val="28"/>
        </w:rPr>
        <w:t>(для направления уведомления о необходимости устранения несоответствий);</w:t>
      </w:r>
    </w:p>
    <w:p>
      <w:pPr>
        <w:spacing w:after="0"/>
        <w:ind w:left="0"/>
        <w:jc w:val="both"/>
      </w:pPr>
      <w:bookmarkStart w:name="z837" w:id="452"/>
      <w:r>
        <w:rPr>
          <w:rFonts w:ascii="Times New Roman"/>
          <w:b w:val="false"/>
          <w:i w:val="false"/>
          <w:color w:val="000000"/>
          <w:sz w:val="28"/>
        </w:rPr>
        <w:t>
      4) фамилия, имя, отчество (при наличии), контактные телефоны руководителя частной</w:t>
      </w:r>
    </w:p>
    <w:bookmarkEnd w:id="452"/>
    <w:p>
      <w:pPr>
        <w:spacing w:after="0"/>
        <w:ind w:left="0"/>
        <w:jc w:val="both"/>
      </w:pPr>
      <w:r>
        <w:rPr>
          <w:rFonts w:ascii="Times New Roman"/>
          <w:b w:val="false"/>
          <w:i w:val="false"/>
          <w:color w:val="000000"/>
          <w:sz w:val="28"/>
        </w:rPr>
        <w:t>организации среднего образования либо лица его замещающего______________,</w:t>
      </w:r>
    </w:p>
    <w:p>
      <w:pPr>
        <w:spacing w:after="0"/>
        <w:ind w:left="0"/>
        <w:jc w:val="both"/>
      </w:pPr>
      <w:r>
        <w:rPr>
          <w:rFonts w:ascii="Times New Roman"/>
          <w:b w:val="false"/>
          <w:i w:val="false"/>
          <w:color w:val="000000"/>
          <w:sz w:val="28"/>
        </w:rPr>
        <w:t>учредителя_______________________________;</w:t>
      </w:r>
    </w:p>
    <w:bookmarkStart w:name="z838" w:id="453"/>
    <w:p>
      <w:pPr>
        <w:spacing w:after="0"/>
        <w:ind w:left="0"/>
        <w:jc w:val="both"/>
      </w:pPr>
      <w:r>
        <w:rPr>
          <w:rFonts w:ascii="Times New Roman"/>
          <w:b w:val="false"/>
          <w:i w:val="false"/>
          <w:color w:val="000000"/>
          <w:sz w:val="28"/>
        </w:rPr>
        <w:t>
      5) регистрацию в Национальной образовательной базе данных (НОБД), №___;</w:t>
      </w:r>
    </w:p>
    <w:bookmarkEnd w:id="453"/>
    <w:bookmarkStart w:name="z839" w:id="454"/>
    <w:p>
      <w:pPr>
        <w:spacing w:after="0"/>
        <w:ind w:left="0"/>
        <w:jc w:val="both"/>
      </w:pPr>
      <w:r>
        <w:rPr>
          <w:rFonts w:ascii="Times New Roman"/>
          <w:b w:val="false"/>
          <w:i w:val="false"/>
          <w:color w:val="000000"/>
          <w:sz w:val="28"/>
        </w:rPr>
        <w:t>
      6) регистрацию на веб-портале государственных закупок;</w:t>
      </w:r>
    </w:p>
    <w:bookmarkEnd w:id="454"/>
    <w:p>
      <w:pPr>
        <w:spacing w:after="0"/>
        <w:ind w:left="0"/>
        <w:jc w:val="both"/>
      </w:pPr>
      <w:bookmarkStart w:name="z840" w:id="455"/>
      <w:r>
        <w:rPr>
          <w:rFonts w:ascii="Times New Roman"/>
          <w:b w:val="false"/>
          <w:i w:val="false"/>
          <w:color w:val="000000"/>
          <w:sz w:val="28"/>
        </w:rPr>
        <w:t>
      7) наличие/отсутствие (нужное выделить) интерната для проживания учащихся</w:t>
      </w:r>
    </w:p>
    <w:bookmarkEnd w:id="455"/>
    <w:p>
      <w:pPr>
        <w:spacing w:after="0"/>
        <w:ind w:left="0"/>
        <w:jc w:val="both"/>
      </w:pPr>
      <w:r>
        <w:rPr>
          <w:rFonts w:ascii="Times New Roman"/>
          <w:b w:val="false"/>
          <w:i w:val="false"/>
          <w:color w:val="000000"/>
          <w:sz w:val="28"/>
        </w:rPr>
        <w:t>при частной организации среднего образования;</w:t>
      </w:r>
    </w:p>
    <w:p>
      <w:pPr>
        <w:spacing w:after="0"/>
        <w:ind w:left="0"/>
        <w:jc w:val="both"/>
      </w:pPr>
      <w:bookmarkStart w:name="z841" w:id="456"/>
      <w:r>
        <w:rPr>
          <w:rFonts w:ascii="Times New Roman"/>
          <w:b w:val="false"/>
          <w:i w:val="false"/>
          <w:color w:val="000000"/>
          <w:sz w:val="28"/>
        </w:rPr>
        <w:t>
      8) обучение осуществляется по:</w:t>
      </w:r>
    </w:p>
    <w:bookmarkEnd w:id="456"/>
    <w:p>
      <w:pPr>
        <w:spacing w:after="0"/>
        <w:ind w:left="0"/>
        <w:jc w:val="both"/>
      </w:pPr>
      <w:r>
        <w:rPr>
          <w:rFonts w:ascii="Times New Roman"/>
          <w:b w:val="false"/>
          <w:i w:val="false"/>
          <w:color w:val="000000"/>
          <w:sz w:val="28"/>
        </w:rPr>
        <w:t>общеобразовательным учебным программам начального, основного среднего</w:t>
      </w:r>
    </w:p>
    <w:p>
      <w:pPr>
        <w:spacing w:after="0"/>
        <w:ind w:left="0"/>
        <w:jc w:val="both"/>
      </w:pPr>
      <w:r>
        <w:rPr>
          <w:rFonts w:ascii="Times New Roman"/>
          <w:b w:val="false"/>
          <w:i w:val="false"/>
          <w:color w:val="000000"/>
          <w:sz w:val="28"/>
        </w:rPr>
        <w:t>и общего среднего образования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да/нет (нужное выделить)</w:t>
      </w:r>
    </w:p>
    <w:p>
      <w:pPr>
        <w:spacing w:after="0"/>
        <w:ind w:left="0"/>
        <w:jc w:val="both"/>
      </w:pPr>
      <w:r>
        <w:rPr>
          <w:rFonts w:ascii="Times New Roman"/>
          <w:b w:val="false"/>
          <w:i w:val="false"/>
          <w:color w:val="000000"/>
          <w:sz w:val="28"/>
        </w:rPr>
        <w:t>самостоятельно разработанным интегрированным образовательным программам,</w:t>
      </w:r>
    </w:p>
    <w:p>
      <w:pPr>
        <w:spacing w:after="0"/>
        <w:ind w:left="0"/>
        <w:jc w:val="both"/>
      </w:pPr>
      <w:r>
        <w:rPr>
          <w:rFonts w:ascii="Times New Roman"/>
          <w:b w:val="false"/>
          <w:i w:val="false"/>
          <w:color w:val="000000"/>
          <w:sz w:val="28"/>
        </w:rPr>
        <w:t>прошедшим авторизацию в Организации Международного Бакалавриата или</w:t>
      </w:r>
    </w:p>
    <w:p>
      <w:pPr>
        <w:spacing w:after="0"/>
        <w:ind w:left="0"/>
        <w:jc w:val="both"/>
      </w:pPr>
      <w:r>
        <w:rPr>
          <w:rFonts w:ascii="Times New Roman"/>
          <w:b w:val="false"/>
          <w:i w:val="false"/>
          <w:color w:val="000000"/>
          <w:sz w:val="28"/>
        </w:rPr>
        <w:t>международную институциональную аккредитацию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да/нет (нужное выделить)</w:t>
      </w:r>
    </w:p>
    <w:p>
      <w:pPr>
        <w:spacing w:after="0"/>
        <w:ind w:left="0"/>
        <w:jc w:val="both"/>
      </w:pPr>
      <w:bookmarkStart w:name="z842" w:id="457"/>
      <w:r>
        <w:rPr>
          <w:rFonts w:ascii="Times New Roman"/>
          <w:b w:val="false"/>
          <w:i w:val="false"/>
          <w:color w:val="000000"/>
          <w:sz w:val="28"/>
        </w:rPr>
        <w:t>
      3. Настоящим сообщаю следующее**:</w:t>
      </w:r>
    </w:p>
    <w:bookmarkEnd w:id="457"/>
    <w:p>
      <w:pPr>
        <w:spacing w:after="0"/>
        <w:ind w:left="0"/>
        <w:jc w:val="both"/>
      </w:pPr>
      <w:r>
        <w:rPr>
          <w:rFonts w:ascii="Times New Roman"/>
          <w:b w:val="false"/>
          <w:i w:val="false"/>
          <w:color w:val="000000"/>
          <w:sz w:val="28"/>
        </w:rPr>
        <w:t>Количество вновь введенных ученических мест ____________________ в объекте</w:t>
      </w:r>
    </w:p>
    <w:p>
      <w:pPr>
        <w:spacing w:after="0"/>
        <w:ind w:left="0"/>
        <w:jc w:val="both"/>
      </w:pPr>
      <w:r>
        <w:rPr>
          <w:rFonts w:ascii="Times New Roman"/>
          <w:b w:val="false"/>
          <w:i w:val="false"/>
          <w:color w:val="000000"/>
          <w:sz w:val="28"/>
        </w:rPr>
        <w:t>частной организации среднего образования, введенном в эксплуатацию после</w:t>
      </w:r>
    </w:p>
    <w:p>
      <w:pPr>
        <w:spacing w:after="0"/>
        <w:ind w:left="0"/>
        <w:jc w:val="both"/>
      </w:pPr>
      <w:r>
        <w:rPr>
          <w:rFonts w:ascii="Times New Roman"/>
          <w:b w:val="false"/>
          <w:i w:val="false"/>
          <w:color w:val="000000"/>
          <w:sz w:val="28"/>
        </w:rPr>
        <w:t>20 июля 2018 года путем строительства/реконструкции (нужное выделить).</w:t>
      </w:r>
    </w:p>
    <w:p>
      <w:pPr>
        <w:spacing w:after="0"/>
        <w:ind w:left="0"/>
        <w:jc w:val="both"/>
      </w:pPr>
      <w:r>
        <w:rPr>
          <w:rFonts w:ascii="Times New Roman"/>
          <w:b w:val="false"/>
          <w:i w:val="false"/>
          <w:color w:val="000000"/>
          <w:sz w:val="28"/>
        </w:rPr>
        <w:t>Дата ввода в эксплуатацию объекта частной организации среднего образования</w:t>
      </w:r>
    </w:p>
    <w:p>
      <w:pPr>
        <w:spacing w:after="0"/>
        <w:ind w:left="0"/>
        <w:jc w:val="both"/>
      </w:pPr>
      <w:r>
        <w:rPr>
          <w:rFonts w:ascii="Times New Roman"/>
          <w:b w:val="false"/>
          <w:i w:val="false"/>
          <w:color w:val="000000"/>
          <w:sz w:val="28"/>
        </w:rPr>
        <w:t>____________________________________________. (указать число, месяц, год)</w:t>
      </w:r>
    </w:p>
    <w:p>
      <w:pPr>
        <w:spacing w:after="0"/>
        <w:ind w:left="0"/>
        <w:jc w:val="both"/>
      </w:pPr>
      <w:r>
        <w:rPr>
          <w:rFonts w:ascii="Times New Roman"/>
          <w:b w:val="false"/>
          <w:i w:val="false"/>
          <w:color w:val="000000"/>
          <w:sz w:val="28"/>
        </w:rPr>
        <w:t>Ранее государственный образовательный заказ на вновь введенные ученические места</w:t>
      </w:r>
    </w:p>
    <w:p>
      <w:pPr>
        <w:spacing w:after="0"/>
        <w:ind w:left="0"/>
        <w:jc w:val="both"/>
      </w:pPr>
      <w:r>
        <w:rPr>
          <w:rFonts w:ascii="Times New Roman"/>
          <w:b w:val="false"/>
          <w:i w:val="false"/>
          <w:color w:val="000000"/>
          <w:sz w:val="28"/>
        </w:rPr>
        <w:t>в объекте частной организации образования, введенные в эксплуатацию после</w:t>
      </w:r>
    </w:p>
    <w:p>
      <w:pPr>
        <w:spacing w:after="0"/>
        <w:ind w:left="0"/>
        <w:jc w:val="both"/>
      </w:pPr>
      <w:r>
        <w:rPr>
          <w:rFonts w:ascii="Times New Roman"/>
          <w:b w:val="false"/>
          <w:i w:val="false"/>
          <w:color w:val="000000"/>
          <w:sz w:val="28"/>
        </w:rPr>
        <w:t>20 июля 2018 года, размещался/не размещался (нужное выделить).</w:t>
      </w:r>
    </w:p>
    <w:p>
      <w:pPr>
        <w:spacing w:after="0"/>
        <w:ind w:left="0"/>
        <w:jc w:val="both"/>
      </w:pPr>
      <w:r>
        <w:rPr>
          <w:rFonts w:ascii="Times New Roman"/>
          <w:b w:val="false"/>
          <w:i w:val="false"/>
          <w:color w:val="000000"/>
          <w:sz w:val="28"/>
        </w:rPr>
        <w:t>**Пункт 3 заполняется частной организацией среднего образования, имеющей</w:t>
      </w:r>
    </w:p>
    <w:p>
      <w:pPr>
        <w:spacing w:after="0"/>
        <w:ind w:left="0"/>
        <w:jc w:val="both"/>
      </w:pPr>
      <w:r>
        <w:rPr>
          <w:rFonts w:ascii="Times New Roman"/>
          <w:b w:val="false"/>
          <w:i w:val="false"/>
          <w:color w:val="000000"/>
          <w:sz w:val="28"/>
        </w:rPr>
        <w:t>заключенный с АО "Финансовый центр" предварительный договор и соглашение</w:t>
      </w:r>
    </w:p>
    <w:p>
      <w:pPr>
        <w:spacing w:after="0"/>
        <w:ind w:left="0"/>
        <w:jc w:val="both"/>
      </w:pPr>
      <w:r>
        <w:rPr>
          <w:rFonts w:ascii="Times New Roman"/>
          <w:b w:val="false"/>
          <w:i w:val="false"/>
          <w:color w:val="000000"/>
          <w:sz w:val="28"/>
        </w:rPr>
        <w:t>о неизменности целевого назначения объекта организации среднего образования.</w:t>
      </w:r>
    </w:p>
    <w:p>
      <w:pPr>
        <w:spacing w:after="0"/>
        <w:ind w:left="0"/>
        <w:jc w:val="both"/>
      </w:pPr>
      <w:r>
        <w:rPr>
          <w:rFonts w:ascii="Times New Roman"/>
          <w:b w:val="false"/>
          <w:i w:val="false"/>
          <w:color w:val="000000"/>
          <w:sz w:val="28"/>
        </w:rPr>
        <w:t>Приложение на ___ листах.</w:t>
      </w:r>
    </w:p>
    <w:p>
      <w:pPr>
        <w:spacing w:after="0"/>
        <w:ind w:left="0"/>
        <w:jc w:val="both"/>
      </w:pPr>
      <w:r>
        <w:rPr>
          <w:rFonts w:ascii="Times New Roman"/>
          <w:b w:val="false"/>
          <w:i w:val="false"/>
          <w:color w:val="000000"/>
          <w:sz w:val="28"/>
        </w:rPr>
        <w:t>Руководитель __________________________________</w:t>
      </w:r>
    </w:p>
    <w:p>
      <w:pPr>
        <w:spacing w:after="0"/>
        <w:ind w:left="0"/>
        <w:jc w:val="both"/>
      </w:pPr>
      <w:r>
        <w:rPr>
          <w:rFonts w:ascii="Times New Roman"/>
          <w:b w:val="false"/>
          <w:i w:val="false"/>
          <w:color w:val="000000"/>
          <w:sz w:val="28"/>
        </w:rPr>
        <w:t>(наименование частной организации образования)</w:t>
      </w:r>
    </w:p>
    <w:p>
      <w:pPr>
        <w:spacing w:after="0"/>
        <w:ind w:left="0"/>
        <w:jc w:val="both"/>
      </w:pPr>
      <w:r>
        <w:rPr>
          <w:rFonts w:ascii="Times New Roman"/>
          <w:b w:val="false"/>
          <w:i w:val="false"/>
          <w:color w:val="000000"/>
          <w:sz w:val="28"/>
        </w:rPr>
        <w:t>_________ 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w:t>
            </w:r>
            <w:r>
              <w:br/>
            </w:r>
            <w:r>
              <w:rPr>
                <w:rFonts w:ascii="Times New Roman"/>
                <w:b w:val="false"/>
                <w:i w:val="false"/>
                <w:color w:val="000000"/>
                <w:sz w:val="20"/>
              </w:rPr>
              <w:t>с техническим 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АО "Финансовый центр"</w:t>
            </w:r>
          </w:p>
        </w:tc>
      </w:tr>
    </w:tbl>
    <w:bookmarkStart w:name="z844" w:id="458"/>
    <w:p>
      <w:pPr>
        <w:spacing w:after="0"/>
        <w:ind w:left="0"/>
        <w:jc w:val="left"/>
      </w:pPr>
      <w:r>
        <w:rPr>
          <w:rFonts w:ascii="Times New Roman"/>
          <w:b/>
          <w:i w:val="false"/>
          <w:color w:val="000000"/>
        </w:rPr>
        <w:t xml:space="preserve"> Сведения об интернатной организации</w:t>
      </w:r>
    </w:p>
    <w:bookmarkEnd w:id="458"/>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30.01.2024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459"/>
    <w:p>
      <w:pPr>
        <w:spacing w:after="0"/>
        <w:ind w:left="0"/>
        <w:jc w:val="both"/>
      </w:pPr>
      <w:r>
        <w:rPr>
          <w:rFonts w:ascii="Times New Roman"/>
          <w:b w:val="false"/>
          <w:i w:val="false"/>
          <w:color w:val="000000"/>
          <w:sz w:val="28"/>
        </w:rPr>
        <w:t>
      Дополнительно к заявлению №_____________ от __________ направляем следующие данные.</w:t>
      </w:r>
    </w:p>
    <w:bookmarkEnd w:id="459"/>
    <w:bookmarkStart w:name="z846" w:id="460"/>
    <w:p>
      <w:pPr>
        <w:spacing w:after="0"/>
        <w:ind w:left="0"/>
        <w:jc w:val="both"/>
      </w:pPr>
      <w:r>
        <w:rPr>
          <w:rFonts w:ascii="Times New Roman"/>
          <w:b w:val="false"/>
          <w:i w:val="false"/>
          <w:color w:val="000000"/>
          <w:sz w:val="28"/>
        </w:rPr>
        <w:t>
      Фактический контингент учащихся городской/сельской школы (нужное выделить) по состоянию на дату подачи заявления:</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 особыми образовательными потребностями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7" w:id="461"/>
    <w:p>
      <w:pPr>
        <w:spacing w:after="0"/>
        <w:ind w:left="0"/>
        <w:jc w:val="both"/>
      </w:pPr>
      <w:r>
        <w:rPr>
          <w:rFonts w:ascii="Times New Roman"/>
          <w:b w:val="false"/>
          <w:i w:val="false"/>
          <w:color w:val="000000"/>
          <w:sz w:val="28"/>
        </w:rPr>
        <w:t>
      *Примечание: обучающиеся в частных организациях среднего образования и проживающие в их интернатах.</w:t>
      </w:r>
    </w:p>
    <w:bookmarkEnd w:id="461"/>
    <w:bookmarkStart w:name="z848" w:id="462"/>
    <w:p>
      <w:pPr>
        <w:spacing w:after="0"/>
        <w:ind w:left="0"/>
        <w:jc w:val="both"/>
      </w:pPr>
      <w:r>
        <w:rPr>
          <w:rFonts w:ascii="Times New Roman"/>
          <w:b w:val="false"/>
          <w:i w:val="false"/>
          <w:color w:val="000000"/>
          <w:sz w:val="28"/>
        </w:rPr>
        <w:t>
      Прогнозный контингент учащихся на 1 сентября, предстоящего 20__-20___учебного года: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 особыми образовательными потребностями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9" w:id="463"/>
      <w:r>
        <w:rPr>
          <w:rFonts w:ascii="Times New Roman"/>
          <w:b w:val="false"/>
          <w:i w:val="false"/>
          <w:color w:val="000000"/>
          <w:sz w:val="28"/>
        </w:rPr>
        <w:t>
      **Примечание: обучающиеся в частных организациях среднего образования</w:t>
      </w:r>
    </w:p>
    <w:bookmarkEnd w:id="463"/>
    <w:p>
      <w:pPr>
        <w:spacing w:after="0"/>
        <w:ind w:left="0"/>
        <w:jc w:val="both"/>
      </w:pPr>
      <w:r>
        <w:rPr>
          <w:rFonts w:ascii="Times New Roman"/>
          <w:b w:val="false"/>
          <w:i w:val="false"/>
          <w:color w:val="000000"/>
          <w:sz w:val="28"/>
        </w:rPr>
        <w:t>и проживающие в их интернатах.</w:t>
      </w:r>
    </w:p>
    <w:p>
      <w:pPr>
        <w:spacing w:after="0"/>
        <w:ind w:left="0"/>
        <w:jc w:val="both"/>
      </w:pPr>
      <w:bookmarkStart w:name="z850" w:id="464"/>
      <w:r>
        <w:rPr>
          <w:rFonts w:ascii="Times New Roman"/>
          <w:b w:val="false"/>
          <w:i w:val="false"/>
          <w:color w:val="000000"/>
          <w:sz w:val="28"/>
        </w:rPr>
        <w:t>
      1. Настоящим сообщаю характеристики объекта частной организации среднего</w:t>
      </w:r>
    </w:p>
    <w:bookmarkEnd w:id="464"/>
    <w:p>
      <w:pPr>
        <w:spacing w:after="0"/>
        <w:ind w:left="0"/>
        <w:jc w:val="both"/>
      </w:pPr>
      <w:r>
        <w:rPr>
          <w:rFonts w:ascii="Times New Roman"/>
          <w:b w:val="false"/>
          <w:i w:val="false"/>
          <w:color w:val="000000"/>
          <w:sz w:val="28"/>
        </w:rPr>
        <w:t>образования и интерната при нем:</w:t>
      </w:r>
    </w:p>
    <w:p>
      <w:pPr>
        <w:spacing w:after="0"/>
        <w:ind w:left="0"/>
        <w:jc w:val="both"/>
      </w:pPr>
      <w:bookmarkStart w:name="z851" w:id="465"/>
      <w:r>
        <w:rPr>
          <w:rFonts w:ascii="Times New Roman"/>
          <w:b w:val="false"/>
          <w:i w:val="false"/>
          <w:color w:val="000000"/>
          <w:sz w:val="28"/>
        </w:rPr>
        <w:t>
      1) местонахождение объекта частной организации среднего образования (адрес) –</w:t>
      </w:r>
    </w:p>
    <w:bookmarkEnd w:id="46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фактический адрес в соответствии с приложением к лицензии</w:t>
      </w:r>
    </w:p>
    <w:p>
      <w:pPr>
        <w:spacing w:after="0"/>
        <w:ind w:left="0"/>
        <w:jc w:val="both"/>
      </w:pPr>
      <w:r>
        <w:rPr>
          <w:rFonts w:ascii="Times New Roman"/>
          <w:b w:val="false"/>
          <w:i w:val="false"/>
          <w:color w:val="000000"/>
          <w:sz w:val="28"/>
        </w:rPr>
        <w:t>на занятие образовательной деятельностью);</w:t>
      </w:r>
    </w:p>
    <w:p>
      <w:pPr>
        <w:spacing w:after="0"/>
        <w:ind w:left="0"/>
        <w:jc w:val="both"/>
      </w:pPr>
      <w:bookmarkStart w:name="z852" w:id="466"/>
      <w:r>
        <w:rPr>
          <w:rFonts w:ascii="Times New Roman"/>
          <w:b w:val="false"/>
          <w:i w:val="false"/>
          <w:color w:val="000000"/>
          <w:sz w:val="28"/>
        </w:rPr>
        <w:t>
      2) местонахождение интерната при объекте частной организации среднего</w:t>
      </w:r>
    </w:p>
    <w:bookmarkEnd w:id="466"/>
    <w:p>
      <w:pPr>
        <w:spacing w:after="0"/>
        <w:ind w:left="0"/>
        <w:jc w:val="both"/>
      </w:pPr>
      <w:r>
        <w:rPr>
          <w:rFonts w:ascii="Times New Roman"/>
          <w:b w:val="false"/>
          <w:i w:val="false"/>
          <w:color w:val="000000"/>
          <w:sz w:val="28"/>
        </w:rPr>
        <w:t>образования (адрес) - _________________________________________________;</w:t>
      </w:r>
    </w:p>
    <w:p>
      <w:pPr>
        <w:spacing w:after="0"/>
        <w:ind w:left="0"/>
        <w:jc w:val="both"/>
      </w:pPr>
      <w:bookmarkStart w:name="z853" w:id="467"/>
      <w:r>
        <w:rPr>
          <w:rFonts w:ascii="Times New Roman"/>
          <w:b w:val="false"/>
          <w:i w:val="false"/>
          <w:color w:val="000000"/>
          <w:sz w:val="28"/>
        </w:rPr>
        <w:t>
      3) проектная мощность объекта частной организации образования –</w:t>
      </w:r>
    </w:p>
    <w:bookmarkEnd w:id="46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указанием на литер объекта, при его наличии)</w:t>
      </w:r>
    </w:p>
    <w:p>
      <w:pPr>
        <w:spacing w:after="0"/>
        <w:ind w:left="0"/>
        <w:jc w:val="both"/>
      </w:pPr>
      <w:bookmarkStart w:name="z854" w:id="468"/>
      <w:r>
        <w:rPr>
          <w:rFonts w:ascii="Times New Roman"/>
          <w:b w:val="false"/>
          <w:i w:val="false"/>
          <w:color w:val="000000"/>
          <w:sz w:val="28"/>
        </w:rPr>
        <w:t>
      4) проектная мощность интерната при объекте организации среднего образования –</w:t>
      </w:r>
    </w:p>
    <w:bookmarkEnd w:id="46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855" w:id="469"/>
      <w:r>
        <w:rPr>
          <w:rFonts w:ascii="Times New Roman"/>
          <w:b w:val="false"/>
          <w:i w:val="false"/>
          <w:color w:val="000000"/>
          <w:sz w:val="28"/>
        </w:rPr>
        <w:t>
      5) дата ввода в эксплуатацию объекта организации среднего образования –</w:t>
      </w:r>
    </w:p>
    <w:bookmarkEnd w:id="46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число, месяц, год);</w:t>
      </w:r>
    </w:p>
    <w:p>
      <w:pPr>
        <w:spacing w:after="0"/>
        <w:ind w:left="0"/>
        <w:jc w:val="both"/>
      </w:pPr>
      <w:bookmarkStart w:name="z856" w:id="470"/>
      <w:r>
        <w:rPr>
          <w:rFonts w:ascii="Times New Roman"/>
          <w:b w:val="false"/>
          <w:i w:val="false"/>
          <w:color w:val="000000"/>
          <w:sz w:val="28"/>
        </w:rPr>
        <w:t>
      6) дата ввода в эксплуатацию интерната при объекте организации среднего образования –</w:t>
      </w:r>
    </w:p>
    <w:bookmarkEnd w:id="47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число, месяц, год).</w:t>
      </w:r>
    </w:p>
    <w:p>
      <w:pPr>
        <w:spacing w:after="0"/>
        <w:ind w:left="0"/>
        <w:jc w:val="both"/>
      </w:pPr>
      <w:bookmarkStart w:name="z857" w:id="471"/>
      <w:r>
        <w:rPr>
          <w:rFonts w:ascii="Times New Roman"/>
          <w:b w:val="false"/>
          <w:i w:val="false"/>
          <w:color w:val="000000"/>
          <w:sz w:val="28"/>
        </w:rPr>
        <w:t>
      2. Настоящим сообщаю следующее**.</w:t>
      </w:r>
    </w:p>
    <w:bookmarkEnd w:id="471"/>
    <w:p>
      <w:pPr>
        <w:spacing w:after="0"/>
        <w:ind w:left="0"/>
        <w:jc w:val="both"/>
      </w:pPr>
      <w:r>
        <w:rPr>
          <w:rFonts w:ascii="Times New Roman"/>
          <w:b w:val="false"/>
          <w:i w:val="false"/>
          <w:color w:val="000000"/>
          <w:sz w:val="28"/>
        </w:rPr>
        <w:t>Количество вновь введенных мест проживания обучающихся ________________</w:t>
      </w:r>
    </w:p>
    <w:p>
      <w:pPr>
        <w:spacing w:after="0"/>
        <w:ind w:left="0"/>
        <w:jc w:val="both"/>
      </w:pPr>
      <w:r>
        <w:rPr>
          <w:rFonts w:ascii="Times New Roman"/>
          <w:b w:val="false"/>
          <w:i w:val="false"/>
          <w:color w:val="000000"/>
          <w:sz w:val="28"/>
        </w:rPr>
        <w:t>в интернате при объекте частной организации среднего образования, введенном</w:t>
      </w:r>
    </w:p>
    <w:p>
      <w:pPr>
        <w:spacing w:after="0"/>
        <w:ind w:left="0"/>
        <w:jc w:val="both"/>
      </w:pPr>
      <w:r>
        <w:rPr>
          <w:rFonts w:ascii="Times New Roman"/>
          <w:b w:val="false"/>
          <w:i w:val="false"/>
          <w:color w:val="000000"/>
          <w:sz w:val="28"/>
        </w:rPr>
        <w:t>в эксплуатацию после 1 января 2020 года путем строительства/реконструкции</w:t>
      </w:r>
    </w:p>
    <w:p>
      <w:pPr>
        <w:spacing w:after="0"/>
        <w:ind w:left="0"/>
        <w:jc w:val="both"/>
      </w:pPr>
      <w:r>
        <w:rPr>
          <w:rFonts w:ascii="Times New Roman"/>
          <w:b w:val="false"/>
          <w:i w:val="false"/>
          <w:color w:val="000000"/>
          <w:sz w:val="28"/>
        </w:rPr>
        <w:t>(нужное выделить).</w:t>
      </w:r>
    </w:p>
    <w:p>
      <w:pPr>
        <w:spacing w:after="0"/>
        <w:ind w:left="0"/>
        <w:jc w:val="both"/>
      </w:pPr>
      <w:r>
        <w:rPr>
          <w:rFonts w:ascii="Times New Roman"/>
          <w:b w:val="false"/>
          <w:i w:val="false"/>
          <w:color w:val="000000"/>
          <w:sz w:val="28"/>
        </w:rPr>
        <w:t>Прогнозная дата наложения обременения права на изменение целевого назначения</w:t>
      </w:r>
    </w:p>
    <w:p>
      <w:pPr>
        <w:spacing w:after="0"/>
        <w:ind w:left="0"/>
        <w:jc w:val="both"/>
      </w:pPr>
      <w:r>
        <w:rPr>
          <w:rFonts w:ascii="Times New Roman"/>
          <w:b w:val="false"/>
          <w:i w:val="false"/>
          <w:color w:val="000000"/>
          <w:sz w:val="28"/>
        </w:rPr>
        <w:t>интерната частной организации среднего образования сроком на двадцать лет</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**Пункт 2 заполняется частной организацией среднего образования, имеющей</w:t>
      </w:r>
    </w:p>
    <w:p>
      <w:pPr>
        <w:spacing w:after="0"/>
        <w:ind w:left="0"/>
        <w:jc w:val="both"/>
      </w:pPr>
      <w:r>
        <w:rPr>
          <w:rFonts w:ascii="Times New Roman"/>
          <w:b w:val="false"/>
          <w:i w:val="false"/>
          <w:color w:val="000000"/>
          <w:sz w:val="28"/>
        </w:rPr>
        <w:t>заключенный с АО "Финансовый центр" предварительный договор и соглашение</w:t>
      </w:r>
    </w:p>
    <w:p>
      <w:pPr>
        <w:spacing w:after="0"/>
        <w:ind w:left="0"/>
        <w:jc w:val="both"/>
      </w:pPr>
      <w:r>
        <w:rPr>
          <w:rFonts w:ascii="Times New Roman"/>
          <w:b w:val="false"/>
          <w:i w:val="false"/>
          <w:color w:val="000000"/>
          <w:sz w:val="28"/>
        </w:rPr>
        <w:t>о неизменности целевого назначения интерната при объекте организации среднего</w:t>
      </w:r>
    </w:p>
    <w:p>
      <w:pPr>
        <w:spacing w:after="0"/>
        <w:ind w:left="0"/>
        <w:jc w:val="both"/>
      </w:pPr>
      <w:r>
        <w:rPr>
          <w:rFonts w:ascii="Times New Roman"/>
          <w:b w:val="false"/>
          <w:i w:val="false"/>
          <w:color w:val="000000"/>
          <w:sz w:val="28"/>
        </w:rPr>
        <w:t>образования.</w:t>
      </w:r>
    </w:p>
    <w:p>
      <w:pPr>
        <w:spacing w:after="0"/>
        <w:ind w:left="0"/>
        <w:jc w:val="both"/>
      </w:pPr>
      <w:r>
        <w:rPr>
          <w:rFonts w:ascii="Times New Roman"/>
          <w:b w:val="false"/>
          <w:i w:val="false"/>
          <w:color w:val="000000"/>
          <w:sz w:val="28"/>
        </w:rPr>
        <w:t>Руководитель ________________________________</w:t>
      </w:r>
    </w:p>
    <w:p>
      <w:pPr>
        <w:spacing w:after="0"/>
        <w:ind w:left="0"/>
        <w:jc w:val="both"/>
      </w:pPr>
      <w:r>
        <w:rPr>
          <w:rFonts w:ascii="Times New Roman"/>
          <w:b w:val="false"/>
          <w:i w:val="false"/>
          <w:color w:val="000000"/>
          <w:sz w:val="28"/>
        </w:rPr>
        <w:t>(наименование частной организации образования)</w:t>
      </w:r>
    </w:p>
    <w:p>
      <w:pPr>
        <w:spacing w:after="0"/>
        <w:ind w:left="0"/>
        <w:jc w:val="both"/>
      </w:pPr>
      <w:r>
        <w:rPr>
          <w:rFonts w:ascii="Times New Roman"/>
          <w:b w:val="false"/>
          <w:i w:val="false"/>
          <w:color w:val="000000"/>
          <w:sz w:val="28"/>
        </w:rPr>
        <w:t>_________ 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Заявления</w:t>
            </w:r>
            <w:r>
              <w:br/>
            </w:r>
            <w:r>
              <w:rPr>
                <w:rFonts w:ascii="Times New Roman"/>
                <w:b w:val="false"/>
                <w:i w:val="false"/>
                <w:color w:val="000000"/>
                <w:sz w:val="20"/>
              </w:rPr>
              <w:t>(заполняется на бланке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Руководителю управления</w:t>
            </w:r>
            <w:r>
              <w:br/>
            </w:r>
            <w:r>
              <w:rPr>
                <w:rFonts w:ascii="Times New Roman"/>
                <w:b w:val="false"/>
                <w:i w:val="false"/>
                <w:color w:val="000000"/>
                <w:sz w:val="20"/>
              </w:rPr>
              <w:t>(отдела) образования</w:t>
            </w:r>
            <w:r>
              <w:br/>
            </w:r>
            <w:r>
              <w:rPr>
                <w:rFonts w:ascii="Times New Roman"/>
                <w:b w:val="false"/>
                <w:i w:val="false"/>
                <w:color w:val="000000"/>
                <w:sz w:val="20"/>
              </w:rPr>
              <w:t>________области (города,района)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r>
              <w:br/>
            </w:r>
            <w:r>
              <w:rPr>
                <w:rFonts w:ascii="Times New Roman"/>
                <w:b w:val="false"/>
                <w:i w:val="false"/>
                <w:color w:val="000000"/>
                <w:sz w:val="20"/>
              </w:rPr>
              <w:t>(Ф.И.О. (при его наличии) руководителя)</w:t>
            </w:r>
          </w:p>
        </w:tc>
      </w:tr>
    </w:tbl>
    <w:bookmarkStart w:name="z463" w:id="472"/>
    <w:p>
      <w:pPr>
        <w:spacing w:after="0"/>
        <w:ind w:left="0"/>
        <w:jc w:val="left"/>
      </w:pPr>
      <w:r>
        <w:rPr>
          <w:rFonts w:ascii="Times New Roman"/>
          <w:b/>
          <w:i w:val="false"/>
          <w:color w:val="000000"/>
        </w:rPr>
        <w:t xml:space="preserve">                                            Заявление</w:t>
      </w:r>
    </w:p>
    <w:bookmarkEnd w:id="472"/>
    <w:p>
      <w:pPr>
        <w:spacing w:after="0"/>
        <w:ind w:left="0"/>
        <w:jc w:val="both"/>
      </w:pPr>
      <w:bookmarkStart w:name="z464" w:id="473"/>
      <w:r>
        <w:rPr>
          <w:rFonts w:ascii="Times New Roman"/>
          <w:b w:val="false"/>
          <w:i w:val="false"/>
          <w:color w:val="000000"/>
          <w:sz w:val="28"/>
        </w:rPr>
        <w:t>
      Прошу включить_______________________________________________________</w:t>
      </w:r>
    </w:p>
    <w:bookmarkEnd w:id="473"/>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в информационную систему "Национальная образовательная база данных".</w:t>
      </w:r>
    </w:p>
    <w:p>
      <w:pPr>
        <w:spacing w:after="0"/>
        <w:ind w:left="0"/>
        <w:jc w:val="both"/>
      </w:pPr>
      <w:r>
        <w:rPr>
          <w:rFonts w:ascii="Times New Roman"/>
          <w:b w:val="false"/>
          <w:i w:val="false"/>
          <w:color w:val="000000"/>
          <w:sz w:val="28"/>
        </w:rPr>
        <w:t>Руководитель Организации 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______________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rPr>
                <w:rFonts w:ascii="Times New Roman"/>
                <w:b w:val="false"/>
                <w:i w:val="false"/>
                <w:color w:val="000000"/>
                <w:sz w:val="20"/>
              </w:rPr>
              <w:t xml:space="preserve"> </w:t>
            </w:r>
            <w:r>
              <w:br/>
            </w:r>
            <w:r>
              <w:rPr>
                <w:rFonts w:ascii="Times New Roman"/>
                <w:b w:val="false"/>
                <w:i w:val="false"/>
                <w:color w:val="000000"/>
                <w:sz w:val="20"/>
              </w:rPr>
              <w:t>Заявления</w:t>
            </w:r>
            <w:r>
              <w:br/>
            </w:r>
            <w:r>
              <w:rPr>
                <w:rFonts w:ascii="Times New Roman"/>
                <w:b w:val="false"/>
                <w:i w:val="false"/>
                <w:color w:val="000000"/>
                <w:sz w:val="20"/>
              </w:rPr>
              <w:t>(заполняется на</w:t>
            </w:r>
            <w:r>
              <w:br/>
            </w:r>
            <w:r>
              <w:rPr>
                <w:rFonts w:ascii="Times New Roman"/>
                <w:b w:val="false"/>
                <w:i w:val="false"/>
                <w:color w:val="000000"/>
                <w:sz w:val="20"/>
              </w:rPr>
              <w:t>бланке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Председателю комиссии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дополнительное образование детей</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 руководителя)</w:t>
            </w:r>
          </w:p>
        </w:tc>
      </w:tr>
    </w:tbl>
    <w:bookmarkStart w:name="z485" w:id="474"/>
    <w:p>
      <w:pPr>
        <w:spacing w:after="0"/>
        <w:ind w:left="0"/>
        <w:jc w:val="left"/>
      </w:pPr>
      <w:r>
        <w:rPr>
          <w:rFonts w:ascii="Times New Roman"/>
          <w:b/>
          <w:i w:val="false"/>
          <w:color w:val="000000"/>
        </w:rPr>
        <w:t xml:space="preserve">                                      Заявление</w:t>
      </w:r>
    </w:p>
    <w:bookmarkEnd w:id="474"/>
    <w:p>
      <w:pPr>
        <w:spacing w:after="0"/>
        <w:ind w:left="0"/>
        <w:jc w:val="both"/>
      </w:pPr>
      <w:bookmarkStart w:name="z486" w:id="475"/>
      <w:r>
        <w:rPr>
          <w:rFonts w:ascii="Times New Roman"/>
          <w:b w:val="false"/>
          <w:i w:val="false"/>
          <w:color w:val="000000"/>
          <w:sz w:val="28"/>
        </w:rPr>
        <w:t>
      Прошу ___________________________________________________________</w:t>
      </w:r>
    </w:p>
    <w:bookmarkEnd w:id="475"/>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487" w:id="476"/>
      <w:r>
        <w:rPr>
          <w:rFonts w:ascii="Times New Roman"/>
          <w:b w:val="false"/>
          <w:i w:val="false"/>
          <w:color w:val="000000"/>
          <w:sz w:val="28"/>
        </w:rPr>
        <w:t>
      включить в перечень для размещения государственного образовательного заказа на</w:t>
      </w:r>
    </w:p>
    <w:bookmarkEnd w:id="476"/>
    <w:p>
      <w:pPr>
        <w:spacing w:after="0"/>
        <w:ind w:left="0"/>
        <w:jc w:val="both"/>
      </w:pPr>
      <w:r>
        <w:rPr>
          <w:rFonts w:ascii="Times New Roman"/>
          <w:b w:val="false"/>
          <w:i w:val="false"/>
          <w:color w:val="000000"/>
          <w:sz w:val="28"/>
        </w:rPr>
        <w:t>дополнительное образование детей.</w:t>
      </w:r>
    </w:p>
    <w:bookmarkStart w:name="z488" w:id="477"/>
    <w:p>
      <w:pPr>
        <w:spacing w:after="0"/>
        <w:ind w:left="0"/>
        <w:jc w:val="both"/>
      </w:pPr>
      <w:r>
        <w:rPr>
          <w:rFonts w:ascii="Times New Roman"/>
          <w:b w:val="false"/>
          <w:i w:val="false"/>
          <w:color w:val="000000"/>
          <w:sz w:val="28"/>
        </w:rPr>
        <w:t>
      Настоящим сообщаю следующее:</w:t>
      </w:r>
    </w:p>
    <w:bookmarkEnd w:id="477"/>
    <w:bookmarkStart w:name="z489" w:id="478"/>
    <w:p>
      <w:pPr>
        <w:spacing w:after="0"/>
        <w:ind w:left="0"/>
        <w:jc w:val="both"/>
      </w:pPr>
      <w:r>
        <w:rPr>
          <w:rFonts w:ascii="Times New Roman"/>
          <w:b w:val="false"/>
          <w:i w:val="false"/>
          <w:color w:val="000000"/>
          <w:sz w:val="28"/>
        </w:rPr>
        <w:t>
      1) направление подготовки _________________;</w:t>
      </w:r>
    </w:p>
    <w:bookmarkEnd w:id="478"/>
    <w:bookmarkStart w:name="z490" w:id="479"/>
    <w:p>
      <w:pPr>
        <w:spacing w:after="0"/>
        <w:ind w:left="0"/>
        <w:jc w:val="both"/>
      </w:pPr>
      <w:r>
        <w:rPr>
          <w:rFonts w:ascii="Times New Roman"/>
          <w:b w:val="false"/>
          <w:i w:val="false"/>
          <w:color w:val="000000"/>
          <w:sz w:val="28"/>
        </w:rPr>
        <w:t>
      2) местонахождение _________________.</w:t>
      </w:r>
    </w:p>
    <w:bookmarkEnd w:id="479"/>
    <w:p>
      <w:pPr>
        <w:spacing w:after="0"/>
        <w:ind w:left="0"/>
        <w:jc w:val="both"/>
      </w:pPr>
      <w:bookmarkStart w:name="z491" w:id="480"/>
      <w:r>
        <w:rPr>
          <w:rFonts w:ascii="Times New Roman"/>
          <w:b w:val="false"/>
          <w:i w:val="false"/>
          <w:color w:val="000000"/>
          <w:sz w:val="28"/>
        </w:rPr>
        <w:t>
      Организация дополнительного образования не взымает родительскую плату за услуги</w:t>
      </w:r>
    </w:p>
    <w:bookmarkEnd w:id="480"/>
    <w:p>
      <w:pPr>
        <w:spacing w:after="0"/>
        <w:ind w:left="0"/>
        <w:jc w:val="both"/>
      </w:pPr>
      <w:r>
        <w:rPr>
          <w:rFonts w:ascii="Times New Roman"/>
          <w:b w:val="false"/>
          <w:i w:val="false"/>
          <w:color w:val="000000"/>
          <w:sz w:val="28"/>
        </w:rPr>
        <w:t>по обучению детей, которым оказываются образовательные услуги в рамках размещения</w:t>
      </w:r>
    </w:p>
    <w:p>
      <w:pPr>
        <w:spacing w:after="0"/>
        <w:ind w:left="0"/>
        <w:jc w:val="both"/>
      </w:pPr>
      <w:r>
        <w:rPr>
          <w:rFonts w:ascii="Times New Roman"/>
          <w:b w:val="false"/>
          <w:i w:val="false"/>
          <w:color w:val="000000"/>
          <w:sz w:val="28"/>
        </w:rPr>
        <w:t>государственного образовательного заказа на дополнительное образование детей.</w:t>
      </w:r>
    </w:p>
    <w:bookmarkStart w:name="z492" w:id="481"/>
    <w:p>
      <w:pPr>
        <w:spacing w:after="0"/>
        <w:ind w:left="0"/>
        <w:jc w:val="both"/>
      </w:pPr>
      <w:r>
        <w:rPr>
          <w:rFonts w:ascii="Times New Roman"/>
          <w:b w:val="false"/>
          <w:i w:val="false"/>
          <w:color w:val="000000"/>
          <w:sz w:val="28"/>
        </w:rPr>
        <w:t>
      Настоящим организация дополнительного образования обеспечивает соблюдение:</w:t>
      </w:r>
    </w:p>
    <w:bookmarkEnd w:id="481"/>
    <w:p>
      <w:pPr>
        <w:spacing w:after="0"/>
        <w:ind w:left="0"/>
        <w:jc w:val="both"/>
      </w:pPr>
      <w:bookmarkStart w:name="z493" w:id="482"/>
      <w:r>
        <w:rPr>
          <w:rFonts w:ascii="Times New Roman"/>
          <w:b w:val="false"/>
          <w:i w:val="false"/>
          <w:color w:val="000000"/>
          <w:sz w:val="28"/>
        </w:rPr>
        <w:t>
      1) санитарно-эпидемиологических требований, в том числе по зачислению в</w:t>
      </w:r>
    </w:p>
    <w:bookmarkEnd w:id="482"/>
    <w:p>
      <w:pPr>
        <w:spacing w:after="0"/>
        <w:ind w:left="0"/>
        <w:jc w:val="both"/>
      </w:pPr>
      <w:r>
        <w:rPr>
          <w:rFonts w:ascii="Times New Roman"/>
          <w:b w:val="false"/>
          <w:i w:val="false"/>
          <w:color w:val="000000"/>
          <w:sz w:val="28"/>
        </w:rPr>
        <w:t>организацию дополнительного образования детей в пределах фактической мощности</w:t>
      </w:r>
    </w:p>
    <w:p>
      <w:pPr>
        <w:spacing w:after="0"/>
        <w:ind w:left="0"/>
        <w:jc w:val="both"/>
      </w:pPr>
      <w:r>
        <w:rPr>
          <w:rFonts w:ascii="Times New Roman"/>
          <w:b w:val="false"/>
          <w:i w:val="false"/>
          <w:color w:val="000000"/>
          <w:sz w:val="28"/>
        </w:rPr>
        <w:t xml:space="preserve">организации дополнительного образования; </w:t>
      </w:r>
    </w:p>
    <w:bookmarkStart w:name="z494" w:id="483"/>
    <w:p>
      <w:pPr>
        <w:spacing w:after="0"/>
        <w:ind w:left="0"/>
        <w:jc w:val="both"/>
      </w:pPr>
      <w:r>
        <w:rPr>
          <w:rFonts w:ascii="Times New Roman"/>
          <w:b w:val="false"/>
          <w:i w:val="false"/>
          <w:color w:val="000000"/>
          <w:sz w:val="28"/>
        </w:rPr>
        <w:t>
      2) требований пожарной безопасности в целях защиты детей и имущества;</w:t>
      </w:r>
    </w:p>
    <w:bookmarkEnd w:id="483"/>
    <w:bookmarkStart w:name="z495" w:id="484"/>
    <w:p>
      <w:pPr>
        <w:spacing w:after="0"/>
        <w:ind w:left="0"/>
        <w:jc w:val="both"/>
      </w:pPr>
      <w:r>
        <w:rPr>
          <w:rFonts w:ascii="Times New Roman"/>
          <w:b w:val="false"/>
          <w:i w:val="false"/>
          <w:color w:val="000000"/>
          <w:sz w:val="28"/>
        </w:rPr>
        <w:t>
      3) норм и правил деятельности организаций дополнительного образования;</w:t>
      </w:r>
    </w:p>
    <w:bookmarkEnd w:id="484"/>
    <w:p>
      <w:pPr>
        <w:spacing w:after="0"/>
        <w:ind w:left="0"/>
        <w:jc w:val="both"/>
      </w:pPr>
      <w:bookmarkStart w:name="z496" w:id="485"/>
      <w:r>
        <w:rPr>
          <w:rFonts w:ascii="Times New Roman"/>
          <w:b w:val="false"/>
          <w:i w:val="false"/>
          <w:color w:val="000000"/>
          <w:sz w:val="28"/>
        </w:rPr>
        <w:t>
      4) ежемесячное заполнение в Национальной образовательной базе данных</w:t>
      </w:r>
    </w:p>
    <w:bookmarkEnd w:id="485"/>
    <w:p>
      <w:pPr>
        <w:spacing w:after="0"/>
        <w:ind w:left="0"/>
        <w:jc w:val="both"/>
      </w:pPr>
      <w:r>
        <w:rPr>
          <w:rFonts w:ascii="Times New Roman"/>
          <w:b w:val="false"/>
          <w:i w:val="false"/>
          <w:color w:val="000000"/>
          <w:sz w:val="28"/>
        </w:rPr>
        <w:t>информации о своих:</w:t>
      </w:r>
    </w:p>
    <w:bookmarkStart w:name="z497" w:id="486"/>
    <w:p>
      <w:pPr>
        <w:spacing w:after="0"/>
        <w:ind w:left="0"/>
        <w:jc w:val="both"/>
      </w:pPr>
      <w:r>
        <w:rPr>
          <w:rFonts w:ascii="Times New Roman"/>
          <w:b w:val="false"/>
          <w:i w:val="false"/>
          <w:color w:val="000000"/>
          <w:sz w:val="28"/>
        </w:rPr>
        <w:t>
      - обучающихся;</w:t>
      </w:r>
    </w:p>
    <w:bookmarkEnd w:id="486"/>
    <w:p>
      <w:pPr>
        <w:spacing w:after="0"/>
        <w:ind w:left="0"/>
        <w:jc w:val="both"/>
      </w:pPr>
      <w:bookmarkStart w:name="z498" w:id="487"/>
      <w:r>
        <w:rPr>
          <w:rFonts w:ascii="Times New Roman"/>
          <w:b w:val="false"/>
          <w:i w:val="false"/>
          <w:color w:val="000000"/>
          <w:sz w:val="28"/>
        </w:rPr>
        <w:t>
      - педагогах, в том числе об их количестве, уровне образования, квалификации,</w:t>
      </w:r>
    </w:p>
    <w:bookmarkEnd w:id="487"/>
    <w:p>
      <w:pPr>
        <w:spacing w:after="0"/>
        <w:ind w:left="0"/>
        <w:jc w:val="both"/>
      </w:pPr>
      <w:r>
        <w:rPr>
          <w:rFonts w:ascii="Times New Roman"/>
          <w:b w:val="false"/>
          <w:i w:val="false"/>
          <w:color w:val="000000"/>
          <w:sz w:val="28"/>
        </w:rPr>
        <w:t>трудовом стаже;</w:t>
      </w:r>
    </w:p>
    <w:p>
      <w:pPr>
        <w:spacing w:after="0"/>
        <w:ind w:left="0"/>
        <w:jc w:val="both"/>
      </w:pPr>
      <w:bookmarkStart w:name="z499" w:id="488"/>
      <w:r>
        <w:rPr>
          <w:rFonts w:ascii="Times New Roman"/>
          <w:b w:val="false"/>
          <w:i w:val="false"/>
          <w:color w:val="000000"/>
          <w:sz w:val="28"/>
        </w:rPr>
        <w:t>
      5) требований законодательства Республики Казахстан по обеспечению охраны жизни</w:t>
      </w:r>
    </w:p>
    <w:bookmarkEnd w:id="488"/>
    <w:p>
      <w:pPr>
        <w:spacing w:after="0"/>
        <w:ind w:left="0"/>
        <w:jc w:val="both"/>
      </w:pPr>
      <w:r>
        <w:rPr>
          <w:rFonts w:ascii="Times New Roman"/>
          <w:b w:val="false"/>
          <w:i w:val="false"/>
          <w:color w:val="000000"/>
          <w:sz w:val="28"/>
        </w:rPr>
        <w:t>и здоровья обучающихся;</w:t>
      </w:r>
    </w:p>
    <w:p>
      <w:pPr>
        <w:spacing w:after="0"/>
        <w:ind w:left="0"/>
        <w:jc w:val="both"/>
      </w:pPr>
      <w:bookmarkStart w:name="z500" w:id="489"/>
      <w:r>
        <w:rPr>
          <w:rFonts w:ascii="Times New Roman"/>
          <w:b w:val="false"/>
          <w:i w:val="false"/>
          <w:color w:val="000000"/>
          <w:sz w:val="28"/>
        </w:rPr>
        <w:t>
      6) требований данных Правил размещения государственного образовательного заказа</w:t>
      </w:r>
    </w:p>
    <w:bookmarkEnd w:id="489"/>
    <w:p>
      <w:pPr>
        <w:spacing w:after="0"/>
        <w:ind w:left="0"/>
        <w:jc w:val="both"/>
      </w:pPr>
      <w:r>
        <w:rPr>
          <w:rFonts w:ascii="Times New Roman"/>
          <w:b w:val="false"/>
          <w:i w:val="false"/>
          <w:color w:val="000000"/>
          <w:sz w:val="28"/>
        </w:rPr>
        <w:t>на дополнительное образование детей.</w:t>
      </w:r>
    </w:p>
    <w:bookmarkStart w:name="z501" w:id="490"/>
    <w:p>
      <w:pPr>
        <w:spacing w:after="0"/>
        <w:ind w:left="0"/>
        <w:jc w:val="both"/>
      </w:pPr>
      <w:r>
        <w:rPr>
          <w:rFonts w:ascii="Times New Roman"/>
          <w:b w:val="false"/>
          <w:i w:val="false"/>
          <w:color w:val="000000"/>
          <w:sz w:val="28"/>
        </w:rPr>
        <w:t>
      Приложение: документы для участия в конкурсе на ___ листах.</w:t>
      </w:r>
    </w:p>
    <w:bookmarkEnd w:id="490"/>
    <w:p>
      <w:pPr>
        <w:spacing w:after="0"/>
        <w:ind w:left="0"/>
        <w:jc w:val="both"/>
      </w:pPr>
      <w:bookmarkStart w:name="z502" w:id="491"/>
      <w:r>
        <w:rPr>
          <w:rFonts w:ascii="Times New Roman"/>
          <w:b w:val="false"/>
          <w:i w:val="false"/>
          <w:color w:val="000000"/>
          <w:sz w:val="28"/>
        </w:rPr>
        <w:t>
      Руководитель Организации ____________________________________</w:t>
      </w:r>
    </w:p>
    <w:bookmarkEnd w:id="491"/>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(подпись)</w:t>
      </w:r>
    </w:p>
    <w:bookmarkStart w:name="z503" w:id="492"/>
    <w:p>
      <w:pPr>
        <w:spacing w:after="0"/>
        <w:ind w:left="0"/>
        <w:jc w:val="both"/>
      </w:pPr>
      <w:r>
        <w:rPr>
          <w:rFonts w:ascii="Times New Roman"/>
          <w:b w:val="false"/>
          <w:i w:val="false"/>
          <w:color w:val="000000"/>
          <w:sz w:val="28"/>
        </w:rPr>
        <w:t>
      Дата заполнения</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Сертификат (наименование документа)</w:t>
      </w:r>
    </w:p>
    <w:p>
      <w:pPr>
        <w:spacing w:after="0"/>
        <w:ind w:left="0"/>
        <w:jc w:val="both"/>
      </w:pPr>
      <w:bookmarkStart w:name="z515" w:id="493"/>
      <w:r>
        <w:rPr>
          <w:rFonts w:ascii="Times New Roman"/>
          <w:b w:val="false"/>
          <w:i w:val="false"/>
          <w:color w:val="000000"/>
          <w:sz w:val="28"/>
        </w:rPr>
        <w:t>
      Подтверждает, что ____________________________________________________</w:t>
      </w:r>
    </w:p>
    <w:bookmarkEnd w:id="49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действительно в рамках государственного образовательного заказа на дополнительное</w:t>
      </w:r>
    </w:p>
    <w:p>
      <w:pPr>
        <w:spacing w:after="0"/>
        <w:ind w:left="0"/>
        <w:jc w:val="both"/>
      </w:pPr>
      <w:r>
        <w:rPr>
          <w:rFonts w:ascii="Times New Roman"/>
          <w:b w:val="false"/>
          <w:i w:val="false"/>
          <w:color w:val="000000"/>
          <w:sz w:val="28"/>
        </w:rPr>
        <w:t>образование детей в период с ______________ в ______________________________________</w:t>
      </w:r>
    </w:p>
    <w:p>
      <w:pPr>
        <w:spacing w:after="0"/>
        <w:ind w:left="0"/>
        <w:jc w:val="both"/>
      </w:pPr>
      <w:r>
        <w:rPr>
          <w:rFonts w:ascii="Times New Roman"/>
          <w:b w:val="false"/>
          <w:i w:val="false"/>
          <w:color w:val="000000"/>
          <w:sz w:val="28"/>
        </w:rPr>
        <w:t>прошел (-а) обучение (указать период) (наименование Организации)</w:t>
      </w:r>
    </w:p>
    <w:p>
      <w:pPr>
        <w:spacing w:after="0"/>
        <w:ind w:left="0"/>
        <w:jc w:val="both"/>
      </w:pPr>
      <w:r>
        <w:rPr>
          <w:rFonts w:ascii="Times New Roman"/>
          <w:b w:val="false"/>
          <w:i w:val="false"/>
          <w:color w:val="000000"/>
          <w:sz w:val="28"/>
        </w:rPr>
        <w:t>_________________________________в объеме _____час</w:t>
      </w:r>
    </w:p>
    <w:p>
      <w:pPr>
        <w:spacing w:after="0"/>
        <w:ind w:left="0"/>
        <w:jc w:val="both"/>
      </w:pPr>
      <w:r>
        <w:rPr>
          <w:rFonts w:ascii="Times New Roman"/>
          <w:b w:val="false"/>
          <w:i w:val="false"/>
          <w:color w:val="000000"/>
          <w:sz w:val="28"/>
        </w:rPr>
        <w:t>(указать направление)</w:t>
      </w:r>
    </w:p>
    <w:bookmarkStart w:name="z519" w:id="494"/>
    <w:p>
      <w:pPr>
        <w:spacing w:after="0"/>
        <w:ind w:left="0"/>
        <w:jc w:val="both"/>
      </w:pPr>
      <w:r>
        <w:rPr>
          <w:rFonts w:ascii="Times New Roman"/>
          <w:b w:val="false"/>
          <w:i w:val="false"/>
          <w:color w:val="000000"/>
          <w:sz w:val="28"/>
        </w:rPr>
        <w:t>
      Приказ руководителя Организации от "___" ___________ 20 ____ года № ________</w:t>
      </w:r>
    </w:p>
    <w:bookmarkEnd w:id="494"/>
    <w:bookmarkStart w:name="z520" w:id="495"/>
    <w:p>
      <w:pPr>
        <w:spacing w:after="0"/>
        <w:ind w:left="0"/>
        <w:jc w:val="both"/>
      </w:pPr>
      <w:r>
        <w:rPr>
          <w:rFonts w:ascii="Times New Roman"/>
          <w:b w:val="false"/>
          <w:i w:val="false"/>
          <w:color w:val="000000"/>
          <w:sz w:val="28"/>
        </w:rPr>
        <w:t>
      Регистрационный № ____ Дата выдачи "____" ___________ 20 ___ года</w:t>
      </w:r>
    </w:p>
    <w:bookmarkEnd w:id="495"/>
    <w:bookmarkStart w:name="z521" w:id="496"/>
    <w:p>
      <w:pPr>
        <w:spacing w:after="0"/>
        <w:ind w:left="0"/>
        <w:jc w:val="both"/>
      </w:pPr>
      <w:r>
        <w:rPr>
          <w:rFonts w:ascii="Times New Roman"/>
          <w:b w:val="false"/>
          <w:i w:val="false"/>
          <w:color w:val="000000"/>
          <w:sz w:val="28"/>
        </w:rPr>
        <w:t>
      Приложение к ________________________________ (наименование документа)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Нур-Султан, Алматы и Шымкента, управлениями образования областей, городов республиканского значения,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7"/>
          <w:p>
            <w:pPr>
              <w:spacing w:after="20"/>
              <w:ind w:left="20"/>
              <w:jc w:val="both"/>
            </w:pPr>
            <w:r>
              <w:rPr>
                <w:rFonts w:ascii="Times New Roman"/>
                <w:b w:val="false"/>
                <w:i w:val="false"/>
                <w:color w:val="000000"/>
                <w:sz w:val="20"/>
              </w:rPr>
              <w:t>
1) с момента сдачи пакета документов услугополучателем: в Государственную корпорацию –2 рабочих дня; через портал –2 рабочих дня. 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принятии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в организациях образования в произвольной форме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8"/>
          <w:p>
            <w:pPr>
              <w:spacing w:after="20"/>
              <w:ind w:left="20"/>
              <w:jc w:val="both"/>
            </w:pPr>
            <w:r>
              <w:rPr>
                <w:rFonts w:ascii="Times New Roman"/>
                <w:b w:val="false"/>
                <w:i w:val="false"/>
                <w:color w:val="000000"/>
                <w:sz w:val="20"/>
              </w:rPr>
              <w:t>
1) услугодатель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17:30 часов, с перерывом на обед с 13:00 до 14:30 часов;</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выбору услугополучателя –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Адреса мест оказания государственной услуги, а также контактные телефоны справочных служб услугодателя размещены: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интернет-ресурсе местных исполнительных органов в области образования;</w:t>
            </w:r>
          </w:p>
          <w:p>
            <w:pPr>
              <w:spacing w:after="20"/>
              <w:ind w:left="20"/>
              <w:jc w:val="both"/>
            </w:pPr>
            <w:r>
              <w:rPr>
                <w:rFonts w:ascii="Times New Roman"/>
                <w:b w:val="false"/>
                <w:i w:val="false"/>
                <w:color w:val="000000"/>
                <w:sz w:val="20"/>
              </w:rPr>
              <w:t>
2)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9"/>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в Государственную корпорацию предоставляет следующий пакет документов:</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1 настоящего приложения;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Информационную карту о соответствии требованиям, предъявляемым к организации ТиППО, для размещения государственного образовательного заказа по форме 2 настоящего приложения;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заявления по форме 1 настоящего приложения;</w:t>
            </w:r>
          </w:p>
          <w:p>
            <w:pPr>
              <w:spacing w:after="20"/>
              <w:ind w:left="20"/>
              <w:jc w:val="both"/>
            </w:pPr>
            <w:r>
              <w:rPr>
                <w:rFonts w:ascii="Times New Roman"/>
                <w:b w:val="false"/>
                <w:i w:val="false"/>
                <w:color w:val="000000"/>
                <w:sz w:val="20"/>
              </w:rPr>
              <w:t>
2) электронная копия информационной карты о соответствии требованиям, предъявляемым к организации ТиППО, для размещения государственного образовательного заказа по форме 2 настоящего приложения.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00"/>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47" w:id="501"/>
    <w:p>
      <w:pPr>
        <w:spacing w:after="0"/>
        <w:ind w:left="0"/>
        <w:jc w:val="left"/>
      </w:pPr>
      <w:r>
        <w:rPr>
          <w:rFonts w:ascii="Times New Roman"/>
          <w:b/>
          <w:i w:val="false"/>
          <w:color w:val="000000"/>
        </w:rPr>
        <w:t xml:space="preserve">                                      Заявление</w:t>
      </w:r>
    </w:p>
    <w:bookmarkEnd w:id="501"/>
    <w:p>
      <w:pPr>
        <w:spacing w:after="0"/>
        <w:ind w:left="0"/>
        <w:jc w:val="both"/>
      </w:pPr>
      <w:bookmarkStart w:name="z548" w:id="502"/>
      <w:r>
        <w:rPr>
          <w:rFonts w:ascii="Times New Roman"/>
          <w:b w:val="false"/>
          <w:i w:val="false"/>
          <w:color w:val="000000"/>
          <w:sz w:val="28"/>
        </w:rPr>
        <w:t>
                   __________________________________________________________</w:t>
      </w:r>
    </w:p>
    <w:bookmarkEnd w:id="502"/>
    <w:p>
      <w:pPr>
        <w:spacing w:after="0"/>
        <w:ind w:left="0"/>
        <w:jc w:val="both"/>
      </w:pPr>
      <w:r>
        <w:rPr>
          <w:rFonts w:ascii="Times New Roman"/>
          <w:b w:val="false"/>
          <w:i w:val="false"/>
          <w:color w:val="000000"/>
          <w:sz w:val="28"/>
        </w:rPr>
        <w:t xml:space="preserve">             Наименование организации образования, реализующей образовательные</w:t>
      </w:r>
    </w:p>
    <w:p>
      <w:pPr>
        <w:spacing w:after="0"/>
        <w:ind w:left="0"/>
        <w:jc w:val="both"/>
      </w:pPr>
      <w:r>
        <w:rPr>
          <w:rFonts w:ascii="Times New Roman"/>
          <w:b w:val="false"/>
          <w:i w:val="false"/>
          <w:color w:val="000000"/>
          <w:sz w:val="28"/>
        </w:rPr>
        <w:t xml:space="preserve">             программы технического и профессионального, послесреднего образования</w:t>
      </w:r>
    </w:p>
    <w:p>
      <w:pPr>
        <w:spacing w:after="0"/>
        <w:ind w:left="0"/>
        <w:jc w:val="both"/>
      </w:pPr>
      <w:r>
        <w:rPr>
          <w:rFonts w:ascii="Times New Roman"/>
          <w:b w:val="false"/>
          <w:i w:val="false"/>
          <w:color w:val="000000"/>
          <w:sz w:val="28"/>
        </w:rPr>
        <w:t xml:space="preserve">                   (заполняется на бланке организации образования)</w:t>
      </w:r>
    </w:p>
    <w:bookmarkStart w:name="z549" w:id="503"/>
    <w:p>
      <w:pPr>
        <w:spacing w:after="0"/>
        <w:ind w:left="0"/>
        <w:jc w:val="both"/>
      </w:pPr>
      <w:r>
        <w:rPr>
          <w:rFonts w:ascii="Times New Roman"/>
          <w:b w:val="false"/>
          <w:i w:val="false"/>
          <w:color w:val="000000"/>
          <w:sz w:val="28"/>
        </w:rPr>
        <w:t>
      Председателю комиссии_______________________________________</w:t>
      </w:r>
    </w:p>
    <w:bookmarkEnd w:id="503"/>
    <w:p>
      <w:pPr>
        <w:spacing w:after="0"/>
        <w:ind w:left="0"/>
        <w:jc w:val="both"/>
      </w:pPr>
      <w:bookmarkStart w:name="z550" w:id="504"/>
      <w:r>
        <w:rPr>
          <w:rFonts w:ascii="Times New Roman"/>
          <w:b w:val="false"/>
          <w:i w:val="false"/>
          <w:color w:val="000000"/>
          <w:sz w:val="28"/>
        </w:rPr>
        <w:t>
      Изучив требования к участникам конкурса и условия проведения конкурса,</w:t>
      </w:r>
    </w:p>
    <w:bookmarkEnd w:id="50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примет участие в конкурсе, проводимом</w:t>
      </w:r>
    </w:p>
    <w:p>
      <w:pPr>
        <w:spacing w:after="0"/>
        <w:ind w:left="0"/>
        <w:jc w:val="both"/>
      </w:pPr>
      <w:r>
        <w:rPr>
          <w:rFonts w:ascii="Times New Roman"/>
          <w:b w:val="false"/>
          <w:i w:val="false"/>
          <w:color w:val="000000"/>
          <w:sz w:val="28"/>
        </w:rPr>
        <w:t>уполномоченным органом и МИО, по специальностям,</w:t>
      </w:r>
      <w:r>
        <w:rPr>
          <w:rFonts w:ascii="Times New Roman"/>
          <w:b w:val="false"/>
          <w:i w:val="false"/>
          <w:color w:val="000000"/>
          <w:sz w:val="28"/>
        </w:rPr>
        <w:t xml:space="preserve"> квалификациям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(код, наименование специальности, квалификации количество мест, язык обучения, на базе</w:t>
      </w:r>
    </w:p>
    <w:p>
      <w:pPr>
        <w:spacing w:after="0"/>
        <w:ind w:left="0"/>
        <w:jc w:val="both"/>
      </w:pPr>
      <w:r>
        <w:rPr>
          <w:rFonts w:ascii="Times New Roman"/>
          <w:b w:val="false"/>
          <w:i w:val="false"/>
          <w:color w:val="000000"/>
          <w:sz w:val="28"/>
        </w:rPr>
        <w:t>9/11 класса, ТиПО) в соответствии с лицензией на образовательную деятельность № от "___"______ ______ г.</w:t>
      </w:r>
    </w:p>
    <w:p>
      <w:pPr>
        <w:spacing w:after="0"/>
        <w:ind w:left="0"/>
        <w:jc w:val="both"/>
      </w:pPr>
      <w:bookmarkStart w:name="z556" w:id="505"/>
      <w:r>
        <w:rPr>
          <w:rFonts w:ascii="Times New Roman"/>
          <w:b w:val="false"/>
          <w:i w:val="false"/>
          <w:color w:val="000000"/>
          <w:sz w:val="28"/>
        </w:rPr>
        <w:t>
      Приложение: документы для участия в конкурсе на ____ листах.</w:t>
      </w:r>
    </w:p>
    <w:bookmarkEnd w:id="505"/>
    <w:p>
      <w:pPr>
        <w:spacing w:after="0"/>
        <w:ind w:left="0"/>
        <w:jc w:val="both"/>
      </w:pPr>
      <w:r>
        <w:rPr>
          <w:rFonts w:ascii="Times New Roman"/>
          <w:b w:val="false"/>
          <w:i w:val="false"/>
          <w:color w:val="000000"/>
          <w:sz w:val="28"/>
        </w:rPr>
        <w:t>Руководитель организации 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558" w:id="506"/>
    <w:p>
      <w:pPr>
        <w:spacing w:after="0"/>
        <w:ind w:left="0"/>
        <w:jc w:val="both"/>
      </w:pPr>
      <w:r>
        <w:rPr>
          <w:rFonts w:ascii="Times New Roman"/>
          <w:b w:val="false"/>
          <w:i w:val="false"/>
          <w:color w:val="000000"/>
          <w:sz w:val="28"/>
        </w:rPr>
        <w:t>
      Дата заполнения М.П.</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60" w:id="507"/>
    <w:p>
      <w:pPr>
        <w:spacing w:after="0"/>
        <w:ind w:left="0"/>
        <w:jc w:val="left"/>
      </w:pPr>
      <w:r>
        <w:rPr>
          <w:rFonts w:ascii="Times New Roman"/>
          <w:b/>
          <w:i w:val="false"/>
          <w:color w:val="000000"/>
        </w:rPr>
        <w:t xml:space="preserve">                    Информационная карта организации технического</w:t>
      </w:r>
      <w:r>
        <w:br/>
      </w:r>
      <w:r>
        <w:rPr>
          <w:rFonts w:ascii="Times New Roman"/>
          <w:b/>
          <w:i w:val="false"/>
          <w:color w:val="000000"/>
        </w:rPr>
        <w:t xml:space="preserve">                   и профессионального, послесреднего образования</w:t>
      </w:r>
    </w:p>
    <w:bookmarkEnd w:id="507"/>
    <w:p>
      <w:pPr>
        <w:spacing w:after="0"/>
        <w:ind w:left="0"/>
        <w:jc w:val="both"/>
      </w:pPr>
      <w:bookmarkStart w:name="z561" w:id="508"/>
      <w:r>
        <w:rPr>
          <w:rFonts w:ascii="Times New Roman"/>
          <w:b w:val="false"/>
          <w:i w:val="false"/>
          <w:color w:val="000000"/>
          <w:sz w:val="28"/>
        </w:rPr>
        <w:t>
      ___________________________________________________________________________</w:t>
      </w:r>
    </w:p>
    <w:bookmarkEnd w:id="508"/>
    <w:p>
      <w:pPr>
        <w:spacing w:after="0"/>
        <w:ind w:left="0"/>
        <w:jc w:val="both"/>
      </w:pPr>
      <w:r>
        <w:rPr>
          <w:rFonts w:ascii="Times New Roman"/>
          <w:b w:val="false"/>
          <w:i w:val="false"/>
          <w:color w:val="000000"/>
          <w:sz w:val="28"/>
        </w:rPr>
        <w:t>(полное наименование организации технического и профессионального, послесреднего образования</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(фактический адрес, телефон, факс, электронная почта)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(учредитель)</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(код, наименование специальностей, квалификаций)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организации технического и профессионального, послесреднего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учебных кабинетов, лабораторий, учебных полигонов, учебно-производственных баз для организации учебного процесса по квалификациям и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учебно-производственных мастерских, лабораторий по специальностям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по квалификационным категориям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педагогов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9"/>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p>
          <w:bookmarkEnd w:id="509"/>
          <w:p>
            <w:pPr>
              <w:spacing w:after="20"/>
              <w:ind w:left="20"/>
              <w:jc w:val="both"/>
            </w:pP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по специальностям на основе данных Межведомственного расчетного центра социальных выплат и занятых выпускников на основе данных, подтверждающих продолжение обучение в вузах, службу в рядах ВС, нахождение в отпуске по уходу за ребенком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охваченных дуальным обучением и/или практикой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согласованных с работодателями или Индустриальным советом по заявленной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Адаптированные образовательные программы или индивидуальные учебные программы и планы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компетенций, по которым принято участие в чемпионатах WorldSkills (Ворлдскилз), Abilympics (Абилимпикс), Deafskills (Дэфскилз) на региональном уровне в рамках заявленных специальностей.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компетенций с наименованиями  специальностей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приема обучающихся с учетом возможности организации ТиППО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определятеся с учетом проектной мощности (две смены), с планированием учебного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сайта, аккаунта</w:t>
            </w:r>
          </w:p>
        </w:tc>
      </w:tr>
    </w:tbl>
    <w:p>
      <w:pPr>
        <w:spacing w:after="0"/>
        <w:ind w:left="0"/>
        <w:jc w:val="both"/>
      </w:pPr>
      <w:bookmarkStart w:name="z563" w:id="510"/>
      <w:r>
        <w:rPr>
          <w:rFonts w:ascii="Times New Roman"/>
          <w:b w:val="false"/>
          <w:i w:val="false"/>
          <w:color w:val="000000"/>
          <w:sz w:val="28"/>
        </w:rPr>
        <w:t>
      * Для получения государственного образовательного заказа для подготовки кадров по</w:t>
      </w:r>
    </w:p>
    <w:bookmarkEnd w:id="510"/>
    <w:p>
      <w:pPr>
        <w:spacing w:after="0"/>
        <w:ind w:left="0"/>
        <w:jc w:val="both"/>
      </w:pPr>
      <w:r>
        <w:rPr>
          <w:rFonts w:ascii="Times New Roman"/>
          <w:b w:val="false"/>
          <w:i w:val="false"/>
          <w:color w:val="000000"/>
          <w:sz w:val="28"/>
        </w:rPr>
        <w:t>заявкам предприятий (организаций, учреждений) организации ТиППО представляют</w:t>
      </w:r>
    </w:p>
    <w:p>
      <w:pPr>
        <w:spacing w:after="0"/>
        <w:ind w:left="0"/>
        <w:jc w:val="both"/>
      </w:pPr>
      <w:r>
        <w:rPr>
          <w:rFonts w:ascii="Times New Roman"/>
          <w:b w:val="false"/>
          <w:i w:val="false"/>
          <w:color w:val="000000"/>
          <w:sz w:val="28"/>
        </w:rPr>
        <w:t>документы, указанные в пунктах 32-1 Главы 3 настоящих Правил.</w:t>
      </w:r>
    </w:p>
    <w:p>
      <w:pPr>
        <w:spacing w:after="0"/>
        <w:ind w:left="0"/>
        <w:jc w:val="both"/>
      </w:pPr>
      <w:bookmarkStart w:name="z564" w:id="511"/>
      <w:r>
        <w:rPr>
          <w:rFonts w:ascii="Times New Roman"/>
          <w:b w:val="false"/>
          <w:i w:val="false"/>
          <w:color w:val="000000"/>
          <w:sz w:val="28"/>
        </w:rPr>
        <w:t xml:space="preserve">
      </w:t>
      </w:r>
      <w:r>
        <w:rPr>
          <w:rFonts w:ascii="Times New Roman"/>
          <w:b w:val="false"/>
          <w:i w:val="false"/>
          <w:color w:val="000000"/>
          <w:sz w:val="28"/>
        </w:rPr>
        <w:t>Достоверность вышеприведенной информации подтверждаю.</w:t>
      </w:r>
    </w:p>
    <w:bookmarkEnd w:id="511"/>
    <w:p>
      <w:pPr>
        <w:spacing w:after="0"/>
        <w:ind w:left="0"/>
        <w:jc w:val="both"/>
      </w:pPr>
      <w:r>
        <w:rPr>
          <w:rFonts w:ascii="Times New Roman"/>
          <w:b w:val="false"/>
          <w:i w:val="false"/>
          <w:color w:val="000000"/>
          <w:sz w:val="28"/>
        </w:rPr>
        <w:t>Руководитель организации 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Дата заполнения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6" w:id="512"/>
    <w:p>
      <w:pPr>
        <w:spacing w:after="0"/>
        <w:ind w:left="0"/>
        <w:jc w:val="left"/>
      </w:pPr>
      <w:r>
        <w:rPr>
          <w:rFonts w:ascii="Times New Roman"/>
          <w:b/>
          <w:i w:val="false"/>
          <w:color w:val="000000"/>
        </w:rPr>
        <w:t xml:space="preserve">                          Расписка об отказе в приеме документов</w:t>
      </w:r>
    </w:p>
    <w:bookmarkEnd w:id="512"/>
    <w:p>
      <w:pPr>
        <w:spacing w:after="0"/>
        <w:ind w:left="0"/>
        <w:jc w:val="both"/>
      </w:pPr>
      <w:bookmarkStart w:name="z577" w:id="513"/>
      <w:r>
        <w:rPr>
          <w:rFonts w:ascii="Times New Roman"/>
          <w:b w:val="false"/>
          <w:i w:val="false"/>
          <w:color w:val="000000"/>
          <w:sz w:val="28"/>
        </w:rPr>
        <w:t>
      Руководствуясь пунктом 2 статьи 20 Закона о государственных услугах,</w:t>
      </w:r>
    </w:p>
    <w:bookmarkEnd w:id="513"/>
    <w:p>
      <w:pPr>
        <w:spacing w:after="0"/>
        <w:ind w:left="0"/>
        <w:jc w:val="both"/>
      </w:pPr>
      <w:r>
        <w:rPr>
          <w:rFonts w:ascii="Times New Roman"/>
          <w:b w:val="false"/>
          <w:i w:val="false"/>
          <w:color w:val="000000"/>
          <w:sz w:val="28"/>
        </w:rPr>
        <w:t>Государственная корпорация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государственной услуги "Прием документов на конкурс по</w:t>
      </w:r>
    </w:p>
    <w:p>
      <w:pPr>
        <w:spacing w:after="0"/>
        <w:ind w:left="0"/>
        <w:jc w:val="both"/>
      </w:pPr>
      <w:r>
        <w:rPr>
          <w:rFonts w:ascii="Times New Roman"/>
          <w:b w:val="false"/>
          <w:i w:val="false"/>
          <w:color w:val="000000"/>
          <w:sz w:val="28"/>
        </w:rPr>
        <w:t>размещению государственного образовательного заказа на подготовку кадров с техническим,</w:t>
      </w:r>
    </w:p>
    <w:p>
      <w:pPr>
        <w:spacing w:after="0"/>
        <w:ind w:left="0"/>
        <w:jc w:val="both"/>
      </w:pPr>
      <w:r>
        <w:rPr>
          <w:rFonts w:ascii="Times New Roman"/>
          <w:b w:val="false"/>
          <w:i w:val="false"/>
          <w:color w:val="000000"/>
          <w:sz w:val="28"/>
        </w:rPr>
        <w:t>профессиональным и послесредним образованием"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стандартом государственной</w:t>
      </w:r>
    </w:p>
    <w:p>
      <w:pPr>
        <w:spacing w:after="0"/>
        <w:ind w:left="0"/>
        <w:jc w:val="both"/>
      </w:pPr>
      <w:r>
        <w:rPr>
          <w:rFonts w:ascii="Times New Roman"/>
          <w:b w:val="false"/>
          <w:i w:val="false"/>
          <w:color w:val="000000"/>
          <w:sz w:val="28"/>
        </w:rPr>
        <w:t>услуги, а именно:</w:t>
      </w:r>
    </w:p>
    <w:bookmarkStart w:name="z578" w:id="514"/>
    <w:p>
      <w:pPr>
        <w:spacing w:after="0"/>
        <w:ind w:left="0"/>
        <w:jc w:val="both"/>
      </w:pPr>
      <w:r>
        <w:rPr>
          <w:rFonts w:ascii="Times New Roman"/>
          <w:b w:val="false"/>
          <w:i w:val="false"/>
          <w:color w:val="000000"/>
          <w:sz w:val="28"/>
        </w:rPr>
        <w:t>
      Наименование отсутствующих документов:</w:t>
      </w:r>
    </w:p>
    <w:bookmarkEnd w:id="514"/>
    <w:bookmarkStart w:name="z579" w:id="515"/>
    <w:p>
      <w:pPr>
        <w:spacing w:after="0"/>
        <w:ind w:left="0"/>
        <w:jc w:val="both"/>
      </w:pPr>
      <w:r>
        <w:rPr>
          <w:rFonts w:ascii="Times New Roman"/>
          <w:b w:val="false"/>
          <w:i w:val="false"/>
          <w:color w:val="000000"/>
          <w:sz w:val="28"/>
        </w:rPr>
        <w:t>
      1)_______________________________________;</w:t>
      </w:r>
    </w:p>
    <w:bookmarkEnd w:id="515"/>
    <w:bookmarkStart w:name="z580" w:id="516"/>
    <w:p>
      <w:pPr>
        <w:spacing w:after="0"/>
        <w:ind w:left="0"/>
        <w:jc w:val="both"/>
      </w:pPr>
      <w:r>
        <w:rPr>
          <w:rFonts w:ascii="Times New Roman"/>
          <w:b w:val="false"/>
          <w:i w:val="false"/>
          <w:color w:val="000000"/>
          <w:sz w:val="28"/>
        </w:rPr>
        <w:t>
      2)________________________________________.</w:t>
      </w:r>
    </w:p>
    <w:bookmarkEnd w:id="516"/>
    <w:bookmarkStart w:name="z581" w:id="517"/>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p>
    <w:bookmarkEnd w:id="51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работника (подпись)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услугодателя) (подпись)</w:t>
      </w:r>
    </w:p>
    <w:p>
      <w:pPr>
        <w:spacing w:after="0"/>
        <w:ind w:left="0"/>
        <w:jc w:val="both"/>
      </w:pPr>
      <w:bookmarkStart w:name="z583" w:id="518"/>
      <w:r>
        <w:rPr>
          <w:rFonts w:ascii="Times New Roman"/>
          <w:b w:val="false"/>
          <w:i w:val="false"/>
          <w:color w:val="000000"/>
          <w:sz w:val="28"/>
        </w:rPr>
        <w:t>
      Получил: ___________________________________________________</w:t>
      </w:r>
    </w:p>
    <w:bookmarkEnd w:id="518"/>
    <w:p>
      <w:pPr>
        <w:spacing w:after="0"/>
        <w:ind w:left="0"/>
        <w:jc w:val="both"/>
      </w:pPr>
      <w:r>
        <w:rPr>
          <w:rFonts w:ascii="Times New Roman"/>
          <w:b w:val="false"/>
          <w:i w:val="false"/>
          <w:color w:val="000000"/>
          <w:sz w:val="28"/>
        </w:rPr>
        <w:t xml:space="preserve">             (Ф.И.О. (при его наличии) (подпись услугополучателя)</w:t>
      </w:r>
    </w:p>
    <w:bookmarkStart w:name="z584" w:id="519"/>
    <w:p>
      <w:pPr>
        <w:spacing w:after="0"/>
        <w:ind w:left="0"/>
        <w:jc w:val="both"/>
      </w:pPr>
      <w:r>
        <w:rPr>
          <w:rFonts w:ascii="Times New Roman"/>
          <w:b w:val="false"/>
          <w:i w:val="false"/>
          <w:color w:val="000000"/>
          <w:sz w:val="28"/>
        </w:rPr>
        <w:t>
      "___" _________ 20____ года.</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5" w:id="520"/>
    <w:p>
      <w:pPr>
        <w:spacing w:after="0"/>
        <w:ind w:left="0"/>
        <w:jc w:val="left"/>
      </w:pPr>
      <w:r>
        <w:rPr>
          <w:rFonts w:ascii="Times New Roman"/>
          <w:b/>
          <w:i w:val="false"/>
          <w:color w:val="000000"/>
        </w:rPr>
        <w:t xml:space="preserve"> Лист оценки соответствия требованиям, предъявляемым к организации технического и профессионального, послесреднего образования для размещения государственного образовательного заказа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"Государственная база "Е-лицензирование"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учебных кабинетов, лабораторий, учебных полигонов, учебно-производственных баз для организации учебного процесса по квалификациям и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1"/>
          <w:p>
            <w:pPr>
              <w:spacing w:after="20"/>
              <w:ind w:left="20"/>
              <w:jc w:val="both"/>
            </w:pPr>
            <w:r>
              <w:rPr>
                <w:rFonts w:ascii="Times New Roman"/>
                <w:b w:val="false"/>
                <w:i w:val="false"/>
                <w:color w:val="000000"/>
                <w:sz w:val="20"/>
              </w:rPr>
              <w:t>
Выгрузка с НОБД</w:t>
            </w:r>
          </w:p>
          <w:bookmarkEnd w:id="521"/>
          <w:p>
            <w:pPr>
              <w:spacing w:after="20"/>
              <w:ind w:left="20"/>
              <w:jc w:val="both"/>
            </w:pPr>
            <w:r>
              <w:rPr>
                <w:rFonts w:ascii="Times New Roman"/>
                <w:b w:val="false"/>
                <w:i w:val="false"/>
                <w:color w:val="000000"/>
                <w:sz w:val="20"/>
              </w:rPr>
              <w:t>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2"/>
          <w:p>
            <w:pPr>
              <w:spacing w:after="20"/>
              <w:ind w:left="20"/>
              <w:jc w:val="both"/>
            </w:pPr>
            <w:r>
              <w:rPr>
                <w:rFonts w:ascii="Times New Roman"/>
                <w:b w:val="false"/>
                <w:i w:val="false"/>
                <w:color w:val="000000"/>
                <w:sz w:val="20"/>
              </w:rPr>
              <w:t>
Наличие - 1 балл</w:t>
            </w:r>
          </w:p>
          <w:bookmarkEnd w:id="522"/>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3"/>
          <w:p>
            <w:pPr>
              <w:spacing w:after="20"/>
              <w:ind w:left="20"/>
              <w:jc w:val="both"/>
            </w:pPr>
            <w:r>
              <w:rPr>
                <w:rFonts w:ascii="Times New Roman"/>
                <w:b w:val="false"/>
                <w:i w:val="false"/>
                <w:color w:val="000000"/>
                <w:sz w:val="20"/>
              </w:rPr>
              <w:t>
51% и более - 3 балла</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36%-50- 2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30%-35%- 1 балл</w:t>
            </w:r>
          </w:p>
          <w:p>
            <w:pPr>
              <w:spacing w:after="20"/>
              <w:ind w:left="20"/>
              <w:jc w:val="both"/>
            </w:pPr>
            <w:r>
              <w:rPr>
                <w:rFonts w:ascii="Times New Roman"/>
                <w:b w:val="false"/>
                <w:i w:val="false"/>
                <w:color w:val="000000"/>
                <w:sz w:val="20"/>
              </w:rPr>
              <w:t>
Ниже 30%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4"/>
          <w:p>
            <w:pPr>
              <w:spacing w:after="20"/>
              <w:ind w:left="20"/>
              <w:jc w:val="both"/>
            </w:pPr>
            <w:r>
              <w:rPr>
                <w:rFonts w:ascii="Times New Roman"/>
                <w:b w:val="false"/>
                <w:i w:val="false"/>
                <w:color w:val="000000"/>
                <w:sz w:val="20"/>
              </w:rPr>
              <w:t>
81% и более - 3 балла</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76%-80%- 2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70% - 75%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Ниже 70%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дуальном обучении: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60% и более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55% и более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50% и более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45% и более -2 балла</w:t>
            </w:r>
          </w:p>
          <w:p>
            <w:pPr>
              <w:spacing w:after="20"/>
              <w:ind w:left="20"/>
              <w:jc w:val="both"/>
            </w:pPr>
            <w:r>
              <w:rPr>
                <w:rFonts w:ascii="Times New Roman"/>
                <w:b w:val="false"/>
                <w:i w:val="false"/>
                <w:color w:val="000000"/>
                <w:sz w:val="20"/>
              </w:rPr>
              <w:t>
40% и более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5"/>
          <w:p>
            <w:pPr>
              <w:spacing w:after="20"/>
              <w:ind w:left="20"/>
              <w:jc w:val="both"/>
            </w:pPr>
            <w:r>
              <w:rPr>
                <w:rFonts w:ascii="Times New Roman"/>
                <w:b w:val="false"/>
                <w:i w:val="false"/>
                <w:color w:val="000000"/>
                <w:sz w:val="20"/>
              </w:rPr>
              <w:t>
Выгрузка с НОБД</w:t>
            </w:r>
          </w:p>
          <w:bookmarkEnd w:id="525"/>
          <w:p>
            <w:pPr>
              <w:spacing w:after="20"/>
              <w:ind w:left="20"/>
              <w:jc w:val="both"/>
            </w:pPr>
            <w:r>
              <w:rPr>
                <w:rFonts w:ascii="Times New Roman"/>
                <w:b w:val="false"/>
                <w:i w:val="false"/>
                <w:color w:val="000000"/>
                <w:sz w:val="20"/>
              </w:rPr>
              <w:t>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26"/>
          <w:p>
            <w:pPr>
              <w:spacing w:after="20"/>
              <w:ind w:left="20"/>
              <w:jc w:val="both"/>
            </w:pPr>
            <w:r>
              <w:rPr>
                <w:rFonts w:ascii="Times New Roman"/>
                <w:b w:val="false"/>
                <w:i w:val="false"/>
                <w:color w:val="000000"/>
                <w:sz w:val="20"/>
              </w:rPr>
              <w:t>
Наличие – по 1 баллу за каждый</w:t>
            </w:r>
          </w:p>
          <w:bookmarkEnd w:id="526"/>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27"/>
          <w:p>
            <w:pPr>
              <w:spacing w:after="20"/>
              <w:ind w:left="20"/>
              <w:jc w:val="both"/>
            </w:pPr>
            <w:r>
              <w:rPr>
                <w:rFonts w:ascii="Times New Roman"/>
                <w:b w:val="false"/>
                <w:i w:val="false"/>
                <w:color w:val="000000"/>
                <w:sz w:val="20"/>
              </w:rPr>
              <w:t>
Выгрузка с НОБД</w:t>
            </w:r>
          </w:p>
          <w:bookmarkEnd w:id="527"/>
          <w:p>
            <w:pPr>
              <w:spacing w:after="20"/>
              <w:ind w:left="20"/>
              <w:jc w:val="both"/>
            </w:pPr>
            <w:r>
              <w:rPr>
                <w:rFonts w:ascii="Times New Roman"/>
                <w:b w:val="false"/>
                <w:i w:val="false"/>
                <w:color w:val="000000"/>
                <w:sz w:val="20"/>
              </w:rPr>
              <w:t>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8"/>
          <w:p>
            <w:pPr>
              <w:spacing w:after="20"/>
              <w:ind w:left="20"/>
              <w:jc w:val="both"/>
            </w:pPr>
            <w:r>
              <w:rPr>
                <w:rFonts w:ascii="Times New Roman"/>
                <w:b w:val="false"/>
                <w:i w:val="false"/>
                <w:color w:val="000000"/>
                <w:sz w:val="20"/>
              </w:rPr>
              <w:t>
Наличие - 1 балл</w:t>
            </w:r>
          </w:p>
          <w:bookmarkEnd w:id="528"/>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29"/>
          <w:p>
            <w:pPr>
              <w:spacing w:after="20"/>
              <w:ind w:left="20"/>
              <w:jc w:val="both"/>
            </w:pPr>
            <w:r>
              <w:rPr>
                <w:rFonts w:ascii="Times New Roman"/>
                <w:b w:val="false"/>
                <w:i w:val="false"/>
                <w:color w:val="000000"/>
                <w:sz w:val="20"/>
              </w:rPr>
              <w:t>
Выгрузка с НОБД</w:t>
            </w:r>
          </w:p>
          <w:bookmarkEnd w:id="529"/>
          <w:p>
            <w:pPr>
              <w:spacing w:after="20"/>
              <w:ind w:left="20"/>
              <w:jc w:val="both"/>
            </w:pPr>
            <w:r>
              <w:rPr>
                <w:rFonts w:ascii="Times New Roman"/>
                <w:b w:val="false"/>
                <w:i w:val="false"/>
                <w:color w:val="000000"/>
                <w:sz w:val="20"/>
              </w:rPr>
              <w:t>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0"/>
          <w:p>
            <w:pPr>
              <w:spacing w:after="20"/>
              <w:ind w:left="20"/>
              <w:jc w:val="both"/>
            </w:pPr>
            <w:r>
              <w:rPr>
                <w:rFonts w:ascii="Times New Roman"/>
                <w:b w:val="false"/>
                <w:i w:val="false"/>
                <w:color w:val="000000"/>
                <w:sz w:val="20"/>
              </w:rPr>
              <w:t>
Специализированная аккредитация – 1 балл</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Институциональная аккредитация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аттестация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1"/>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p>
          <w:bookmarkEnd w:id="531"/>
          <w:p>
            <w:pPr>
              <w:spacing w:after="20"/>
              <w:ind w:left="20"/>
              <w:jc w:val="both"/>
            </w:pP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подтвержденные Межведомственным расчетным центром социальных выплат (ГЦВП), выгрузка с НОБД о выпускниках организаций ТиППО, продолжающих обучение в вузах, служащих в рядах ВС, находящихся в отпуске по уходу за ребенком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2"/>
          <w:p>
            <w:pPr>
              <w:spacing w:after="20"/>
              <w:ind w:left="20"/>
              <w:jc w:val="both"/>
            </w:pPr>
            <w:r>
              <w:rPr>
                <w:rFonts w:ascii="Times New Roman"/>
                <w:b w:val="false"/>
                <w:i w:val="false"/>
                <w:color w:val="000000"/>
                <w:sz w:val="20"/>
              </w:rPr>
              <w:t>
81%-90%- 3 балла</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75%-80%- 1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Ниже 75%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специальностям сервиса</w:t>
            </w:r>
          </w:p>
          <w:p>
            <w:pPr>
              <w:spacing w:after="20"/>
              <w:ind w:left="20"/>
              <w:jc w:val="both"/>
            </w:pPr>
            <w:r>
              <w:rPr>
                <w:rFonts w:ascii="Times New Roman"/>
                <w:b w:val="false"/>
                <w:i w:val="false"/>
                <w:color w:val="000000"/>
                <w:sz w:val="20"/>
              </w:rPr>
              <w:t>
</w:t>
            </w:r>
            <w:r>
              <w:rPr>
                <w:rFonts w:ascii="Times New Roman"/>
                <w:b w:val="false"/>
                <w:i w:val="false"/>
                <w:color w:val="000000"/>
                <w:sz w:val="20"/>
              </w:rPr>
              <w:t>61%-70%- 3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50%-60% - 1 балл</w:t>
            </w:r>
          </w:p>
          <w:p>
            <w:pPr>
              <w:spacing w:after="20"/>
              <w:ind w:left="20"/>
              <w:jc w:val="both"/>
            </w:pPr>
            <w:r>
              <w:rPr>
                <w:rFonts w:ascii="Times New Roman"/>
                <w:b w:val="false"/>
                <w:i w:val="false"/>
                <w:color w:val="000000"/>
                <w:sz w:val="20"/>
              </w:rPr>
              <w:t>
Ниже 50%- 0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33"/>
          <w:p>
            <w:pPr>
              <w:spacing w:after="20"/>
              <w:ind w:left="20"/>
              <w:jc w:val="both"/>
            </w:pPr>
            <w:r>
              <w:rPr>
                <w:rFonts w:ascii="Times New Roman"/>
                <w:b w:val="false"/>
                <w:i w:val="false"/>
                <w:color w:val="000000"/>
                <w:sz w:val="20"/>
              </w:rPr>
              <w:t>
Охват более 60% обучающихся по специальности (квалификации)– 2 балла</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Охват 50%-60% - обучающихся 2-4 курсов по специальности – 1 баллов</w:t>
            </w:r>
          </w:p>
          <w:p>
            <w:pPr>
              <w:spacing w:after="20"/>
              <w:ind w:left="20"/>
              <w:jc w:val="both"/>
            </w:pPr>
            <w:r>
              <w:rPr>
                <w:rFonts w:ascii="Times New Roman"/>
                <w:b w:val="false"/>
                <w:i w:val="false"/>
                <w:color w:val="000000"/>
                <w:sz w:val="20"/>
              </w:rPr>
              <w:t>
Менее 50%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согласованных с работодателями или Индустриальным советом по заявленной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34"/>
          <w:p>
            <w:pPr>
              <w:spacing w:after="20"/>
              <w:ind w:left="20"/>
              <w:jc w:val="both"/>
            </w:pPr>
            <w:r>
              <w:rPr>
                <w:rFonts w:ascii="Times New Roman"/>
                <w:b w:val="false"/>
                <w:i w:val="false"/>
                <w:color w:val="000000"/>
                <w:sz w:val="20"/>
              </w:rPr>
              <w:t>
Наличие</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2 балла на </w:t>
            </w:r>
            <w:r>
              <w:rPr>
                <w:rFonts w:ascii="Times New Roman"/>
                <w:b w:val="false"/>
                <w:i w:val="false"/>
                <w:color w:val="000000"/>
                <w:sz w:val="20"/>
              </w:rPr>
              <w:t>каждую специ</w:t>
            </w:r>
            <w:r>
              <w:rPr>
                <w:rFonts w:ascii="Times New Roman"/>
                <w:b w:val="false"/>
                <w:i w:val="false"/>
                <w:color w:val="000000"/>
                <w:sz w:val="20"/>
              </w:rPr>
              <w:t>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адаптированных образовательных программ или индивидуальных учебных программ и планов для обучения детей с особыми образовательными потребностями по заявленным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5"/>
          <w:p>
            <w:pPr>
              <w:spacing w:after="20"/>
              <w:ind w:left="20"/>
              <w:jc w:val="both"/>
            </w:pPr>
            <w:r>
              <w:rPr>
                <w:rFonts w:ascii="Times New Roman"/>
                <w:b w:val="false"/>
                <w:i w:val="false"/>
                <w:color w:val="000000"/>
                <w:sz w:val="20"/>
              </w:rPr>
              <w:t>
Наличие</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2 балла на </w:t>
            </w:r>
          </w:p>
          <w:p>
            <w:pPr>
              <w:spacing w:after="20"/>
              <w:ind w:left="20"/>
              <w:jc w:val="both"/>
            </w:pPr>
            <w:r>
              <w:rPr>
                <w:rFonts w:ascii="Times New Roman"/>
                <w:b w:val="false"/>
                <w:i w:val="false"/>
                <w:color w:val="000000"/>
                <w:sz w:val="20"/>
              </w:rPr>
              <w:t>
</w:t>
            </w:r>
            <w:r>
              <w:rPr>
                <w:rFonts w:ascii="Times New Roman"/>
                <w:b w:val="false"/>
                <w:i w:val="false"/>
                <w:color w:val="000000"/>
                <w:sz w:val="20"/>
              </w:rPr>
              <w:t>каждую специ</w:t>
            </w:r>
            <w:r>
              <w:rPr>
                <w:rFonts w:ascii="Times New Roman"/>
                <w:b w:val="false"/>
                <w:i w:val="false"/>
                <w:color w:val="000000"/>
                <w:sz w:val="20"/>
              </w:rPr>
              <w:t>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w:t>
            </w:r>
          </w:p>
          <w:p>
            <w:pPr>
              <w:spacing w:after="20"/>
              <w:ind w:left="20"/>
              <w:jc w:val="both"/>
            </w:pPr>
            <w:r>
              <w:rPr>
                <w:rFonts w:ascii="Times New Roman"/>
                <w:b w:val="false"/>
                <w:i w:val="false"/>
                <w:color w:val="000000"/>
                <w:sz w:val="20"/>
              </w:rPr>
              <w:t>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компетенций, по которым принято участие в чемпионатах WorldSkills (Ворлдскилз), Abilympics (Абилимпикс), Deafskills (Дэфскилз) на региональном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6"/>
          <w:p>
            <w:pPr>
              <w:spacing w:after="20"/>
              <w:ind w:left="20"/>
              <w:jc w:val="both"/>
            </w:pPr>
            <w:r>
              <w:rPr>
                <w:rFonts w:ascii="Times New Roman"/>
                <w:b w:val="false"/>
                <w:i w:val="false"/>
                <w:color w:val="000000"/>
                <w:sz w:val="20"/>
              </w:rPr>
              <w:t xml:space="preserve">
Более 3 </w:t>
            </w:r>
            <w:r>
              <w:rPr>
                <w:rFonts w:ascii="Times New Roman"/>
                <w:b w:val="false"/>
                <w:i w:val="false"/>
                <w:color w:val="000000"/>
                <w:sz w:val="20"/>
              </w:rPr>
              <w:t>компетенций</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4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компетен</w:t>
            </w:r>
            <w:r>
              <w:rPr>
                <w:rFonts w:ascii="Times New Roman"/>
                <w:b w:val="false"/>
                <w:i w:val="false"/>
                <w:color w:val="000000"/>
                <w:sz w:val="20"/>
              </w:rPr>
              <w:t>ций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компетен</w:t>
            </w:r>
            <w:r>
              <w:rPr>
                <w:rFonts w:ascii="Times New Roman"/>
                <w:b w:val="false"/>
                <w:i w:val="false"/>
                <w:color w:val="000000"/>
                <w:sz w:val="20"/>
              </w:rPr>
              <w:t>ций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компетенция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мест для приема обучающихся с учетом возможности организации ТиППО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от организаций ТиППО на бумажных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по специальностям с учетом проектной возможности организации ТиППО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аккаунт в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37"/>
          <w:p>
            <w:pPr>
              <w:spacing w:after="20"/>
              <w:ind w:left="20"/>
              <w:jc w:val="both"/>
            </w:pPr>
            <w:r>
              <w:rPr>
                <w:rFonts w:ascii="Times New Roman"/>
                <w:b w:val="false"/>
                <w:i w:val="false"/>
                <w:color w:val="000000"/>
                <w:sz w:val="20"/>
              </w:rPr>
              <w:t>
При ежедневной активности – 1,5 балла;</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При еженедельной активности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ежемесячной активности –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неактивности – 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необходимых для включения в перечень организаций ТиППО для размещения госзаказа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38"/>
          <w:p>
            <w:pPr>
              <w:spacing w:after="20"/>
              <w:ind w:left="20"/>
              <w:jc w:val="both"/>
            </w:pPr>
            <w:r>
              <w:rPr>
                <w:rFonts w:ascii="Times New Roman"/>
                <w:b w:val="false"/>
                <w:i w:val="false"/>
                <w:color w:val="000000"/>
                <w:sz w:val="20"/>
              </w:rPr>
              <w:t>
От 16 баллов</w:t>
            </w:r>
          </w:p>
          <w:bookmarkEnd w:id="538"/>
          <w:p>
            <w:pPr>
              <w:spacing w:after="20"/>
              <w:ind w:left="20"/>
              <w:jc w:val="both"/>
            </w:pPr>
            <w:r>
              <w:rPr>
                <w:rFonts w:ascii="Times New Roman"/>
                <w:b w:val="false"/>
                <w:i w:val="false"/>
                <w:color w:val="000000"/>
                <w:sz w:val="20"/>
              </w:rPr>
              <w:t>
до 26,5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на подготовку кадров</w:t>
            </w:r>
            <w:r>
              <w:br/>
            </w:r>
            <w:r>
              <w:rPr>
                <w:rFonts w:ascii="Times New Roman"/>
                <w:b w:val="false"/>
                <w:i w:val="false"/>
                <w:color w:val="000000"/>
                <w:sz w:val="20"/>
              </w:rPr>
              <w:t>с техническим</w:t>
            </w:r>
            <w:r>
              <w:br/>
            </w:r>
            <w:r>
              <w:rPr>
                <w:rFonts w:ascii="Times New Roman"/>
                <w:b w:val="false"/>
                <w:i w:val="false"/>
                <w:color w:val="000000"/>
                <w:sz w:val="20"/>
              </w:rPr>
              <w:t>и профессиональным,</w:t>
            </w:r>
            <w:r>
              <w:br/>
            </w:r>
            <w:r>
              <w:rPr>
                <w:rFonts w:ascii="Times New Roman"/>
                <w:b w:val="false"/>
                <w:i w:val="false"/>
                <w:color w:val="000000"/>
                <w:sz w:val="20"/>
              </w:rPr>
              <w:t>послесредним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а 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Министра просвещения РК от 05.09.2023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 реализующей образовательные программы ТиППО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9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11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ТиПО (рабочая квалификация)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одного специалиста в соответствии с подушевым нормативом финансирования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