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46f0d" w14:textId="4646f0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размещения государственного образовательного заказа на подготовку кадров с техническим и профессиональным, послесредним образованием с учетом потребностей рынка труда, а также на дошкольное воспитание и обучение, среднее образование и дополнительное образование детей</w:t>
      </w:r>
    </w:p>
    <w:p>
      <w:pPr>
        <w:spacing w:after="0"/>
        <w:ind w:left="0"/>
        <w:jc w:val="both"/>
      </w:pPr>
      <w:r>
        <w:rPr>
          <w:rFonts w:ascii="Times New Roman"/>
          <w:b w:val="false"/>
          <w:i w:val="false"/>
          <w:color w:val="000000"/>
          <w:sz w:val="28"/>
        </w:rPr>
        <w:t>Приказ Министра просвещения Республики Казахстан от 27 августа 2022 года № 381. Зарегистрирован в Министерстве юстиции Республики Казахстан 27 августа 2022 года № 29323.</w:t>
      </w:r>
    </w:p>
    <w:p>
      <w:pPr>
        <w:spacing w:after="0"/>
        <w:ind w:left="0"/>
        <w:jc w:val="both"/>
      </w:pPr>
      <w:r>
        <w:rPr>
          <w:rFonts w:ascii="Times New Roman"/>
          <w:b w:val="false"/>
          <w:i w:val="false"/>
          <w:color w:val="ff0000"/>
          <w:sz w:val="28"/>
        </w:rPr>
        <w:t xml:space="preserve">
      Сноска. Заголовок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49)</w:t>
      </w:r>
      <w:r>
        <w:rPr>
          <w:rFonts w:ascii="Times New Roman"/>
          <w:b w:val="false"/>
          <w:i w:val="false"/>
          <w:color w:val="000000"/>
          <w:sz w:val="28"/>
        </w:rPr>
        <w:t xml:space="preserve"> статьи 5 Закона Республики Казахстан "Об образовании"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размещения государственного образовательного заказа на подготовку кадров с техническим и профессиональным, послесредним образованием с учетом потребностей рынка труда, а также на дошкольное воспитание и обучение, среднее образование и дополнительное образование детей согласно приложению к настоящему приказу.</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05.09.2023 </w:t>
      </w:r>
      <w:r>
        <w:rPr>
          <w:rFonts w:ascii="Times New Roman"/>
          <w:b w:val="false"/>
          <w:i w:val="false"/>
          <w:color w:val="00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29 января 2016 года № 122 "Об утверждении Правил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(зарегистрирован в Реестре государственной регистрации нормативных правовых актов под № 13418) следующие изменения:</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приказа изложить в следующей редакции: </w:t>
      </w:r>
    </w:p>
    <w:bookmarkStart w:name="z8" w:id="3"/>
    <w:p>
      <w:pPr>
        <w:spacing w:after="0"/>
        <w:ind w:left="0"/>
        <w:jc w:val="both"/>
      </w:pPr>
      <w:r>
        <w:rPr>
          <w:rFonts w:ascii="Times New Roman"/>
          <w:b w:val="false"/>
          <w:i w:val="false"/>
          <w:color w:val="000000"/>
          <w:sz w:val="28"/>
        </w:rPr>
        <w:t>
      "Об утверждении Правил размещения государственного образовательного заказа на подготовку кадров с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постановочной части изложить в следующей редакции:</w:t>
      </w:r>
    </w:p>
    <w:bookmarkStart w:name="z10" w:id="4"/>
    <w:p>
      <w:pPr>
        <w:spacing w:after="0"/>
        <w:ind w:left="0"/>
        <w:jc w:val="both"/>
      </w:pPr>
      <w:r>
        <w:rPr>
          <w:rFonts w:ascii="Times New Roman"/>
          <w:b w:val="false"/>
          <w:i w:val="false"/>
          <w:color w:val="000000"/>
          <w:sz w:val="28"/>
        </w:rPr>
        <w:t>
      "1. Утвердить Правила размещения государственного образовательного заказа на подготовку кадров с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w:t>
      </w:r>
    </w:p>
    <w:bookmarkEnd w:id="4"/>
    <w:bookmarkStart w:name="z11"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размещения государственного образовательного заказа на подготовку кадров с техническим и профессиональным, послесредним,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а также на дошкольное воспитание и обучение, среднее образование и дополнительное образование детей, утвержденные приказом Министра образования и науки Республики Казахстан от 29 января 2016 года № 122:</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Правил изложить в следующей редакции:</w:t>
      </w:r>
    </w:p>
    <w:bookmarkStart w:name="z13" w:id="6"/>
    <w:p>
      <w:pPr>
        <w:spacing w:after="0"/>
        <w:ind w:left="0"/>
        <w:jc w:val="both"/>
      </w:pPr>
      <w:r>
        <w:rPr>
          <w:rFonts w:ascii="Times New Roman"/>
          <w:b w:val="false"/>
          <w:i w:val="false"/>
          <w:color w:val="000000"/>
          <w:sz w:val="28"/>
        </w:rPr>
        <w:t>
      "Правила размещения государственного образовательного заказа на подготовку кадров с 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5" w:id="7"/>
    <w:p>
      <w:pPr>
        <w:spacing w:after="0"/>
        <w:ind w:left="0"/>
        <w:jc w:val="both"/>
      </w:pPr>
      <w:r>
        <w:rPr>
          <w:rFonts w:ascii="Times New Roman"/>
          <w:b w:val="false"/>
          <w:i w:val="false"/>
          <w:color w:val="000000"/>
          <w:sz w:val="28"/>
        </w:rPr>
        <w:t>
      "1. Настоящие Правила разработаны в соответствии с подпунктом 43) статьи 5 Закона Республики Казахстан "Об образовании" (далее – Закон) и определяют размещение государственного образовательного заказа на подготовку кадров cвысшим и послевузовским образованием с учетом потребностей рынка труда, на подготовительные отделения организаций высшего и (или) послевузовского образования (далее – ОВПО).";</w:t>
      </w:r>
    </w:p>
    <w:bookmarkEnd w:id="7"/>
    <w:bookmarkStart w:name="z16" w:id="8"/>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пункты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главы 1;</w:t>
      </w:r>
    </w:p>
    <w:bookmarkEnd w:id="8"/>
    <w:bookmarkStart w:name="z17" w:id="9"/>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пункты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главы 1;</w:t>
      </w:r>
    </w:p>
    <w:bookmarkEnd w:id="9"/>
    <w:bookmarkStart w:name="z18" w:id="10"/>
    <w:p>
      <w:pPr>
        <w:spacing w:after="0"/>
        <w:ind w:left="0"/>
        <w:jc w:val="both"/>
      </w:pPr>
      <w:r>
        <w:rPr>
          <w:rFonts w:ascii="Times New Roman"/>
          <w:b w:val="false"/>
          <w:i w:val="false"/>
          <w:color w:val="000000"/>
          <w:sz w:val="28"/>
        </w:rPr>
        <w:t>
      признать утратившими силу главы 2 и 3;</w:t>
      </w:r>
    </w:p>
    <w:bookmarkEnd w:id="10"/>
    <w:bookmarkStart w:name="z19" w:id="11"/>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главу 5</w:t>
      </w:r>
      <w:r>
        <w:rPr>
          <w:rFonts w:ascii="Times New Roman"/>
          <w:b w:val="false"/>
          <w:i w:val="false"/>
          <w:color w:val="000000"/>
          <w:sz w:val="28"/>
        </w:rPr>
        <w:t>;</w:t>
      </w:r>
    </w:p>
    <w:bookmarkEnd w:id="11"/>
    <w:bookmarkStart w:name="z20" w:id="12"/>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главу 7</w:t>
      </w:r>
      <w:r>
        <w:rPr>
          <w:rFonts w:ascii="Times New Roman"/>
          <w:b w:val="false"/>
          <w:i w:val="false"/>
          <w:color w:val="000000"/>
          <w:sz w:val="28"/>
        </w:rPr>
        <w:t>;</w:t>
      </w:r>
    </w:p>
    <w:bookmarkEnd w:id="12"/>
    <w:bookmarkStart w:name="z21" w:id="13"/>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приложения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w:t>
      </w:r>
    </w:p>
    <w:bookmarkEnd w:id="13"/>
    <w:bookmarkStart w:name="z22" w:id="14"/>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приложения 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w:t>
      </w:r>
    </w:p>
    <w:bookmarkEnd w:id="14"/>
    <w:bookmarkStart w:name="z23" w:id="15"/>
    <w:p>
      <w:pPr>
        <w:spacing w:after="0"/>
        <w:ind w:left="0"/>
        <w:jc w:val="both"/>
      </w:pPr>
      <w:r>
        <w:rPr>
          <w:rFonts w:ascii="Times New Roman"/>
          <w:b w:val="false"/>
          <w:i w:val="false"/>
          <w:color w:val="000000"/>
          <w:sz w:val="28"/>
        </w:rPr>
        <w:t xml:space="preserve">
      признать утратившими силу </w:t>
      </w:r>
      <w:r>
        <w:rPr>
          <w:rFonts w:ascii="Times New Roman"/>
          <w:b w:val="false"/>
          <w:i w:val="false"/>
          <w:color w:val="000000"/>
          <w:sz w:val="28"/>
        </w:rPr>
        <w:t>приложения 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и </w:t>
      </w:r>
      <w:r>
        <w:rPr>
          <w:rFonts w:ascii="Times New Roman"/>
          <w:b w:val="false"/>
          <w:i w:val="false"/>
          <w:color w:val="000000"/>
          <w:sz w:val="28"/>
        </w:rPr>
        <w:t>22</w:t>
      </w:r>
      <w:r>
        <w:rPr>
          <w:rFonts w:ascii="Times New Roman"/>
          <w:b w:val="false"/>
          <w:i w:val="false"/>
          <w:color w:val="000000"/>
          <w:sz w:val="28"/>
        </w:rPr>
        <w:t>, утвержденные указанным приказом.</w:t>
      </w:r>
    </w:p>
    <w:bookmarkEnd w:id="15"/>
    <w:bookmarkStart w:name="z24" w:id="16"/>
    <w:p>
      <w:pPr>
        <w:spacing w:after="0"/>
        <w:ind w:left="0"/>
        <w:jc w:val="both"/>
      </w:pPr>
      <w:r>
        <w:rPr>
          <w:rFonts w:ascii="Times New Roman"/>
          <w:b w:val="false"/>
          <w:i w:val="false"/>
          <w:color w:val="000000"/>
          <w:sz w:val="28"/>
        </w:rPr>
        <w:t>
      3. Комитету дошкольного и среднего образования Министерства просвещения Республики Казахстан в установленном законодательством Республики Казахстан порядке обеспечить:</w:t>
      </w:r>
    </w:p>
    <w:bookmarkEnd w:id="16"/>
    <w:bookmarkStart w:name="z25" w:id="17"/>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17"/>
    <w:bookmarkStart w:name="z26" w:id="18"/>
    <w:p>
      <w:pPr>
        <w:spacing w:after="0"/>
        <w:ind w:left="0"/>
        <w:jc w:val="both"/>
      </w:pPr>
      <w:r>
        <w:rPr>
          <w:rFonts w:ascii="Times New Roman"/>
          <w:b w:val="false"/>
          <w:i w:val="false"/>
          <w:color w:val="000000"/>
          <w:sz w:val="28"/>
        </w:rPr>
        <w:t>
      2) размещение настоящего приказа на интернет-ресурсе Министерства просвещения Республики Казахстан после его официального опубликования;</w:t>
      </w:r>
    </w:p>
    <w:bookmarkEnd w:id="18"/>
    <w:bookmarkStart w:name="z27" w:id="19"/>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bookmarkEnd w:id="19"/>
    <w:bookmarkStart w:name="z28" w:id="20"/>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просвещения Республики Казахстан.</w:t>
      </w:r>
    </w:p>
    <w:bookmarkEnd w:id="20"/>
    <w:bookmarkStart w:name="z29" w:id="21"/>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просвещения</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Аймагамбетов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p>
        </w:tc>
      </w:tr>
    </w:tbl>
    <w:bookmarkStart w:name="z32" w:id="22"/>
    <w:p>
      <w:pPr>
        <w:spacing w:after="0"/>
        <w:ind w:left="0"/>
        <w:jc w:val="left"/>
      </w:pPr>
      <w:r>
        <w:rPr>
          <w:rFonts w:ascii="Times New Roman"/>
          <w:b/>
          <w:i w:val="false"/>
          <w:color w:val="000000"/>
        </w:rPr>
        <w:t xml:space="preserve"> Правила размещения государственного образовательного заказа на подготовку кадров с техническим и профессиональным, послесредним образованием с учетом потребностей рынка труда, а также на дошкольное воспитание и обучение, среднее образование и дополнительное образование детей</w:t>
      </w:r>
    </w:p>
    <w:bookmarkEnd w:id="22"/>
    <w:p>
      <w:pPr>
        <w:spacing w:after="0"/>
        <w:ind w:left="0"/>
        <w:jc w:val="both"/>
      </w:pPr>
      <w:r>
        <w:rPr>
          <w:rFonts w:ascii="Times New Roman"/>
          <w:b w:val="false"/>
          <w:i w:val="false"/>
          <w:color w:val="ff0000"/>
          <w:sz w:val="28"/>
        </w:rPr>
        <w:t xml:space="preserve">
      Сноска. Заголовок правил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3" w:id="23"/>
    <w:p>
      <w:pPr>
        <w:spacing w:after="0"/>
        <w:ind w:left="0"/>
        <w:jc w:val="left"/>
      </w:pPr>
      <w:r>
        <w:rPr>
          <w:rFonts w:ascii="Times New Roman"/>
          <w:b/>
          <w:i w:val="false"/>
          <w:color w:val="000000"/>
        </w:rPr>
        <w:t xml:space="preserve"> Глава 1. Общие положения</w:t>
      </w:r>
    </w:p>
    <w:bookmarkEnd w:id="23"/>
    <w:bookmarkStart w:name="z34" w:id="24"/>
    <w:p>
      <w:pPr>
        <w:spacing w:after="0"/>
        <w:ind w:left="0"/>
        <w:jc w:val="both"/>
      </w:pPr>
      <w:r>
        <w:rPr>
          <w:rFonts w:ascii="Times New Roman"/>
          <w:b w:val="false"/>
          <w:i w:val="false"/>
          <w:color w:val="000000"/>
          <w:sz w:val="28"/>
        </w:rPr>
        <w:t xml:space="preserve">
      1. Правила размещения государственного образовательного заказа на подготовку кадров с техническим и профессиональным, послесредним образованием с учетом потребностей рынка труда, а также на дошкольное воспитание и обучение, среднее образование и дополнительное образование детей (далее – Правила) разработаны в соответствии с </w:t>
      </w:r>
      <w:r>
        <w:rPr>
          <w:rFonts w:ascii="Times New Roman"/>
          <w:b w:val="false"/>
          <w:i w:val="false"/>
          <w:color w:val="000000"/>
          <w:sz w:val="28"/>
        </w:rPr>
        <w:t>подпунктом 49)</w:t>
      </w:r>
      <w:r>
        <w:rPr>
          <w:rFonts w:ascii="Times New Roman"/>
          <w:b w:val="false"/>
          <w:i w:val="false"/>
          <w:color w:val="000000"/>
          <w:sz w:val="28"/>
        </w:rPr>
        <w:t xml:space="preserve"> статьи 5 Закона Республики Казахстан "Об образовании" и определяют порядок размещения государственного образовательного заказа на дошкольное воспитание и обучение, среднее образование, дополнительное образование детей и на подготовку кадров с техническим и профессиональным, послесредним образованием с учетом потребностей рынка труда.</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просвещения РК от 30.04.2025 </w:t>
      </w:r>
      <w:r>
        <w:rPr>
          <w:rFonts w:ascii="Times New Roman"/>
          <w:b w:val="false"/>
          <w:i w:val="false"/>
          <w:color w:val="000000"/>
          <w:sz w:val="28"/>
        </w:rPr>
        <w:t>№ 98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5"/>
    <w:p>
      <w:pPr>
        <w:spacing w:after="0"/>
        <w:ind w:left="0"/>
        <w:jc w:val="both"/>
      </w:pPr>
      <w:r>
        <w:rPr>
          <w:rFonts w:ascii="Times New Roman"/>
          <w:b w:val="false"/>
          <w:i w:val="false"/>
          <w:color w:val="000000"/>
          <w:sz w:val="28"/>
        </w:rPr>
        <w:t xml:space="preserve">
      2. Государственный образовательный заказ на дошкольное воспитание и обучение размещается в дошкольных организациях независимо от форм собственности и ведомственной подчиненности, типов и видов, реализующих требования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 (зарегистрирован в Реестре государственной регистрации нормативных правовых актов под № 29031), включенных в Перечень поставщиков услуг по дошкольному воспитанию и обучению (далее – Перечень дошкольных организаций).</w:t>
      </w:r>
    </w:p>
    <w:bookmarkEnd w:id="25"/>
    <w:bookmarkStart w:name="z36" w:id="26"/>
    <w:p>
      <w:pPr>
        <w:spacing w:after="0"/>
        <w:ind w:left="0"/>
        <w:jc w:val="both"/>
      </w:pPr>
      <w:r>
        <w:rPr>
          <w:rFonts w:ascii="Times New Roman"/>
          <w:b w:val="false"/>
          <w:i w:val="false"/>
          <w:color w:val="000000"/>
          <w:sz w:val="28"/>
        </w:rPr>
        <w:t>
      3. Государственный образовательный заказ на среднее образование размещается в организациях образованиянезависимо от формы собственности, ведомственной подчиненности, типов, видов в соответствии с главой 3 настоящих Правил.</w:t>
      </w:r>
    </w:p>
    <w:bookmarkEnd w:id="26"/>
    <w:bookmarkStart w:name="z37" w:id="27"/>
    <w:p>
      <w:pPr>
        <w:spacing w:after="0"/>
        <w:ind w:left="0"/>
        <w:jc w:val="both"/>
      </w:pPr>
      <w:r>
        <w:rPr>
          <w:rFonts w:ascii="Times New Roman"/>
          <w:b w:val="false"/>
          <w:i w:val="false"/>
          <w:color w:val="000000"/>
          <w:sz w:val="28"/>
        </w:rPr>
        <w:t>
      4. Государственный образовательный заказ на дополнительное образование детей размещается в организациях, независимо от формы собственности, ведомственной подчиненности, типов, видов и организационно-правовой формы (далее – Организации), реализующих образовательные программы дополнительного образования детей.</w:t>
      </w:r>
    </w:p>
    <w:bookmarkEnd w:id="27"/>
    <w:bookmarkStart w:name="z38" w:id="28"/>
    <w:p>
      <w:pPr>
        <w:spacing w:after="0"/>
        <w:ind w:left="0"/>
        <w:jc w:val="both"/>
      </w:pPr>
      <w:r>
        <w:rPr>
          <w:rFonts w:ascii="Times New Roman"/>
          <w:b w:val="false"/>
          <w:i w:val="false"/>
          <w:color w:val="000000"/>
          <w:sz w:val="28"/>
        </w:rPr>
        <w:t>
      5. Государственный образовательный заказ на дополнительное образование детей осуществляется по следующим образовательным программам дополнительного образования детей:</w:t>
      </w:r>
    </w:p>
    <w:bookmarkEnd w:id="28"/>
    <w:bookmarkStart w:name="z883" w:id="29"/>
    <w:p>
      <w:pPr>
        <w:spacing w:after="0"/>
        <w:ind w:left="0"/>
        <w:jc w:val="both"/>
      </w:pPr>
      <w:r>
        <w:rPr>
          <w:rFonts w:ascii="Times New Roman"/>
          <w:b w:val="false"/>
          <w:i w:val="false"/>
          <w:color w:val="000000"/>
          <w:sz w:val="28"/>
        </w:rPr>
        <w:t>
      1) научно-техническое направление (начальное техническое моделирование; авиамоделирование; автомоделирование; судомоделирование; ракетомоделирование; робототехника; космонавтика; 3Д – моделирование; компьютерная графика; машиностроение; космическая радиосвязь; радиотехника; мотоциклетный спорт; моделирование; стрелковый спорт; основы инженерного проектирования; основы инженерного проектирования робототехнических и мехатронных систем; изобретательство и рационализаторство; радиоспорт; радиоэлектроника; конструирование; программирование; компьютерный дизайн; киновидеотворчество; парусное дело; электротехника; химико-техническое программирование; лего-конструирование; спортивный радиомоделизм; основы автодела; архитектурное моделирование; технология архитектурных сооружений; телестудия; техническое программирование; моделирование военной техники; стендовый моделизм; моделирование малогабаритного водного транспорта; аэрокосмическое образование и моделирование; космическая наука; рендеринг – построение проекции физической модели; летно-парашютная подготовка; квадроциклы; снегоходы; столярное дело; автослесарь; багги; физика и робототехника; робототехника: конструирование и программирование; народные ремесла; юный спасатель; STEAM-лаборатория (СТЭМ- лаборатория); конструирование для детей с ООП; киберспорт; беспилотные летательные аппараты);</w:t>
      </w:r>
    </w:p>
    <w:bookmarkEnd w:id="29"/>
    <w:bookmarkStart w:name="z884" w:id="30"/>
    <w:p>
      <w:pPr>
        <w:spacing w:after="0"/>
        <w:ind w:left="0"/>
        <w:jc w:val="both"/>
      </w:pPr>
      <w:r>
        <w:rPr>
          <w:rFonts w:ascii="Times New Roman"/>
          <w:b w:val="false"/>
          <w:i w:val="false"/>
          <w:color w:val="000000"/>
          <w:sz w:val="28"/>
        </w:rPr>
        <w:t>
      2) туристско-краеведческое направление (горный туризм; водный туризм; пешеходный туризм; скалолазание; спортивное ориентирование; спелеотуризм; велотуризм; лыжный туризм; реабилитационный туризм; экологический туризм; краеведение; туристские лагеря; этнографический, сельский туризм; научный туризм; гиды-экскурсоводы; географическое краеведение; историческое краеведение; экологическое краеведение; музееведение; конный туризм; юный горный спасатель; следопыт-спасатель; археология);</w:t>
      </w:r>
    </w:p>
    <w:bookmarkEnd w:id="30"/>
    <w:bookmarkStart w:name="z885" w:id="31"/>
    <w:p>
      <w:pPr>
        <w:spacing w:after="0"/>
        <w:ind w:left="0"/>
        <w:jc w:val="both"/>
      </w:pPr>
      <w:r>
        <w:rPr>
          <w:rFonts w:ascii="Times New Roman"/>
          <w:b w:val="false"/>
          <w:i w:val="false"/>
          <w:color w:val="000000"/>
          <w:sz w:val="28"/>
        </w:rPr>
        <w:t>
      3) эколого-биологическое направление (экология; орнитология; рыболовство; цветоводство; флористика; зоология (флора, видовой состав, рационы); анималистика; энтомология; растениеводство; садоводство; животноводство; аквапоника; овощеводство; кролиководство; иппотерапия; ветеринария; геология; ландшафтоведение; эколог-иследователь; промышленная экология; STEM-лаборатория (исследовательская биология, химия); гидропоника; экожурналистика; фитопатология);</w:t>
      </w:r>
    </w:p>
    <w:bookmarkEnd w:id="31"/>
    <w:bookmarkStart w:name="z886" w:id="32"/>
    <w:p>
      <w:pPr>
        <w:spacing w:after="0"/>
        <w:ind w:left="0"/>
        <w:jc w:val="both"/>
      </w:pPr>
      <w:r>
        <w:rPr>
          <w:rFonts w:ascii="Times New Roman"/>
          <w:b w:val="false"/>
          <w:i w:val="false"/>
          <w:color w:val="000000"/>
          <w:sz w:val="28"/>
        </w:rPr>
        <w:t>
      4) художественное-эстетическое направление (керамика, гончарное дело; лепка, скульптура, керамическая скульптура; вышивка; вязание крючком, спицами; шитье, макраме; оригами, поделки из бумаги (цветы, птицы, животные); ковроткачество; ювелирное искусство; художественная роспись по дереву; художественная роспись по металу; художественная роспись по керамике; художественная обработка кожи; художественная обработка металла; пирография, выжигание по дереву, коже, ткани; художественное моделирование одежды, лоскутное шитье и тамбурная вышивка; художественная обработка дерева; арт-терапия; дизайн одежды; гончарное искусство, лепка);</w:t>
      </w:r>
    </w:p>
    <w:bookmarkEnd w:id="32"/>
    <w:bookmarkStart w:name="z887" w:id="33"/>
    <w:p>
      <w:pPr>
        <w:spacing w:after="0"/>
        <w:ind w:left="0"/>
        <w:jc w:val="both"/>
      </w:pPr>
      <w:r>
        <w:rPr>
          <w:rFonts w:ascii="Times New Roman"/>
          <w:b w:val="false"/>
          <w:i w:val="false"/>
          <w:color w:val="000000"/>
          <w:sz w:val="28"/>
        </w:rPr>
        <w:t>
      5) социально-педагогическое направление (журналистика, медиацентры; дебатное движение; волонтерское движение; основы предпринимательства; ораторское искусство; клуб интеллектуальных игр);</w:t>
      </w:r>
    </w:p>
    <w:bookmarkEnd w:id="33"/>
    <w:bookmarkStart w:name="z888" w:id="34"/>
    <w:p>
      <w:pPr>
        <w:spacing w:after="0"/>
        <w:ind w:left="0"/>
        <w:jc w:val="both"/>
      </w:pPr>
      <w:r>
        <w:rPr>
          <w:rFonts w:ascii="Times New Roman"/>
          <w:b w:val="false"/>
          <w:i w:val="false"/>
          <w:color w:val="000000"/>
          <w:sz w:val="28"/>
        </w:rPr>
        <w:t>
      6) гуманитарное направление (языковые курсы);</w:t>
      </w:r>
    </w:p>
    <w:bookmarkEnd w:id="34"/>
    <w:bookmarkStart w:name="z889" w:id="35"/>
    <w:p>
      <w:pPr>
        <w:spacing w:after="0"/>
        <w:ind w:left="0"/>
        <w:jc w:val="both"/>
      </w:pPr>
      <w:r>
        <w:rPr>
          <w:rFonts w:ascii="Times New Roman"/>
          <w:b w:val="false"/>
          <w:i w:val="false"/>
          <w:color w:val="000000"/>
          <w:sz w:val="28"/>
        </w:rPr>
        <w:t>
      7) естественно-математическое направление (математические курсы);</w:t>
      </w:r>
    </w:p>
    <w:bookmarkEnd w:id="35"/>
    <w:bookmarkStart w:name="z890" w:id="36"/>
    <w:p>
      <w:pPr>
        <w:spacing w:after="0"/>
        <w:ind w:left="0"/>
        <w:jc w:val="both"/>
      </w:pPr>
      <w:r>
        <w:rPr>
          <w:rFonts w:ascii="Times New Roman"/>
          <w:b w:val="false"/>
          <w:i w:val="false"/>
          <w:color w:val="000000"/>
          <w:sz w:val="28"/>
        </w:rPr>
        <w:t>
      8) военно-патриотическое направление (начальная военная подготовка, допризывная подготовка, углубленная допризывная подготовка).</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и.о. Министра просвещения РК от 25.05.2026 </w:t>
      </w:r>
      <w:r>
        <w:rPr>
          <w:rFonts w:ascii="Times New Roman"/>
          <w:b w:val="false"/>
          <w:i w:val="false"/>
          <w:color w:val="000000"/>
          <w:sz w:val="28"/>
        </w:rPr>
        <w:t>№ 137-НҚ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37"/>
    <w:p>
      <w:pPr>
        <w:spacing w:after="0"/>
        <w:ind w:left="0"/>
        <w:jc w:val="both"/>
      </w:pPr>
      <w:r>
        <w:rPr>
          <w:rFonts w:ascii="Times New Roman"/>
          <w:b w:val="false"/>
          <w:i w:val="false"/>
          <w:color w:val="000000"/>
          <w:sz w:val="28"/>
        </w:rPr>
        <w:t>
      6. Ребенок в рамках государственного образовательного заказа на дополнительное образование детей посещает одну секцию (кружок), либо при наличии свободных мест и отсутствии очередности, может посещать дополнительно еще одну секцию или кружок.</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47" w:id="38"/>
    <w:p>
      <w:pPr>
        <w:spacing w:after="0"/>
        <w:ind w:left="0"/>
        <w:jc w:val="both"/>
      </w:pPr>
      <w:r>
        <w:rPr>
          <w:rFonts w:ascii="Times New Roman"/>
          <w:b w:val="false"/>
          <w:i w:val="false"/>
          <w:color w:val="000000"/>
          <w:sz w:val="28"/>
        </w:rPr>
        <w:t>
      7. Государственный образовательный заказ на подготовку кадров с техническим и профессиональным, послесредним образованием (далее – ТиППО) размещается в организациях образования, реализующих образовательные программы технического и профессионального, послесреднего образования (далее – организации ТиППО), независимо от формы собственности и ведомственной подчиненности с учетом предложений региональных палат предпринимателей и заинтересованных организаций.</w:t>
      </w:r>
    </w:p>
    <w:bookmarkEnd w:id="38"/>
    <w:bookmarkStart w:name="z48" w:id="39"/>
    <w:p>
      <w:pPr>
        <w:spacing w:after="0"/>
        <w:ind w:left="0"/>
        <w:jc w:val="left"/>
      </w:pPr>
      <w:r>
        <w:rPr>
          <w:rFonts w:ascii="Times New Roman"/>
          <w:b/>
          <w:i w:val="false"/>
          <w:color w:val="000000"/>
        </w:rPr>
        <w:t xml:space="preserve"> Глава 2. Размещение государственного образовательного заказа на дошкольное воспитание и обучение</w:t>
      </w:r>
    </w:p>
    <w:bookmarkEnd w:id="39"/>
    <w:bookmarkStart w:name="z49" w:id="40"/>
    <w:p>
      <w:pPr>
        <w:spacing w:after="0"/>
        <w:ind w:left="0"/>
        <w:jc w:val="both"/>
      </w:pPr>
      <w:r>
        <w:rPr>
          <w:rFonts w:ascii="Times New Roman"/>
          <w:b w:val="false"/>
          <w:i w:val="false"/>
          <w:color w:val="000000"/>
          <w:sz w:val="28"/>
        </w:rPr>
        <w:t>
      8. Размещение государственного образовательного заказа на дошкольное воспитание и обучение осуществляется в дошкольных организациях, включенных в Перечень дошкольных организаций, управлениями образования областей, городов республиканского значения и столицы, отделами образования, располагаемыми в районах, городах (далее – органы управления образованием).</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50" w:id="41"/>
    <w:p>
      <w:pPr>
        <w:spacing w:after="0"/>
        <w:ind w:left="0"/>
        <w:jc w:val="both"/>
      </w:pPr>
      <w:r>
        <w:rPr>
          <w:rFonts w:ascii="Times New Roman"/>
          <w:b w:val="false"/>
          <w:i w:val="false"/>
          <w:color w:val="000000"/>
          <w:sz w:val="28"/>
        </w:rPr>
        <w:t>
      9. Для размещения государственного образовательного заказа на дошкольное воспитание и обучение органами управления образованием обеспечивается учет детей дошкольного возраста, в том числе перемещения воспитанников между дошкольными организациями за пределы региона и их выбытию, посредством регистрации в цифровой системе "Национальная образовательная база данных" (далее – НОБД).</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 w:id="42"/>
    <w:p>
      <w:pPr>
        <w:spacing w:after="0"/>
        <w:ind w:left="0"/>
        <w:jc w:val="both"/>
      </w:pPr>
      <w:r>
        <w:rPr>
          <w:rFonts w:ascii="Times New Roman"/>
          <w:b w:val="false"/>
          <w:i w:val="false"/>
          <w:color w:val="000000"/>
          <w:sz w:val="28"/>
        </w:rPr>
        <w:t xml:space="preserve">
      10. Объем государственного образовательного заказа на дошкольное воспитание и обучение определяется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27 ноября 2017 года № 597 "Об утверждении Методики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 (зарегистрирован в Реестре государственной регистрации нормативных правовых актов под № 16137) (далее – Методика).</w:t>
      </w:r>
    </w:p>
    <w:bookmarkEnd w:id="42"/>
    <w:bookmarkStart w:name="z52" w:id="43"/>
    <w:p>
      <w:pPr>
        <w:spacing w:after="0"/>
        <w:ind w:left="0"/>
        <w:jc w:val="both"/>
      </w:pPr>
      <w:r>
        <w:rPr>
          <w:rFonts w:ascii="Times New Roman"/>
          <w:b w:val="false"/>
          <w:i w:val="false"/>
          <w:color w:val="000000"/>
          <w:sz w:val="28"/>
        </w:rPr>
        <w:t xml:space="preserve">
      При этом подушевое нормативное финансирование дошкольного воспитания и обучения осуществляется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27 ноября 2017 года № 596 "Об утверждении Правил подушевого нормативного финансирования дошкольного воспитания и обучения, среднего образования, а также технического и профессионального, послесреднего образования с учетом кредитной технологии обучения" (зарегистрирован в Реестре государственной регистрации нормативных правовых актов под № 16138) (далее – Правила подушевого нормативного финансирования).</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 w:id="44"/>
    <w:p>
      <w:pPr>
        <w:spacing w:after="0"/>
        <w:ind w:left="0"/>
        <w:jc w:val="left"/>
      </w:pPr>
      <w:r>
        <w:rPr>
          <w:rFonts w:ascii="Times New Roman"/>
          <w:b/>
          <w:i w:val="false"/>
          <w:color w:val="000000"/>
        </w:rPr>
        <w:t xml:space="preserve"> Параграф 1. Порядок размещения государственного образовательного заказа на дошкольное воспитание и обучение</w:t>
      </w:r>
    </w:p>
    <w:bookmarkEnd w:id="44"/>
    <w:bookmarkStart w:name="z54" w:id="45"/>
    <w:p>
      <w:pPr>
        <w:spacing w:after="0"/>
        <w:ind w:left="0"/>
        <w:jc w:val="both"/>
      </w:pPr>
      <w:r>
        <w:rPr>
          <w:rFonts w:ascii="Times New Roman"/>
          <w:b w:val="false"/>
          <w:i w:val="false"/>
          <w:color w:val="000000"/>
          <w:sz w:val="28"/>
        </w:rPr>
        <w:t>
      11. Органы управления образованием на своих официальных интернет-ресурсах размещают объявление о проведении конкурсной процедуры по формированию Перечня дошкольных организаций для размещения государственного образовательного заказа на дошкольное воспитание и обучение с указанием даты, времени, места проведения, необходимых документов, даты и времени их рассмотрения.</w:t>
      </w:r>
    </w:p>
    <w:bookmarkEnd w:id="45"/>
    <w:bookmarkStart w:name="z55" w:id="46"/>
    <w:p>
      <w:pPr>
        <w:spacing w:after="0"/>
        <w:ind w:left="0"/>
        <w:jc w:val="both"/>
      </w:pPr>
      <w:r>
        <w:rPr>
          <w:rFonts w:ascii="Times New Roman"/>
          <w:b w:val="false"/>
          <w:i w:val="false"/>
          <w:color w:val="000000"/>
          <w:sz w:val="28"/>
        </w:rPr>
        <w:t>
      Срок проведения конкурсных процедур составляет 16 (шестнадцать) рабочих дней со дня размещения текста объявления о проведении конкурса на официальных интернет-ресурсах органов управления образованием.</w:t>
      </w:r>
    </w:p>
    <w:bookmarkEnd w:id="46"/>
    <w:bookmarkStart w:name="z56" w:id="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Включение в Перечень дошкольных организаций осуществляется органами управления образованием на основании протокола конкурсной Комиссии (далее – Комиссия).</w:t>
      </w:r>
    </w:p>
    <w:bookmarkEnd w:id="47"/>
    <w:bookmarkStart w:name="z654" w:id="48"/>
    <w:p>
      <w:pPr>
        <w:spacing w:after="0"/>
        <w:ind w:left="0"/>
        <w:jc w:val="both"/>
      </w:pPr>
      <w:r>
        <w:rPr>
          <w:rFonts w:ascii="Times New Roman"/>
          <w:b w:val="false"/>
          <w:i w:val="false"/>
          <w:color w:val="000000"/>
          <w:sz w:val="28"/>
        </w:rPr>
        <w:t>
      Состав Комиссии утверждается ежегодно решением органа управления образованием не позднее 31 декабря календарного года.</w:t>
      </w:r>
    </w:p>
    <w:bookmarkEnd w:id="48"/>
    <w:bookmarkStart w:name="z655" w:id="49"/>
    <w:p>
      <w:pPr>
        <w:spacing w:after="0"/>
        <w:ind w:left="0"/>
        <w:jc w:val="both"/>
      </w:pPr>
      <w:r>
        <w:rPr>
          <w:rFonts w:ascii="Times New Roman"/>
          <w:b w:val="false"/>
          <w:i w:val="false"/>
          <w:color w:val="000000"/>
          <w:sz w:val="28"/>
        </w:rPr>
        <w:t>
      Не позднее 10 (десяти) рабочих дней со дня получения запроса местные представительные и исполнительные органы, неправительственные организации, общественные объединения и региональная палата предпринимателей предоставляют кандидатуры посредством официальной корреспонденции.</w:t>
      </w:r>
    </w:p>
    <w:bookmarkEnd w:id="49"/>
    <w:bookmarkStart w:name="z656" w:id="50"/>
    <w:p>
      <w:pPr>
        <w:spacing w:after="0"/>
        <w:ind w:left="0"/>
        <w:jc w:val="both"/>
      </w:pPr>
      <w:r>
        <w:rPr>
          <w:rFonts w:ascii="Times New Roman"/>
          <w:b w:val="false"/>
          <w:i w:val="false"/>
          <w:color w:val="000000"/>
          <w:sz w:val="28"/>
        </w:rPr>
        <w:t>
      Комиссия состоит из председателя и нечетного количества членов комиссии, но не менее 7 (семи) человек, включая Председателя Комиссии.</w:t>
      </w:r>
    </w:p>
    <w:bookmarkEnd w:id="50"/>
    <w:bookmarkStart w:name="z657" w:id="51"/>
    <w:p>
      <w:pPr>
        <w:spacing w:after="0"/>
        <w:ind w:left="0"/>
        <w:jc w:val="both"/>
      </w:pPr>
      <w:r>
        <w:rPr>
          <w:rFonts w:ascii="Times New Roman"/>
          <w:b w:val="false"/>
          <w:i w:val="false"/>
          <w:color w:val="000000"/>
          <w:sz w:val="28"/>
        </w:rPr>
        <w:t>
      Состав Комиссии формируется из числа представителей местных представительных и исполнительных органов, органов управления образованием, неправительственных организаций и региональной палаты предпринимателей с обеспечением равной их доли.</w:t>
      </w:r>
    </w:p>
    <w:bookmarkEnd w:id="51"/>
    <w:bookmarkStart w:name="z658" w:id="52"/>
    <w:p>
      <w:pPr>
        <w:spacing w:after="0"/>
        <w:ind w:left="0"/>
        <w:jc w:val="both"/>
      </w:pPr>
      <w:r>
        <w:rPr>
          <w:rFonts w:ascii="Times New Roman"/>
          <w:b w:val="false"/>
          <w:i w:val="false"/>
          <w:color w:val="000000"/>
          <w:sz w:val="28"/>
        </w:rPr>
        <w:t>
      Председателем Комиссии является руководитель органа управления образованием.</w:t>
      </w:r>
    </w:p>
    <w:bookmarkEnd w:id="52"/>
    <w:bookmarkStart w:name="z659" w:id="53"/>
    <w:p>
      <w:pPr>
        <w:spacing w:after="0"/>
        <w:ind w:left="0"/>
        <w:jc w:val="both"/>
      </w:pPr>
      <w:r>
        <w:rPr>
          <w:rFonts w:ascii="Times New Roman"/>
          <w:b w:val="false"/>
          <w:i w:val="false"/>
          <w:color w:val="000000"/>
          <w:sz w:val="28"/>
        </w:rPr>
        <w:t>
      Деятельность Комиссии прекращается на основании решения органа управления образованием.</w:t>
      </w:r>
    </w:p>
    <w:bookmarkEnd w:id="53"/>
    <w:bookmarkStart w:name="z660" w:id="54"/>
    <w:p>
      <w:pPr>
        <w:spacing w:after="0"/>
        <w:ind w:left="0"/>
        <w:jc w:val="both"/>
      </w:pPr>
      <w:r>
        <w:rPr>
          <w:rFonts w:ascii="Times New Roman"/>
          <w:b w:val="false"/>
          <w:i w:val="false"/>
          <w:color w:val="000000"/>
          <w:sz w:val="28"/>
        </w:rPr>
        <w:t>
      Председатель и члены Комиссии принимают участие в голосовании без права замены.</w:t>
      </w:r>
    </w:p>
    <w:bookmarkEnd w:id="54"/>
    <w:bookmarkStart w:name="z661" w:id="55"/>
    <w:p>
      <w:pPr>
        <w:spacing w:after="0"/>
        <w:ind w:left="0"/>
        <w:jc w:val="both"/>
      </w:pPr>
      <w:r>
        <w:rPr>
          <w:rFonts w:ascii="Times New Roman"/>
          <w:b w:val="false"/>
          <w:i w:val="false"/>
          <w:color w:val="000000"/>
          <w:sz w:val="28"/>
        </w:rPr>
        <w:t>
      Заседание считается правомочным, если в нем приняло участие не менее двух третей от общего числа членов Комиссии.</w:t>
      </w:r>
    </w:p>
    <w:bookmarkEnd w:id="55"/>
    <w:bookmarkStart w:name="z662" w:id="56"/>
    <w:p>
      <w:pPr>
        <w:spacing w:after="0"/>
        <w:ind w:left="0"/>
        <w:jc w:val="both"/>
      </w:pPr>
      <w:r>
        <w:rPr>
          <w:rFonts w:ascii="Times New Roman"/>
          <w:b w:val="false"/>
          <w:i w:val="false"/>
          <w:color w:val="000000"/>
          <w:sz w:val="28"/>
        </w:rPr>
        <w:t>
      При равенстве голосов, принятым считается рекомендация, за которое проголосовал Председатель Комиссии.</w:t>
      </w:r>
    </w:p>
    <w:bookmarkEnd w:id="56"/>
    <w:bookmarkStart w:name="z663" w:id="57"/>
    <w:p>
      <w:pPr>
        <w:spacing w:after="0"/>
        <w:ind w:left="0"/>
        <w:jc w:val="both"/>
      </w:pPr>
      <w:r>
        <w:rPr>
          <w:rFonts w:ascii="Times New Roman"/>
          <w:b w:val="false"/>
          <w:i w:val="false"/>
          <w:color w:val="000000"/>
          <w:sz w:val="28"/>
        </w:rPr>
        <w:t>
      Комиссия проводит конкурсную процедуру для включения в Перечень дошкольных организаций не реже одного раза в квартал.</w:t>
      </w:r>
    </w:p>
    <w:bookmarkEnd w:id="57"/>
    <w:bookmarkStart w:name="z664" w:id="58"/>
    <w:p>
      <w:pPr>
        <w:spacing w:after="0"/>
        <w:ind w:left="0"/>
        <w:jc w:val="both"/>
      </w:pPr>
      <w:r>
        <w:rPr>
          <w:rFonts w:ascii="Times New Roman"/>
          <w:b w:val="false"/>
          <w:i w:val="false"/>
          <w:color w:val="000000"/>
          <w:sz w:val="28"/>
        </w:rPr>
        <w:t>
      Перечень дошкольных организаций актуализируется органами управления образованием в течение финансового года.</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68" w:id="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К участию в конкурсной процедуре по формированию Перечня дошкольных организаций допускаются дошкольные организации, уведомившие о начале деятельности в сфере дошкольного воспитания и обучения и обеспечившие:</w:t>
      </w:r>
    </w:p>
    <w:bookmarkEnd w:id="59"/>
    <w:bookmarkStart w:name="z666" w:id="60"/>
    <w:p>
      <w:pPr>
        <w:spacing w:after="0"/>
        <w:ind w:left="0"/>
        <w:jc w:val="both"/>
      </w:pPr>
      <w:r>
        <w:rPr>
          <w:rFonts w:ascii="Times New Roman"/>
          <w:b w:val="false"/>
          <w:i w:val="false"/>
          <w:color w:val="000000"/>
          <w:sz w:val="28"/>
        </w:rPr>
        <w:t xml:space="preserve">
      1) условия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9 июля 2021 года № ҚР ДСМ-59 "Об утверждении Санитарных правил "Санитарно-эпидемиологические требования к дошкольным организациям и домам ребенка" (зарегистрирован в Реестре государственной регистрации нормативных правовых актов под № 23469) (далее – Санитарные правила);</w:t>
      </w:r>
    </w:p>
    <w:bookmarkEnd w:id="60"/>
    <w:bookmarkStart w:name="z667" w:id="61"/>
    <w:p>
      <w:pPr>
        <w:spacing w:after="0"/>
        <w:ind w:left="0"/>
        <w:jc w:val="both"/>
      </w:pPr>
      <w:r>
        <w:rPr>
          <w:rFonts w:ascii="Times New Roman"/>
          <w:b w:val="false"/>
          <w:i w:val="false"/>
          <w:color w:val="000000"/>
          <w:sz w:val="28"/>
        </w:rPr>
        <w:t xml:space="preserve">
      2) условия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под № 26867) (далее – Правила пожарной безопасности);</w:t>
      </w:r>
    </w:p>
    <w:bookmarkEnd w:id="61"/>
    <w:bookmarkStart w:name="z668" w:id="62"/>
    <w:p>
      <w:pPr>
        <w:spacing w:after="0"/>
        <w:ind w:left="0"/>
        <w:jc w:val="both"/>
      </w:pPr>
      <w:r>
        <w:rPr>
          <w:rFonts w:ascii="Times New Roman"/>
          <w:b w:val="false"/>
          <w:i w:val="false"/>
          <w:color w:val="000000"/>
          <w:sz w:val="28"/>
        </w:rPr>
        <w:t xml:space="preserve">
      3) требования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30 марта 2022 года № 117 "Об утверждении инструкции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 (зарегистрирован в Реестре государственной регистрации нормативных правовых актов под № 27414) (далее – Инструкция);</w:t>
      </w:r>
    </w:p>
    <w:bookmarkEnd w:id="62"/>
    <w:bookmarkStart w:name="z669" w:id="63"/>
    <w:p>
      <w:pPr>
        <w:spacing w:after="0"/>
        <w:ind w:left="0"/>
        <w:jc w:val="both"/>
      </w:pPr>
      <w:r>
        <w:rPr>
          <w:rFonts w:ascii="Times New Roman"/>
          <w:b w:val="false"/>
          <w:i w:val="false"/>
          <w:color w:val="000000"/>
          <w:sz w:val="28"/>
        </w:rPr>
        <w:t xml:space="preserve">
      4) доступную (безбарьерную) среду в соответствии со Строительным кодексом Республики Казахстан (далее – Строительный Кодекс) и специальные условия для получения образования детей с особыми образовательными потребностями (при наличии) в соответствии с Правилами и программами оценки особых образовательных потребностей,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12 января 2022 года № 4 (зарегистрирован в Реестре государственной регистрации нормативных правовых актов под № 26618);</w:t>
      </w:r>
    </w:p>
    <w:bookmarkEnd w:id="63"/>
    <w:bookmarkStart w:name="z670" w:id="64"/>
    <w:p>
      <w:pPr>
        <w:spacing w:after="0"/>
        <w:ind w:left="0"/>
        <w:jc w:val="both"/>
      </w:pPr>
      <w:r>
        <w:rPr>
          <w:rFonts w:ascii="Times New Roman"/>
          <w:b w:val="false"/>
          <w:i w:val="false"/>
          <w:color w:val="000000"/>
          <w:sz w:val="28"/>
        </w:rPr>
        <w:t xml:space="preserve">
      5) оснащение оборудованием и мебелью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 (зарегистрирован в Реестре государственной регистрации нормативных правовых актов под № 13272);</w:t>
      </w:r>
    </w:p>
    <w:bookmarkEnd w:id="64"/>
    <w:bookmarkStart w:name="z671" w:id="65"/>
    <w:p>
      <w:pPr>
        <w:spacing w:after="0"/>
        <w:ind w:left="0"/>
        <w:jc w:val="both"/>
      </w:pPr>
      <w:r>
        <w:rPr>
          <w:rFonts w:ascii="Times New Roman"/>
          <w:b w:val="false"/>
          <w:i w:val="false"/>
          <w:color w:val="000000"/>
          <w:sz w:val="28"/>
        </w:rPr>
        <w:t>
      6) медицинское обслуживание воспитанников и оказания первой медицинской помощи в соответствии с Санитарными правилами;</w:t>
      </w:r>
    </w:p>
    <w:bookmarkEnd w:id="65"/>
    <w:bookmarkStart w:name="z672" w:id="66"/>
    <w:p>
      <w:pPr>
        <w:spacing w:after="0"/>
        <w:ind w:left="0"/>
        <w:jc w:val="both"/>
      </w:pPr>
      <w:r>
        <w:rPr>
          <w:rFonts w:ascii="Times New Roman"/>
          <w:b w:val="false"/>
          <w:i w:val="false"/>
          <w:color w:val="000000"/>
          <w:sz w:val="28"/>
        </w:rPr>
        <w:t xml:space="preserve">
      7) педагогами, имеющими педагогическое или иное профессиональное образование по соответствующему профилю в соответствии с Типовыми квалификационными характеристиками должностей педагогов,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13 июля 2009 года № 338 (зарегистрирован в Реестре государственной регистрации нормативных правовых актов под № 5750) и штатной численностью в соответствии с Типовыми штатами работников государственных организаций образования,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просвещения Республики Казахстан от 21 июля 2023 года № 224 (зарегистрирован в Реестре государственной регистрации нормативных правовых актов под № 33166). </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приказами Министра просвещения РК от 05.09.2023 </w:t>
      </w:r>
      <w:r>
        <w:rPr>
          <w:rFonts w:ascii="Times New Roman"/>
          <w:b w:val="false"/>
          <w:i w:val="false"/>
          <w:color w:val="00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04.04.2024 </w:t>
      </w:r>
      <w:r>
        <w:rPr>
          <w:rFonts w:ascii="Times New Roman"/>
          <w:b w:val="false"/>
          <w:i w:val="false"/>
          <w:color w:val="00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7" w:id="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Дошкольные организации для участия в конкурсной процедуре на получение государственного образовательного заказа на дошкольное воспитание и обучение предоставляют следующие документы:</w:t>
      </w:r>
    </w:p>
    <w:bookmarkEnd w:id="67"/>
    <w:bookmarkStart w:name="z674" w:id="68"/>
    <w:p>
      <w:pPr>
        <w:spacing w:after="0"/>
        <w:ind w:left="0"/>
        <w:jc w:val="both"/>
      </w:pPr>
      <w:r>
        <w:rPr>
          <w:rFonts w:ascii="Times New Roman"/>
          <w:b w:val="false"/>
          <w:i w:val="false"/>
          <w:color w:val="000000"/>
          <w:sz w:val="28"/>
        </w:rPr>
        <w:t>
      1) заявление по форме согласно приложению 1 к настоящим Правилам;</w:t>
      </w:r>
    </w:p>
    <w:bookmarkEnd w:id="68"/>
    <w:bookmarkStart w:name="z675" w:id="69"/>
    <w:p>
      <w:pPr>
        <w:spacing w:after="0"/>
        <w:ind w:left="0"/>
        <w:jc w:val="both"/>
      </w:pPr>
      <w:r>
        <w:rPr>
          <w:rFonts w:ascii="Times New Roman"/>
          <w:b w:val="false"/>
          <w:i w:val="false"/>
          <w:color w:val="000000"/>
          <w:sz w:val="28"/>
        </w:rPr>
        <w:t>
      2) информацию о наличии камер видеонаблюдения, тревожной кнопки и голосового оповещения, заверенную подписью и печатью руководителя дошкольной организации;</w:t>
      </w:r>
    </w:p>
    <w:bookmarkEnd w:id="69"/>
    <w:bookmarkStart w:name="z676" w:id="70"/>
    <w:p>
      <w:pPr>
        <w:spacing w:after="0"/>
        <w:ind w:left="0"/>
        <w:jc w:val="both"/>
      </w:pPr>
      <w:r>
        <w:rPr>
          <w:rFonts w:ascii="Times New Roman"/>
          <w:b w:val="false"/>
          <w:i w:val="false"/>
          <w:color w:val="000000"/>
          <w:sz w:val="28"/>
        </w:rPr>
        <w:t>
      3) договор с территориальной организацией первичной медико-санитарной помощи на осуществление медицинского обеспечения воспитанников в соответствии с Санитарными правилами (при вместимости до трех групп);</w:t>
      </w:r>
    </w:p>
    <w:bookmarkEnd w:id="70"/>
    <w:bookmarkStart w:name="z677" w:id="71"/>
    <w:p>
      <w:pPr>
        <w:spacing w:after="0"/>
        <w:ind w:left="0"/>
        <w:jc w:val="both"/>
      </w:pPr>
      <w:r>
        <w:rPr>
          <w:rFonts w:ascii="Times New Roman"/>
          <w:b w:val="false"/>
          <w:i w:val="false"/>
          <w:color w:val="000000"/>
          <w:sz w:val="28"/>
        </w:rPr>
        <w:t>
      4) копии штатного расписания и документов педагогов об образовании установленного образца, имеющих педагогическое или профильное образование;</w:t>
      </w:r>
    </w:p>
    <w:bookmarkEnd w:id="71"/>
    <w:bookmarkStart w:name="z678" w:id="72"/>
    <w:p>
      <w:pPr>
        <w:spacing w:after="0"/>
        <w:ind w:left="0"/>
        <w:jc w:val="both"/>
      </w:pPr>
      <w:r>
        <w:rPr>
          <w:rFonts w:ascii="Times New Roman"/>
          <w:b w:val="false"/>
          <w:i w:val="false"/>
          <w:color w:val="000000"/>
          <w:sz w:val="28"/>
        </w:rPr>
        <w:t>
      5) копия договора аренды здания/помещений (при наличии).</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82" w:id="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15. После предоставления документов, указанных в </w:t>
      </w:r>
      <w:r>
        <w:rPr>
          <w:rFonts w:ascii="Times New Roman"/>
          <w:b w:val="false"/>
          <w:i w:val="false"/>
          <w:color w:val="000000"/>
          <w:sz w:val="28"/>
        </w:rPr>
        <w:t>пункте 14</w:t>
      </w:r>
      <w:r>
        <w:rPr>
          <w:rFonts w:ascii="Times New Roman"/>
          <w:b w:val="false"/>
          <w:i w:val="false"/>
          <w:color w:val="000000"/>
          <w:sz w:val="28"/>
        </w:rPr>
        <w:t xml:space="preserve"> настоящих Правил, Комиссия через государственные цифровые системы (веб-портал "цифрового правительства" www.egov.kz, www.elicense.kz) получает и осуществляет проверку наличия и действительности следующие документы:</w:t>
      </w:r>
    </w:p>
    <w:bookmarkEnd w:id="73"/>
    <w:bookmarkStart w:name="z680" w:id="74"/>
    <w:p>
      <w:pPr>
        <w:spacing w:after="0"/>
        <w:ind w:left="0"/>
        <w:jc w:val="both"/>
      </w:pPr>
      <w:r>
        <w:rPr>
          <w:rFonts w:ascii="Times New Roman"/>
          <w:b w:val="false"/>
          <w:i w:val="false"/>
          <w:color w:val="000000"/>
          <w:sz w:val="28"/>
        </w:rPr>
        <w:t xml:space="preserve">
      1) уведомления о начале или прекращении деятельности в сфере дошкольного воспитания и обучения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(далее – </w:t>
      </w:r>
      <w:r>
        <w:rPr>
          <w:rFonts w:ascii="Times New Roman"/>
          <w:b w:val="false"/>
          <w:i w:val="false"/>
          <w:color w:val="000000"/>
          <w:sz w:val="28"/>
        </w:rPr>
        <w:t>Закон</w:t>
      </w:r>
      <w:r>
        <w:rPr>
          <w:rFonts w:ascii="Times New Roman"/>
          <w:b w:val="false"/>
          <w:i w:val="false"/>
          <w:color w:val="000000"/>
          <w:sz w:val="28"/>
        </w:rPr>
        <w:t xml:space="preserve"> о разрешениях и уведомлениях);</w:t>
      </w:r>
    </w:p>
    <w:bookmarkEnd w:id="74"/>
    <w:bookmarkStart w:name="z681" w:id="75"/>
    <w:p>
      <w:pPr>
        <w:spacing w:after="0"/>
        <w:ind w:left="0"/>
        <w:jc w:val="both"/>
      </w:pPr>
      <w:r>
        <w:rPr>
          <w:rFonts w:ascii="Times New Roman"/>
          <w:b w:val="false"/>
          <w:i w:val="false"/>
          <w:color w:val="000000"/>
          <w:sz w:val="28"/>
        </w:rPr>
        <w:t>
      2) лицензии на медицинскую деятельность;</w:t>
      </w:r>
    </w:p>
    <w:bookmarkEnd w:id="75"/>
    <w:bookmarkStart w:name="z682" w:id="76"/>
    <w:p>
      <w:pPr>
        <w:spacing w:after="0"/>
        <w:ind w:left="0"/>
        <w:jc w:val="both"/>
      </w:pPr>
      <w:r>
        <w:rPr>
          <w:rFonts w:ascii="Times New Roman"/>
          <w:b w:val="false"/>
          <w:i w:val="false"/>
          <w:color w:val="000000"/>
          <w:sz w:val="28"/>
        </w:rPr>
        <w:t>
      3) справки о государственной регистрации/перерегистрации юридического лица или индивидуального предпринимателя, справки о зарегистрированных правах (обременениях) на недвижимое имущество и его технических характеристиках в соответствии с законодательством Республики Казахстан;</w:t>
      </w:r>
    </w:p>
    <w:bookmarkEnd w:id="76"/>
    <w:bookmarkStart w:name="z683" w:id="77"/>
    <w:p>
      <w:pPr>
        <w:spacing w:after="0"/>
        <w:ind w:left="0"/>
        <w:jc w:val="both"/>
      </w:pPr>
      <w:r>
        <w:rPr>
          <w:rFonts w:ascii="Times New Roman"/>
          <w:b w:val="false"/>
          <w:i w:val="false"/>
          <w:color w:val="000000"/>
          <w:sz w:val="28"/>
        </w:rPr>
        <w:t>
      4) санитарно-эпидемиологического заключения о соответствии дошкольной организации Санитарным правилам;</w:t>
      </w:r>
    </w:p>
    <w:bookmarkEnd w:id="77"/>
    <w:bookmarkStart w:name="z684" w:id="78"/>
    <w:p>
      <w:pPr>
        <w:spacing w:after="0"/>
        <w:ind w:left="0"/>
        <w:jc w:val="both"/>
      </w:pPr>
      <w:r>
        <w:rPr>
          <w:rFonts w:ascii="Times New Roman"/>
          <w:b w:val="false"/>
          <w:i w:val="false"/>
          <w:color w:val="000000"/>
          <w:sz w:val="28"/>
        </w:rPr>
        <w:t>
      5) сведения об отсутствии (наличии) задолженности, учет по которым ведется в органах государственных доходов с датой не раньше месячного срока до подачи документов на Конкурс.</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приказом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79"/>
    <w:p>
      <w:pPr>
        <w:spacing w:after="0"/>
        <w:ind w:left="0"/>
        <w:jc w:val="both"/>
      </w:pPr>
      <w:r>
        <w:rPr>
          <w:rFonts w:ascii="Times New Roman"/>
          <w:b w:val="false"/>
          <w:i w:val="false"/>
          <w:color w:val="000000"/>
          <w:sz w:val="28"/>
        </w:rPr>
        <w:t>
      16. Прием документов, указанных в пункте 14 настоящих Правил, осуществляется структурным подразделением, предназначенным для реализации задач и функций по документационному обеспечению органов управления образованием (далее – СПДО), в течение 3 (трех) рабочих дней с момента размещения объявления о проведении конкурсных процедур.</w:t>
      </w:r>
    </w:p>
    <w:bookmarkEnd w:id="79"/>
    <w:bookmarkStart w:name="z89" w:id="80"/>
    <w:p>
      <w:pPr>
        <w:spacing w:after="0"/>
        <w:ind w:left="0"/>
        <w:jc w:val="both"/>
      </w:pPr>
      <w:r>
        <w:rPr>
          <w:rFonts w:ascii="Times New Roman"/>
          <w:b w:val="false"/>
          <w:i w:val="false"/>
          <w:color w:val="000000"/>
          <w:sz w:val="28"/>
        </w:rPr>
        <w:t>
      17. Дошкольные организации направляют документы, подписанные руководителем и заверенные печатью, на электронную почту СПДО органов управления образованием в электронном формате.</w:t>
      </w:r>
    </w:p>
    <w:bookmarkEnd w:id="80"/>
    <w:bookmarkStart w:name="z90" w:id="81"/>
    <w:p>
      <w:pPr>
        <w:spacing w:after="0"/>
        <w:ind w:left="0"/>
        <w:jc w:val="both"/>
      </w:pPr>
      <w:r>
        <w:rPr>
          <w:rFonts w:ascii="Times New Roman"/>
          <w:b w:val="false"/>
          <w:i w:val="false"/>
          <w:color w:val="000000"/>
          <w:sz w:val="28"/>
        </w:rPr>
        <w:t>
      При отсутствии возможности предоставления документов в электронном формате, указанные документы направляются дошкольной организацией в СПДО органов управления образованием в бумажном формате.</w:t>
      </w:r>
    </w:p>
    <w:bookmarkEnd w:id="81"/>
    <w:bookmarkStart w:name="z91" w:id="82"/>
    <w:p>
      <w:pPr>
        <w:spacing w:after="0"/>
        <w:ind w:left="0"/>
        <w:jc w:val="both"/>
      </w:pPr>
      <w:r>
        <w:rPr>
          <w:rFonts w:ascii="Times New Roman"/>
          <w:b w:val="false"/>
          <w:i w:val="false"/>
          <w:color w:val="000000"/>
          <w:sz w:val="28"/>
        </w:rPr>
        <w:t>
      Справка (талон) о регистрации с отметкой даты и времени сдачи документов направляется на электронную почту дошкольной организации и (или) выдается нарочно СПДО органа управления образованием.</w:t>
      </w:r>
    </w:p>
    <w:bookmarkEnd w:id="82"/>
    <w:bookmarkStart w:name="z92" w:id="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 В течение 5 (пяти) рабочих дней с момента завершения регистрации документов в СПДО, Комиссия рассматривает предоставленные дошкольными организациями документы, в том числе полученные из соответствующих государственных цифровых систем. Документы рассматриваются в присутствии потенциальных поставщиков услуг с обязательной видео и аудио фиксированием.</w:t>
      </w:r>
    </w:p>
    <w:bookmarkEnd w:id="83"/>
    <w:bookmarkStart w:name="z686" w:id="84"/>
    <w:p>
      <w:pPr>
        <w:spacing w:after="0"/>
        <w:ind w:left="0"/>
        <w:jc w:val="both"/>
      </w:pPr>
      <w:r>
        <w:rPr>
          <w:rFonts w:ascii="Times New Roman"/>
          <w:b w:val="false"/>
          <w:i w:val="false"/>
          <w:color w:val="000000"/>
          <w:sz w:val="28"/>
        </w:rPr>
        <w:t>
      Предоставленные дошкольными организациями документы размещаются Комиссией на официальных интернет-ресурсах органов управления образованием в соответствии с законодательством о персональных данных и их защите.</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приказом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85"/>
    <w:p>
      <w:pPr>
        <w:spacing w:after="0"/>
        <w:ind w:left="0"/>
        <w:jc w:val="both"/>
      </w:pPr>
      <w:r>
        <w:rPr>
          <w:rFonts w:ascii="Times New Roman"/>
          <w:b w:val="false"/>
          <w:i w:val="false"/>
          <w:color w:val="000000"/>
          <w:sz w:val="28"/>
        </w:rPr>
        <w:t>
      19. В течение следующих 5 (пяти) рабочих дней лица, определенные Комиссией из числа ее членов, осуществляют выезд в дошкольную организацию для определения соответствия предоставленных документов требованиям настоящих Правил.</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94" w:id="86"/>
    <w:p>
      <w:pPr>
        <w:spacing w:after="0"/>
        <w:ind w:left="0"/>
        <w:jc w:val="both"/>
      </w:pPr>
      <w:r>
        <w:rPr>
          <w:rFonts w:ascii="Times New Roman"/>
          <w:b w:val="false"/>
          <w:i w:val="false"/>
          <w:color w:val="000000"/>
          <w:sz w:val="28"/>
        </w:rPr>
        <w:t>
      20. По результатам рассмотрения предоставленных документов и посещения дошкольной организации, Комиссией составляется протокол о соответствии/несоответствии требованиям настоящих Правил и размещается на официальном интернет-ресурсе органа управления образованием в течение 3 (трех) рабочих дней.</w:t>
      </w:r>
    </w:p>
    <w:bookmarkEnd w:id="86"/>
    <w:bookmarkStart w:name="z95" w:id="87"/>
    <w:p>
      <w:pPr>
        <w:spacing w:after="0"/>
        <w:ind w:left="0"/>
        <w:jc w:val="both"/>
      </w:pPr>
      <w:r>
        <w:rPr>
          <w:rFonts w:ascii="Times New Roman"/>
          <w:b w:val="false"/>
          <w:i w:val="false"/>
          <w:color w:val="000000"/>
          <w:sz w:val="28"/>
        </w:rPr>
        <w:t>
      21. Органы управления образованием на основании протокола Комиссии формируют Перечень дошкольных организаций с указанием наименования, количества свободных мест на момент подачи заявления и контактных данных.</w:t>
      </w:r>
    </w:p>
    <w:bookmarkEnd w:id="87"/>
    <w:bookmarkStart w:name="z96" w:id="88"/>
    <w:p>
      <w:pPr>
        <w:spacing w:after="0"/>
        <w:ind w:left="0"/>
        <w:jc w:val="both"/>
      </w:pPr>
      <w:r>
        <w:rPr>
          <w:rFonts w:ascii="Times New Roman"/>
          <w:b w:val="false"/>
          <w:i w:val="false"/>
          <w:color w:val="000000"/>
          <w:sz w:val="28"/>
        </w:rPr>
        <w:t>
      22. Отказ во включении дошкольной организации в Перечень дошкольных организаций не препятствует повторному участию в следующей конкурсной процедуре по включению в Перечень дошкольных организаций.</w:t>
      </w:r>
    </w:p>
    <w:bookmarkEnd w:id="88"/>
    <w:bookmarkStart w:name="z97" w:id="89"/>
    <w:p>
      <w:pPr>
        <w:spacing w:after="0"/>
        <w:ind w:left="0"/>
        <w:jc w:val="both"/>
      </w:pPr>
      <w:r>
        <w:rPr>
          <w:rFonts w:ascii="Times New Roman"/>
          <w:b w:val="false"/>
          <w:i w:val="false"/>
          <w:color w:val="000000"/>
          <w:sz w:val="28"/>
        </w:rPr>
        <w:t>
      23. Дошкольные организации, в которых был ранее размещен государственный образовательный заказ или осуществлялось финансирование из бюджета в течение 5 (пяти) и более лет, включаются в Перечень дошкольных организаций на следующий календарный год при условии предоставления актуализированных документов, указанных в пункте 14 и в порядке, предусмотренном пунктами 15 и 18 настоящих Правил.</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98" w:id="90"/>
    <w:p>
      <w:pPr>
        <w:spacing w:after="0"/>
        <w:ind w:left="0"/>
        <w:jc w:val="both"/>
      </w:pPr>
      <w:r>
        <w:rPr>
          <w:rFonts w:ascii="Times New Roman"/>
          <w:b w:val="false"/>
          <w:i w:val="false"/>
          <w:color w:val="000000"/>
          <w:sz w:val="28"/>
        </w:rPr>
        <w:t>
      24. В дошкольных организациях, в которых размещен государственный образовательный заказ, один раз в финансовый год проводится плановый мониторинг по соблюдению и обеспечению условий пункта 19 настоящих Правил.</w:t>
      </w:r>
    </w:p>
    <w:bookmarkEnd w:id="90"/>
    <w:bookmarkStart w:name="z99" w:id="91"/>
    <w:p>
      <w:pPr>
        <w:spacing w:after="0"/>
        <w:ind w:left="0"/>
        <w:jc w:val="both"/>
      </w:pPr>
      <w:r>
        <w:rPr>
          <w:rFonts w:ascii="Times New Roman"/>
          <w:b w:val="false"/>
          <w:i w:val="false"/>
          <w:color w:val="000000"/>
          <w:sz w:val="28"/>
        </w:rPr>
        <w:t xml:space="preserve">
      Плановый мониторинг осуществляет Комиссия с привлечением представителей местных исполнительных органов, органов управления образованием, аккредитованных (отраслевых) ассоциаций и (или) региональной палаты предпринимателей. </w:t>
      </w:r>
    </w:p>
    <w:bookmarkEnd w:id="91"/>
    <w:bookmarkStart w:name="z100" w:id="92"/>
    <w:p>
      <w:pPr>
        <w:spacing w:after="0"/>
        <w:ind w:left="0"/>
        <w:jc w:val="both"/>
      </w:pPr>
      <w:r>
        <w:rPr>
          <w:rFonts w:ascii="Times New Roman"/>
          <w:b w:val="false"/>
          <w:i w:val="false"/>
          <w:color w:val="000000"/>
          <w:sz w:val="28"/>
        </w:rPr>
        <w:t xml:space="preserve">
      Уведомление с указанием сроков проведения планового мониторинга в дошкольную организацию направляется органом управления образованием за один месяц. </w:t>
      </w:r>
    </w:p>
    <w:bookmarkEnd w:id="92"/>
    <w:bookmarkStart w:name="z101" w:id="93"/>
    <w:p>
      <w:pPr>
        <w:spacing w:after="0"/>
        <w:ind w:left="0"/>
        <w:jc w:val="both"/>
      </w:pPr>
      <w:r>
        <w:rPr>
          <w:rFonts w:ascii="Times New Roman"/>
          <w:b w:val="false"/>
          <w:i w:val="false"/>
          <w:color w:val="000000"/>
          <w:sz w:val="28"/>
        </w:rPr>
        <w:t xml:space="preserve">
      По результатам планового мониторинга Комиссией в течении 3 (трех) рабочих дней составляется акт и размещается на официальном интернет-ресурсе органа управления образованием для ознакомления дошкольными организациями. </w:t>
      </w:r>
    </w:p>
    <w:bookmarkEnd w:id="93"/>
    <w:bookmarkStart w:name="z102" w:id="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При выявлении фактов нарушений норм настоящих Правил дошкольные организации в течение 7 (семи) рабочих дней после получения акта Комиссии устраняют выявленные нарушения и предоставляют подтверждающие документы, подписанные руководителем, в СПДО органа управления образованием в бумажном или электронном формате.</w:t>
      </w:r>
    </w:p>
    <w:bookmarkEnd w:id="94"/>
    <w:bookmarkStart w:name="z688" w:id="95"/>
    <w:p>
      <w:pPr>
        <w:spacing w:after="0"/>
        <w:ind w:left="0"/>
        <w:jc w:val="both"/>
      </w:pPr>
      <w:r>
        <w:rPr>
          <w:rFonts w:ascii="Times New Roman"/>
          <w:b w:val="false"/>
          <w:i w:val="false"/>
          <w:color w:val="000000"/>
          <w:sz w:val="28"/>
        </w:rPr>
        <w:t>
      При неустранении дошкольной организацией выявленных нарушений в установленный срок, Комиссия в течение 3 (трех) рабочих дней уведомляет орган управления образованием об исключении дошкольной организации из Перечня.</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04" w:id="96"/>
    <w:p>
      <w:pPr>
        <w:spacing w:after="0"/>
        <w:ind w:left="0"/>
        <w:jc w:val="both"/>
      </w:pPr>
      <w:r>
        <w:rPr>
          <w:rFonts w:ascii="Times New Roman"/>
          <w:b w:val="false"/>
          <w:i w:val="false"/>
          <w:color w:val="000000"/>
          <w:sz w:val="28"/>
        </w:rPr>
        <w:t>
      26. Органы управления образованием актуализируют Перечень дошкольных организаций на официальных интернет-ресурсах и приостанавливают финансирование дошкольной организации в день получения уведомления Комиссии.</w:t>
      </w:r>
    </w:p>
    <w:bookmarkEnd w:id="96"/>
    <w:bookmarkStart w:name="z105" w:id="97"/>
    <w:p>
      <w:pPr>
        <w:spacing w:after="0"/>
        <w:ind w:left="0"/>
        <w:jc w:val="both"/>
      </w:pPr>
      <w:r>
        <w:rPr>
          <w:rFonts w:ascii="Times New Roman"/>
          <w:b w:val="false"/>
          <w:i w:val="false"/>
          <w:color w:val="000000"/>
          <w:sz w:val="28"/>
        </w:rPr>
        <w:t>
      27. На основании обращений физических и (или) юридических лиц по нарушениям в деятельности дошкольных организаций и требований настоящих Правил, орган управления образованием проводит внеплановый мониторинг в сроки, предусмотренные Административным процедурно-процессуальным Кодексом Республики Казахстан (далее - АППК).</w:t>
      </w:r>
    </w:p>
    <w:bookmarkEnd w:id="97"/>
    <w:bookmarkStart w:name="z106" w:id="98"/>
    <w:p>
      <w:pPr>
        <w:spacing w:after="0"/>
        <w:ind w:left="0"/>
        <w:jc w:val="left"/>
      </w:pPr>
      <w:r>
        <w:rPr>
          <w:rFonts w:ascii="Times New Roman"/>
          <w:b/>
          <w:i w:val="false"/>
          <w:color w:val="000000"/>
        </w:rPr>
        <w:t xml:space="preserve"> Параграф 2. Размещение государственного образовательного заказа на дошкольное воспитание и обучение на конкурсной основе</w:t>
      </w:r>
    </w:p>
    <w:bookmarkEnd w:id="98"/>
    <w:bookmarkStart w:name="z107" w:id="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28. Размещение государственного образовательного заказа на дошкольное воспитание и обучение осуществляется органами управления образованием в порядке, предусмотренном настоящими Правилами,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14 января 2022 года № 12 "Об утверждении Правил заключения договоров услуг государственного образовательного заказа посредством единой платформы закупок" (зарегистрирован в Реестре государственной регистрации нормативных правовых актов под № 26502), с дошкольными организациями, включенными в Перечень дошкольных организаций, в течение 15 (пятнадцати) календарных дней.</w:t>
      </w:r>
    </w:p>
    <w:bookmarkEnd w:id="99"/>
    <w:bookmarkStart w:name="z690" w:id="100"/>
    <w:p>
      <w:pPr>
        <w:spacing w:after="0"/>
        <w:ind w:left="0"/>
        <w:jc w:val="both"/>
      </w:pPr>
      <w:r>
        <w:rPr>
          <w:rFonts w:ascii="Times New Roman"/>
          <w:b w:val="false"/>
          <w:i w:val="false"/>
          <w:color w:val="000000"/>
          <w:sz w:val="28"/>
        </w:rPr>
        <w:t>
      Договор размещения государственного образовательного заказа на дошкольное воспитание и обучение с дошкольными организациями заключается на один финансовый год в пределах утвержденных объемов бюджетных средств на соответствующий финансовый год.</w:t>
      </w:r>
    </w:p>
    <w:bookmarkEnd w:id="100"/>
    <w:bookmarkStart w:name="z691" w:id="101"/>
    <w:p>
      <w:pPr>
        <w:spacing w:after="0"/>
        <w:ind w:left="0"/>
        <w:jc w:val="both"/>
      </w:pPr>
      <w:r>
        <w:rPr>
          <w:rFonts w:ascii="Times New Roman"/>
          <w:b w:val="false"/>
          <w:i w:val="false"/>
          <w:color w:val="000000"/>
          <w:sz w:val="28"/>
        </w:rPr>
        <w:t>
      После заключения договора размещения государственного образовательного заказа на дошкольное воспитание и обучение дошкольная организация размещает сведения об имеющихся свободных местах в течение 3 (трех) рабочих дней в цифровых системах органов управления образованием.</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102"/>
    <w:p>
      <w:pPr>
        <w:spacing w:after="0"/>
        <w:ind w:left="0"/>
        <w:jc w:val="both"/>
      </w:pPr>
      <w:r>
        <w:rPr>
          <w:rFonts w:ascii="Times New Roman"/>
          <w:b w:val="false"/>
          <w:i w:val="false"/>
          <w:color w:val="000000"/>
          <w:sz w:val="28"/>
        </w:rPr>
        <w:t>
      29. Родители или иные законные представители детей на основе сведений о свободных местах в цифровой системе органов управления образованием самостоятельно получают направление в дошкольную организацию с последующим заключением договора на оказание образовательных услуг с дошкольной организацией.</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103"/>
    <w:p>
      <w:pPr>
        <w:spacing w:after="0"/>
        <w:ind w:left="0"/>
        <w:jc w:val="both"/>
      </w:pPr>
      <w:r>
        <w:rPr>
          <w:rFonts w:ascii="Times New Roman"/>
          <w:b w:val="false"/>
          <w:i w:val="false"/>
          <w:color w:val="000000"/>
          <w:sz w:val="28"/>
        </w:rPr>
        <w:t>
      30. Финансирование дошкольных организаций, включенных в Перечень дошкольных организаций, осуществляется за зачисленных детей:</w:t>
      </w:r>
    </w:p>
    <w:bookmarkEnd w:id="103"/>
    <w:bookmarkStart w:name="z112" w:id="104"/>
    <w:p>
      <w:pPr>
        <w:spacing w:after="0"/>
        <w:ind w:left="0"/>
        <w:jc w:val="both"/>
      </w:pPr>
      <w:r>
        <w:rPr>
          <w:rFonts w:ascii="Times New Roman"/>
          <w:b w:val="false"/>
          <w:i w:val="false"/>
          <w:color w:val="000000"/>
          <w:sz w:val="28"/>
        </w:rPr>
        <w:t>
      1) фактически посещающих дошкольную организацию;</w:t>
      </w:r>
    </w:p>
    <w:bookmarkEnd w:id="104"/>
    <w:bookmarkStart w:name="z113" w:id="105"/>
    <w:p>
      <w:pPr>
        <w:spacing w:after="0"/>
        <w:ind w:left="0"/>
        <w:jc w:val="both"/>
      </w:pPr>
      <w:r>
        <w:rPr>
          <w:rFonts w:ascii="Times New Roman"/>
          <w:b w:val="false"/>
          <w:i w:val="false"/>
          <w:color w:val="000000"/>
          <w:sz w:val="28"/>
        </w:rPr>
        <w:t>
      2) отсутствующих по болезни, лечению, реабилитации в медицинских и иных организациях, предоставлению одному из родителей (законному представителю ребенка) трудового отпуска и оздоровлению ребенка сроком до двух месяцев в год (при предоставлении справки или письменного заявления одного из родителей или законного представителя);</w:t>
      </w:r>
    </w:p>
    <w:bookmarkEnd w:id="105"/>
    <w:bookmarkStart w:name="z114" w:id="106"/>
    <w:p>
      <w:pPr>
        <w:spacing w:after="0"/>
        <w:ind w:left="0"/>
        <w:jc w:val="both"/>
      </w:pPr>
      <w:r>
        <w:rPr>
          <w:rFonts w:ascii="Times New Roman"/>
          <w:b w:val="false"/>
          <w:i w:val="false"/>
          <w:color w:val="000000"/>
          <w:sz w:val="28"/>
        </w:rPr>
        <w:t>
      3) отсутствующих в дошкольной организации в течение 3 (трех) рабочих дней в месяц.</w:t>
      </w:r>
    </w:p>
    <w:bookmarkEnd w:id="106"/>
    <w:bookmarkStart w:name="z115" w:id="107"/>
    <w:p>
      <w:pPr>
        <w:spacing w:after="0"/>
        <w:ind w:left="0"/>
        <w:jc w:val="both"/>
      </w:pPr>
      <w:r>
        <w:rPr>
          <w:rFonts w:ascii="Times New Roman"/>
          <w:b w:val="false"/>
          <w:i w:val="false"/>
          <w:color w:val="000000"/>
          <w:sz w:val="28"/>
        </w:rPr>
        <w:t xml:space="preserve">
      31. Финансирование дошкольных организаций, включенных в Перечень дошкольных организаций, осуществляется при предоставлении электронного табеля посещаемости, с указанием причин пропусков (наличие документов, подтверждающих причину пропуска, которые электронно прикрепляются к табелю посещаемости), электронного акта выполненных работ, электронной счет-фактуры, подписанных электронной цифровой подписью (далее – ЭЦП) руководителя дошкольной организации. </w:t>
      </w:r>
    </w:p>
    <w:bookmarkEnd w:id="107"/>
    <w:bookmarkStart w:name="z116" w:id="108"/>
    <w:p>
      <w:pPr>
        <w:spacing w:after="0"/>
        <w:ind w:left="0"/>
        <w:jc w:val="both"/>
      </w:pPr>
      <w:r>
        <w:rPr>
          <w:rFonts w:ascii="Times New Roman"/>
          <w:b w:val="false"/>
          <w:i w:val="false"/>
          <w:color w:val="000000"/>
          <w:sz w:val="28"/>
        </w:rPr>
        <w:t xml:space="preserve">
      При отсутствии возможности предоставления документов в электронном формате указанные документы направляются дошкольной организацией в СПДО органа управления образованием в бумажном формате. </w:t>
      </w:r>
    </w:p>
    <w:bookmarkEnd w:id="108"/>
    <w:bookmarkStart w:name="z117" w:id="109"/>
    <w:p>
      <w:pPr>
        <w:spacing w:after="0"/>
        <w:ind w:left="0"/>
        <w:jc w:val="both"/>
      </w:pPr>
      <w:r>
        <w:rPr>
          <w:rFonts w:ascii="Times New Roman"/>
          <w:b w:val="false"/>
          <w:i w:val="false"/>
          <w:color w:val="000000"/>
          <w:sz w:val="28"/>
        </w:rPr>
        <w:t>
      Справка (талон) о регистрации с отметкой даты и времени сдачи документов направляется на электронную почту дошкольной организации и (или) выдается нарочно СПДО органа управления образованием.</w:t>
      </w:r>
    </w:p>
    <w:bookmarkEnd w:id="109"/>
    <w:bookmarkStart w:name="z118" w:id="110"/>
    <w:p>
      <w:pPr>
        <w:spacing w:after="0"/>
        <w:ind w:left="0"/>
        <w:jc w:val="both"/>
      </w:pPr>
      <w:r>
        <w:rPr>
          <w:rFonts w:ascii="Times New Roman"/>
          <w:b w:val="false"/>
          <w:i w:val="false"/>
          <w:color w:val="000000"/>
          <w:sz w:val="28"/>
        </w:rPr>
        <w:t>
      32. Государственный образовательный заказ на дошкольное воспитание и обучение финансируется в объеме и размере, определяемом по решению местных исполнительных органов в следующих случаях:</w:t>
      </w:r>
    </w:p>
    <w:bookmarkEnd w:id="110"/>
    <w:bookmarkStart w:name="z119" w:id="111"/>
    <w:p>
      <w:pPr>
        <w:spacing w:after="0"/>
        <w:ind w:left="0"/>
        <w:jc w:val="both"/>
      </w:pPr>
      <w:r>
        <w:rPr>
          <w:rFonts w:ascii="Times New Roman"/>
          <w:b w:val="false"/>
          <w:i w:val="false"/>
          <w:color w:val="000000"/>
          <w:sz w:val="28"/>
        </w:rPr>
        <w:t>
      1) на период действия ограничительных мероприятий, в том числе карантина, чрезвычайных ситуаций социального, природного и техногенного характера, в результате которых дети не посещают дошкольную организацию;</w:t>
      </w:r>
    </w:p>
    <w:bookmarkEnd w:id="111"/>
    <w:bookmarkStart w:name="z120" w:id="112"/>
    <w:p>
      <w:pPr>
        <w:spacing w:after="0"/>
        <w:ind w:left="0"/>
        <w:jc w:val="both"/>
      </w:pPr>
      <w:r>
        <w:rPr>
          <w:rFonts w:ascii="Times New Roman"/>
          <w:b w:val="false"/>
          <w:i w:val="false"/>
          <w:color w:val="000000"/>
          <w:sz w:val="28"/>
        </w:rPr>
        <w:t>
      2) за зачисленных, но не посещающих дошкольную организацию детей по причине проведения расширения, модернизации, технического перевооружения, реконструкции, реставрации, капитального или текущего ремонта в государственных дошкольных организациях (при наличии документального подтверждения), не более 2 (двух) месяцев в год.</w:t>
      </w:r>
    </w:p>
    <w:bookmarkEnd w:id="112"/>
    <w:bookmarkStart w:name="z121" w:id="113"/>
    <w:p>
      <w:pPr>
        <w:spacing w:after="0"/>
        <w:ind w:left="0"/>
        <w:jc w:val="both"/>
      </w:pPr>
      <w:r>
        <w:rPr>
          <w:rFonts w:ascii="Times New Roman"/>
          <w:b w:val="false"/>
          <w:i w:val="false"/>
          <w:color w:val="000000"/>
          <w:sz w:val="28"/>
        </w:rPr>
        <w:t>
      33. Учет оказанной образовательной услуги по воспитанию и обучению воспитанников дошкольных организаций осуществляется в НОБД посредством ежедневной регистрации посещения воспитанников.</w:t>
      </w:r>
    </w:p>
    <w:bookmarkEnd w:id="113"/>
    <w:bookmarkStart w:name="z122" w:id="114"/>
    <w:p>
      <w:pPr>
        <w:spacing w:after="0"/>
        <w:ind w:left="0"/>
        <w:jc w:val="both"/>
      </w:pPr>
      <w:r>
        <w:rPr>
          <w:rFonts w:ascii="Times New Roman"/>
          <w:b w:val="false"/>
          <w:i w:val="false"/>
          <w:color w:val="000000"/>
          <w:sz w:val="28"/>
        </w:rPr>
        <w:t>
      34. При изменении места расположения (смена здания/помещения) дошкольная организация уведомляет орган управления образованием за 1 (один) месяц до изменения места расположения (смены здания/помещения).</w:t>
      </w:r>
    </w:p>
    <w:bookmarkEnd w:id="114"/>
    <w:bookmarkStart w:name="z123" w:id="115"/>
    <w:p>
      <w:pPr>
        <w:spacing w:after="0"/>
        <w:ind w:left="0"/>
        <w:jc w:val="both"/>
      </w:pPr>
      <w:r>
        <w:rPr>
          <w:rFonts w:ascii="Times New Roman"/>
          <w:b w:val="false"/>
          <w:i w:val="false"/>
          <w:color w:val="000000"/>
          <w:sz w:val="28"/>
        </w:rPr>
        <w:t>
      Уведомление, подписанное руководителем дошкольной организации, с указанием сроков изменения места расположения (смена здания/помещения), направляется на электронную почту СПДО органа управления образованием в электронном формате.</w:t>
      </w:r>
    </w:p>
    <w:bookmarkEnd w:id="115"/>
    <w:bookmarkStart w:name="z124" w:id="116"/>
    <w:p>
      <w:pPr>
        <w:spacing w:after="0"/>
        <w:ind w:left="0"/>
        <w:jc w:val="both"/>
      </w:pPr>
      <w:r>
        <w:rPr>
          <w:rFonts w:ascii="Times New Roman"/>
          <w:b w:val="false"/>
          <w:i w:val="false"/>
          <w:color w:val="000000"/>
          <w:sz w:val="28"/>
        </w:rPr>
        <w:t>
      При отсутствии возможности предоставления документов в электронном формате, уведомление направляется дошкольной организацией в СПДО органа управления образованием в бумажном формате.</w:t>
      </w:r>
    </w:p>
    <w:bookmarkEnd w:id="116"/>
    <w:bookmarkStart w:name="z125" w:id="117"/>
    <w:p>
      <w:pPr>
        <w:spacing w:after="0"/>
        <w:ind w:left="0"/>
        <w:jc w:val="both"/>
      </w:pPr>
      <w:r>
        <w:rPr>
          <w:rFonts w:ascii="Times New Roman"/>
          <w:b w:val="false"/>
          <w:i w:val="false"/>
          <w:color w:val="000000"/>
          <w:sz w:val="28"/>
        </w:rPr>
        <w:t>
      Справка (талон) о регистрации с отметкой даты и времени сдачи уведомления направляется на электронную почту дошкольной организации и (или) выдается нарочно СПДО органа управления образованием.</w:t>
      </w:r>
    </w:p>
    <w:bookmarkEnd w:id="117"/>
    <w:bookmarkStart w:name="z126" w:id="118"/>
    <w:p>
      <w:pPr>
        <w:spacing w:after="0"/>
        <w:ind w:left="0"/>
        <w:jc w:val="both"/>
      </w:pPr>
      <w:r>
        <w:rPr>
          <w:rFonts w:ascii="Times New Roman"/>
          <w:b w:val="false"/>
          <w:i w:val="false"/>
          <w:color w:val="000000"/>
          <w:sz w:val="28"/>
        </w:rPr>
        <w:t>
      35. Дошкольная организация, уведомившая об изменении места расположения (смены здания/помещения), финансируется по государственному образовательному заказу с момента регистрации уведомления 1 (один) месяц.</w:t>
      </w:r>
    </w:p>
    <w:bookmarkEnd w:id="118"/>
    <w:bookmarkStart w:name="z127" w:id="11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 По истечении месяца с момента уведомления органа управления образованием дошкольная организация предоставляет следующие документы:</w:t>
      </w:r>
    </w:p>
    <w:bookmarkEnd w:id="119"/>
    <w:bookmarkStart w:name="z699" w:id="120"/>
    <w:p>
      <w:pPr>
        <w:spacing w:after="0"/>
        <w:ind w:left="0"/>
        <w:jc w:val="both"/>
      </w:pPr>
      <w:r>
        <w:rPr>
          <w:rFonts w:ascii="Times New Roman"/>
          <w:b w:val="false"/>
          <w:i w:val="false"/>
          <w:color w:val="000000"/>
          <w:sz w:val="28"/>
        </w:rPr>
        <w:t>
      1) заявление по форме согласно приложению 1 к настоящим Правилам;</w:t>
      </w:r>
    </w:p>
    <w:bookmarkEnd w:id="120"/>
    <w:bookmarkStart w:name="z700" w:id="121"/>
    <w:p>
      <w:pPr>
        <w:spacing w:after="0"/>
        <w:ind w:left="0"/>
        <w:jc w:val="both"/>
      </w:pPr>
      <w:r>
        <w:rPr>
          <w:rFonts w:ascii="Times New Roman"/>
          <w:b w:val="false"/>
          <w:i w:val="false"/>
          <w:color w:val="000000"/>
          <w:sz w:val="28"/>
        </w:rPr>
        <w:t>
      2) информацию о наличии камер видеонаблюдения, тревожной кнопки и голосового оповещения, заверенную подписью и печатью руководителя дошкольной организации;</w:t>
      </w:r>
    </w:p>
    <w:bookmarkEnd w:id="121"/>
    <w:bookmarkStart w:name="z701" w:id="122"/>
    <w:p>
      <w:pPr>
        <w:spacing w:after="0"/>
        <w:ind w:left="0"/>
        <w:jc w:val="both"/>
      </w:pPr>
      <w:r>
        <w:rPr>
          <w:rFonts w:ascii="Times New Roman"/>
          <w:b w:val="false"/>
          <w:i w:val="false"/>
          <w:color w:val="000000"/>
          <w:sz w:val="28"/>
        </w:rPr>
        <w:t>
      3) копию договора аренды здания/помещений (при наличии).</w:t>
      </w:r>
    </w:p>
    <w:bookmarkEnd w:id="122"/>
    <w:bookmarkStart w:name="z702" w:id="123"/>
    <w:p>
      <w:pPr>
        <w:spacing w:after="0"/>
        <w:ind w:left="0"/>
        <w:jc w:val="both"/>
      </w:pPr>
      <w:r>
        <w:rPr>
          <w:rFonts w:ascii="Times New Roman"/>
          <w:b w:val="false"/>
          <w:i w:val="false"/>
          <w:color w:val="000000"/>
          <w:sz w:val="28"/>
        </w:rPr>
        <w:t>
      Указанные документы направляются дошкольной организацией на электронную почту СПДО органа управления образованием в электронном формате.</w:t>
      </w:r>
    </w:p>
    <w:bookmarkEnd w:id="123"/>
    <w:bookmarkStart w:name="z703" w:id="124"/>
    <w:p>
      <w:pPr>
        <w:spacing w:after="0"/>
        <w:ind w:left="0"/>
        <w:jc w:val="both"/>
      </w:pPr>
      <w:r>
        <w:rPr>
          <w:rFonts w:ascii="Times New Roman"/>
          <w:b w:val="false"/>
          <w:i w:val="false"/>
          <w:color w:val="000000"/>
          <w:sz w:val="28"/>
        </w:rPr>
        <w:t>
      При отсутствии возможности предоставления документа в электронном формате, дошкольная организация направляет в СПДО органа управления образованием в бумажном формате.</w:t>
      </w:r>
    </w:p>
    <w:bookmarkEnd w:id="124"/>
    <w:bookmarkStart w:name="z704" w:id="125"/>
    <w:p>
      <w:pPr>
        <w:spacing w:after="0"/>
        <w:ind w:left="0"/>
        <w:jc w:val="both"/>
      </w:pPr>
      <w:r>
        <w:rPr>
          <w:rFonts w:ascii="Times New Roman"/>
          <w:b w:val="false"/>
          <w:i w:val="false"/>
          <w:color w:val="000000"/>
          <w:sz w:val="28"/>
        </w:rPr>
        <w:t>
      СПДО органа управления образованием выдается справка (талон) о регистрации документа с отметкой даты и времени сдачи на электронную почту дошкольной организации и (или) нарочно.</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36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33" w:id="1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 После регистрации указанных документов, Комиссия получает через государственные цифровые системы (веб-портал "цифрового правительства" www.egov.kz, www.elicense.kz) и осуществляет проверку на наличие и действительность следующих документов:</w:t>
      </w:r>
    </w:p>
    <w:bookmarkEnd w:id="126"/>
    <w:bookmarkStart w:name="z891" w:id="127"/>
    <w:p>
      <w:pPr>
        <w:spacing w:after="0"/>
        <w:ind w:left="0"/>
        <w:jc w:val="both"/>
      </w:pPr>
      <w:r>
        <w:rPr>
          <w:rFonts w:ascii="Times New Roman"/>
          <w:b w:val="false"/>
          <w:i w:val="false"/>
          <w:color w:val="000000"/>
          <w:sz w:val="28"/>
        </w:rPr>
        <w:t>
      1) санитарно-эпидемиологического заключения в соответствии с Санитарными правилами;</w:t>
      </w:r>
    </w:p>
    <w:bookmarkEnd w:id="127"/>
    <w:bookmarkStart w:name="z892" w:id="128"/>
    <w:p>
      <w:pPr>
        <w:spacing w:after="0"/>
        <w:ind w:left="0"/>
        <w:jc w:val="both"/>
      </w:pPr>
      <w:r>
        <w:rPr>
          <w:rFonts w:ascii="Times New Roman"/>
          <w:b w:val="false"/>
          <w:i w:val="false"/>
          <w:color w:val="000000"/>
          <w:sz w:val="28"/>
        </w:rPr>
        <w:t>
      2) лицензии на медицинскую деятельность;</w:t>
      </w:r>
    </w:p>
    <w:bookmarkEnd w:id="128"/>
    <w:bookmarkStart w:name="z893" w:id="129"/>
    <w:p>
      <w:pPr>
        <w:spacing w:after="0"/>
        <w:ind w:left="0"/>
        <w:jc w:val="both"/>
      </w:pPr>
      <w:r>
        <w:rPr>
          <w:rFonts w:ascii="Times New Roman"/>
          <w:b w:val="false"/>
          <w:i w:val="false"/>
          <w:color w:val="000000"/>
          <w:sz w:val="28"/>
        </w:rPr>
        <w:t>
      3) справки о государственной регистрации/перерегистрации юридического лица или индивидуального предпринимателя, справки о зарегистрированных правах (обременениях) на недвижимое имущество и его технических характеристиках в соответствии с законодательством Республики Казахстан.</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6" w:id="130"/>
    <w:p>
      <w:pPr>
        <w:spacing w:after="0"/>
        <w:ind w:left="0"/>
        <w:jc w:val="both"/>
      </w:pPr>
      <w:r>
        <w:rPr>
          <w:rFonts w:ascii="Times New Roman"/>
          <w:b w:val="false"/>
          <w:i w:val="false"/>
          <w:color w:val="000000"/>
          <w:sz w:val="28"/>
        </w:rPr>
        <w:t>
      38. По результатам рассмотрения предоставленных документов Комиссией составляется протокол о соответствии/несоответствии требованиям настоящих Правил и размещается на официальных интернет-ресурсах органов управления образованием в течение 3 (трех) рабочих дней.</w:t>
      </w:r>
    </w:p>
    <w:bookmarkEnd w:id="130"/>
    <w:bookmarkStart w:name="z137" w:id="131"/>
    <w:p>
      <w:pPr>
        <w:spacing w:after="0"/>
        <w:ind w:left="0"/>
        <w:jc w:val="both"/>
      </w:pPr>
      <w:r>
        <w:rPr>
          <w:rFonts w:ascii="Times New Roman"/>
          <w:b w:val="false"/>
          <w:i w:val="false"/>
          <w:color w:val="000000"/>
          <w:sz w:val="28"/>
        </w:rPr>
        <w:t>
      39. Орган управления образованием на основании протокола комиссии актуализирует Перечень дошкольных организаций с указанием наименования, количества свободных мест и контактных данных.</w:t>
      </w:r>
    </w:p>
    <w:bookmarkEnd w:id="131"/>
    <w:bookmarkStart w:name="z138" w:id="132"/>
    <w:p>
      <w:pPr>
        <w:spacing w:after="0"/>
        <w:ind w:left="0"/>
        <w:jc w:val="both"/>
      </w:pPr>
      <w:r>
        <w:rPr>
          <w:rFonts w:ascii="Times New Roman"/>
          <w:b w:val="false"/>
          <w:i w:val="false"/>
          <w:color w:val="000000"/>
          <w:sz w:val="28"/>
        </w:rPr>
        <w:t>
      40. При несоответствии требованиям настоящих Правил, дошкольная организация исключается из Перечня дошкольных организаций на размещение государственного образовательного заказа.</w:t>
      </w:r>
    </w:p>
    <w:bookmarkEnd w:id="132"/>
    <w:bookmarkStart w:name="z139" w:id="133"/>
    <w:p>
      <w:pPr>
        <w:spacing w:after="0"/>
        <w:ind w:left="0"/>
        <w:jc w:val="both"/>
      </w:pPr>
      <w:r>
        <w:rPr>
          <w:rFonts w:ascii="Times New Roman"/>
          <w:b w:val="false"/>
          <w:i w:val="false"/>
          <w:color w:val="000000"/>
          <w:sz w:val="28"/>
        </w:rPr>
        <w:t>
      Для включения в Перечень дошкольных организаций на размещение государственного образовательного заказа данная дошкольная организация повторно участвует в следующей конкурсной процедуре.</w:t>
      </w:r>
    </w:p>
    <w:bookmarkEnd w:id="133"/>
    <w:bookmarkStart w:name="z140" w:id="134"/>
    <w:p>
      <w:pPr>
        <w:spacing w:after="0"/>
        <w:ind w:left="0"/>
        <w:jc w:val="both"/>
      </w:pPr>
      <w:r>
        <w:rPr>
          <w:rFonts w:ascii="Times New Roman"/>
          <w:b w:val="false"/>
          <w:i w:val="false"/>
          <w:color w:val="000000"/>
          <w:sz w:val="28"/>
        </w:rPr>
        <w:t>
      41. При нарушении порядка уведомления, предусмотренным настоящим пунктом Правил, договор размещения государственного образовательного заказа на дошкольное воспитание и обучение с дошкольной организацией расторгается в одностороннем порядке с последующим исключением из Перечня дошкольных организаций в течение 3 (трех) рабочих дней со дня выявления изменения места расположения.</w:t>
      </w:r>
    </w:p>
    <w:bookmarkEnd w:id="134"/>
    <w:bookmarkStart w:name="z141" w:id="135"/>
    <w:p>
      <w:pPr>
        <w:spacing w:after="0"/>
        <w:ind w:left="0"/>
        <w:jc w:val="left"/>
      </w:pPr>
      <w:r>
        <w:rPr>
          <w:rFonts w:ascii="Times New Roman"/>
          <w:b/>
          <w:i w:val="false"/>
          <w:color w:val="000000"/>
        </w:rPr>
        <w:t xml:space="preserve"> Параграф 3. Размещение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w:t>
      </w:r>
    </w:p>
    <w:bookmarkEnd w:id="135"/>
    <w:bookmarkStart w:name="z142" w:id="136"/>
    <w:p>
      <w:pPr>
        <w:spacing w:after="0"/>
        <w:ind w:left="0"/>
        <w:jc w:val="both"/>
      </w:pPr>
      <w:r>
        <w:rPr>
          <w:rFonts w:ascii="Times New Roman"/>
          <w:b w:val="false"/>
          <w:i w:val="false"/>
          <w:color w:val="000000"/>
          <w:sz w:val="28"/>
        </w:rPr>
        <w:t>
      42. Для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органами управления образованием проводится комплектование контингента детей.</w:t>
      </w:r>
    </w:p>
    <w:bookmarkEnd w:id="136"/>
    <w:bookmarkStart w:name="z143" w:id="137"/>
    <w:p>
      <w:pPr>
        <w:spacing w:after="0"/>
        <w:ind w:left="0"/>
        <w:jc w:val="both"/>
      </w:pPr>
      <w:r>
        <w:rPr>
          <w:rFonts w:ascii="Times New Roman"/>
          <w:b w:val="false"/>
          <w:i w:val="false"/>
          <w:color w:val="000000"/>
          <w:sz w:val="28"/>
        </w:rPr>
        <w:t>
      При комплектовании контингента детей по государственному образовательному заказу на дошкольное воспитание и обучение с учетом персонифицированного финансирования по получателям образовательных услуг органы управления образованием руководствуются списком очередности.</w:t>
      </w:r>
    </w:p>
    <w:bookmarkEnd w:id="137"/>
    <w:bookmarkStart w:name="z144" w:id="138"/>
    <w:p>
      <w:pPr>
        <w:spacing w:after="0"/>
        <w:ind w:left="0"/>
        <w:jc w:val="both"/>
      </w:pPr>
      <w:r>
        <w:rPr>
          <w:rFonts w:ascii="Times New Roman"/>
          <w:b w:val="false"/>
          <w:i w:val="false"/>
          <w:color w:val="000000"/>
          <w:sz w:val="28"/>
        </w:rPr>
        <w:t>
      43. Определение дошкольных организаций для размещения в них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осуществляется родителями или иными законными представителями детей, входящих в сформированный контингент, согласно пункту 42 настоящих Правил, из числа дошкольных организаций включенных в Перечень дошкольных организаций.</w:t>
      </w:r>
    </w:p>
    <w:bookmarkEnd w:id="138"/>
    <w:bookmarkStart w:name="z145" w:id="139"/>
    <w:p>
      <w:pPr>
        <w:spacing w:after="0"/>
        <w:ind w:left="0"/>
        <w:jc w:val="both"/>
      </w:pPr>
      <w:r>
        <w:rPr>
          <w:rFonts w:ascii="Times New Roman"/>
          <w:b w:val="false"/>
          <w:i w:val="false"/>
          <w:color w:val="000000"/>
          <w:sz w:val="28"/>
        </w:rPr>
        <w:t>
      Результатом определения дошкольной организации для размещения в ней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является договор оказания образовательных услуг по дошкольному воспитанию и обучению, заключенный между родителями или иными законными представителями детей и дошкольной организацией.</w:t>
      </w:r>
    </w:p>
    <w:bookmarkEnd w:id="139"/>
    <w:bookmarkStart w:name="z146" w:id="140"/>
    <w:p>
      <w:pPr>
        <w:spacing w:after="0"/>
        <w:ind w:left="0"/>
        <w:jc w:val="both"/>
      </w:pPr>
      <w:r>
        <w:rPr>
          <w:rFonts w:ascii="Times New Roman"/>
          <w:b w:val="false"/>
          <w:i w:val="false"/>
          <w:color w:val="000000"/>
          <w:sz w:val="28"/>
        </w:rPr>
        <w:t>
      44. Размещение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осуществляется путем следующих последовательных действий:</w:t>
      </w:r>
    </w:p>
    <w:bookmarkEnd w:id="140"/>
    <w:bookmarkStart w:name="z147" w:id="141"/>
    <w:p>
      <w:pPr>
        <w:spacing w:after="0"/>
        <w:ind w:left="0"/>
        <w:jc w:val="both"/>
      </w:pPr>
      <w:r>
        <w:rPr>
          <w:rFonts w:ascii="Times New Roman"/>
          <w:b w:val="false"/>
          <w:i w:val="false"/>
          <w:color w:val="000000"/>
          <w:sz w:val="28"/>
        </w:rPr>
        <w:t>
      1) открытие родителями или иными законными представителями детей, входящих в сформированный контингент, согласно пункту 42 настоящих Правил, на имя детей или на свое имя банковских счетов и (или) электронных кошельков в целях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предусматривающих безакцептный возврат неиспользованных бюджетных средств по итогам финансового года, согласно подпункту 4) настоящего пункта Правил.</w:t>
      </w:r>
    </w:p>
    <w:bookmarkEnd w:id="141"/>
    <w:bookmarkStart w:name="z148" w:id="142"/>
    <w:p>
      <w:pPr>
        <w:spacing w:after="0"/>
        <w:ind w:left="0"/>
        <w:jc w:val="both"/>
      </w:pPr>
      <w:r>
        <w:rPr>
          <w:rFonts w:ascii="Times New Roman"/>
          <w:b w:val="false"/>
          <w:i w:val="false"/>
          <w:color w:val="000000"/>
          <w:sz w:val="28"/>
        </w:rPr>
        <w:t>
      Открытие банковских счетов и (или) электронных кошельков, указанных в настоящем подпункте, осуществляется в банке второго уровня и (или) Национальном операторе почты, заключившим с органом управления образованием рамочное соглашение, согласно которому банком второго уровня и (или) Национальным оператор почты гарантируется соблюдение целевого назначения бюджетных средств, предназначенных для последующего безналичного перечисления в дошкольные организации за оказанные ими услуги по дошкольному воспитанию и обучению соответствующим детям в рамках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w:t>
      </w:r>
    </w:p>
    <w:bookmarkEnd w:id="142"/>
    <w:bookmarkStart w:name="z149" w:id="143"/>
    <w:p>
      <w:pPr>
        <w:spacing w:after="0"/>
        <w:ind w:left="0"/>
        <w:jc w:val="both"/>
      </w:pPr>
      <w:r>
        <w:rPr>
          <w:rFonts w:ascii="Times New Roman"/>
          <w:b w:val="false"/>
          <w:i w:val="false"/>
          <w:color w:val="000000"/>
          <w:sz w:val="28"/>
        </w:rPr>
        <w:t>
      2) заключение между родителями или иными законными представителями детей, входящих в сформированный контингент, согласно пункту 42 настоящих Правил, и дошкольными организациями, включенными в Перечень дошкольных организаций, договора оказания образовательных услуг по дошкольному воспитанию и обучению;</w:t>
      </w:r>
    </w:p>
    <w:bookmarkEnd w:id="143"/>
    <w:bookmarkStart w:name="z150" w:id="144"/>
    <w:p>
      <w:pPr>
        <w:spacing w:after="0"/>
        <w:ind w:left="0"/>
        <w:jc w:val="both"/>
      </w:pPr>
      <w:r>
        <w:rPr>
          <w:rFonts w:ascii="Times New Roman"/>
          <w:b w:val="false"/>
          <w:i w:val="false"/>
          <w:color w:val="000000"/>
          <w:sz w:val="28"/>
        </w:rPr>
        <w:t>
      3) ежемесячное перечисление органом управления образованием бюджетных средств, предназначенных для последующего безналичного перечисления в дошкольные организации за оказанные ими образовательные услуги по дошкольному воспитанию и обучению соответствующим детям в рамках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банкам второго уровня и (или) Национальному оператору почты;</w:t>
      </w:r>
    </w:p>
    <w:bookmarkEnd w:id="144"/>
    <w:bookmarkStart w:name="z151" w:id="145"/>
    <w:p>
      <w:pPr>
        <w:spacing w:after="0"/>
        <w:ind w:left="0"/>
        <w:jc w:val="both"/>
      </w:pPr>
      <w:r>
        <w:rPr>
          <w:rFonts w:ascii="Times New Roman"/>
          <w:b w:val="false"/>
          <w:i w:val="false"/>
          <w:color w:val="000000"/>
          <w:sz w:val="28"/>
        </w:rPr>
        <w:t>
      4) безналичное перечисление на счета и (или) электронные кошельки соответствующих дошкольных организаций, включенных в Перечень дошкольных организаций, бюджетных средств в рамках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согласно принятому родителями или иными законными представителями детей объему образовательных услуг, в размере не превышающем ежемесячную сумму бюджетных средств на одного ребенка, поступающую на его банковский счет и (или) электронный кошелек.</w:t>
      </w:r>
    </w:p>
    <w:bookmarkEnd w:id="145"/>
    <w:bookmarkStart w:name="z152" w:id="146"/>
    <w:p>
      <w:pPr>
        <w:spacing w:after="0"/>
        <w:ind w:left="0"/>
        <w:jc w:val="both"/>
      </w:pPr>
      <w:r>
        <w:rPr>
          <w:rFonts w:ascii="Times New Roman"/>
          <w:b w:val="false"/>
          <w:i w:val="false"/>
          <w:color w:val="000000"/>
          <w:sz w:val="28"/>
        </w:rPr>
        <w:t>
      45. Бюджетные средства, оставшиеся неиспользованными по состоянию на 1 января финансового года, предназначенных для последующего безналичного перечисления в дошкольные организации за оказанные ими образовательные услуги по дошкольному воспитанию и обучению соответствующим детям в рамках размещения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подлежат безакцептному возврату в соответствующий местный бюджет в течение 5 (пяти) рабочих дней.</w:t>
      </w:r>
    </w:p>
    <w:bookmarkEnd w:id="146"/>
    <w:bookmarkStart w:name="z153" w:id="147"/>
    <w:p>
      <w:pPr>
        <w:spacing w:after="0"/>
        <w:ind w:left="0"/>
        <w:jc w:val="both"/>
      </w:pPr>
      <w:r>
        <w:rPr>
          <w:rFonts w:ascii="Times New Roman"/>
          <w:b w:val="false"/>
          <w:i w:val="false"/>
          <w:color w:val="000000"/>
          <w:sz w:val="28"/>
        </w:rPr>
        <w:t>
      46. Дошкольные организации, в которых размещен государственный образовательный заказ на дошкольное воспитание и обучение с учетом персонифицированного финансирования по получателям образовательных услуг, ежемесячно заполняют в НОБД данных информацию о своих воспитанниках, в том числе входящих в сформированный контингент, согласно пункту 42 настоящих Правил.</w:t>
      </w:r>
    </w:p>
    <w:bookmarkEnd w:id="147"/>
    <w:bookmarkStart w:name="z154" w:id="148"/>
    <w:p>
      <w:pPr>
        <w:spacing w:after="0"/>
        <w:ind w:left="0"/>
        <w:jc w:val="both"/>
      </w:pPr>
      <w:r>
        <w:rPr>
          <w:rFonts w:ascii="Times New Roman"/>
          <w:b w:val="false"/>
          <w:i w:val="false"/>
          <w:color w:val="000000"/>
          <w:sz w:val="28"/>
        </w:rPr>
        <w:t>
      47. Мониторинг за качеством и (или) объемом оказываемых образовательных услуг в рамках размещенного государственного образовательного заказа на дошкольное воспитание и обучение с учетом персонифицированного финансирования по получателям образовательных услуг ведется сторонами договора оказания образовательных услуг по дошкольному воспитанию и обучению.</w:t>
      </w:r>
    </w:p>
    <w:bookmarkEnd w:id="148"/>
    <w:bookmarkStart w:name="z155" w:id="149"/>
    <w:p>
      <w:pPr>
        <w:spacing w:after="0"/>
        <w:ind w:left="0"/>
        <w:jc w:val="left"/>
      </w:pPr>
      <w:r>
        <w:rPr>
          <w:rFonts w:ascii="Times New Roman"/>
          <w:b/>
          <w:i w:val="false"/>
          <w:color w:val="000000"/>
        </w:rPr>
        <w:t xml:space="preserve"> Глава 3. Размещение государственного образовательного заказа на среднее образование</w:t>
      </w:r>
    </w:p>
    <w:bookmarkEnd w:id="149"/>
    <w:bookmarkStart w:name="z156" w:id="150"/>
    <w:p>
      <w:pPr>
        <w:spacing w:after="0"/>
        <w:ind w:left="0"/>
        <w:jc w:val="both"/>
      </w:pPr>
      <w:r>
        <w:rPr>
          <w:rFonts w:ascii="Times New Roman"/>
          <w:b w:val="false"/>
          <w:i w:val="false"/>
          <w:color w:val="000000"/>
          <w:sz w:val="28"/>
        </w:rPr>
        <w:t>
      48. Государственный образовательный заказ, размещаемый в организациях среднего образования, содержит количество обучающихся и среднюю стоимость расходов на одного обучающегося.</w:t>
      </w:r>
    </w:p>
    <w:bookmarkEnd w:id="150"/>
    <w:bookmarkStart w:name="z157" w:id="151"/>
    <w:p>
      <w:pPr>
        <w:spacing w:after="0"/>
        <w:ind w:left="0"/>
        <w:jc w:val="both"/>
      </w:pPr>
      <w:r>
        <w:rPr>
          <w:rFonts w:ascii="Times New Roman"/>
          <w:b w:val="false"/>
          <w:i w:val="false"/>
          <w:color w:val="000000"/>
          <w:sz w:val="28"/>
        </w:rPr>
        <w:t>
      49. Объем государственного образовательного заказа на среднее образование определяется в соответствии с алгоритмом расчета подушевогонормативного финансирования среднего образования, согласно Методике.</w:t>
      </w:r>
    </w:p>
    <w:bookmarkEnd w:id="151"/>
    <w:bookmarkStart w:name="z158" w:id="152"/>
    <w:p>
      <w:pPr>
        <w:spacing w:after="0"/>
        <w:ind w:left="0"/>
        <w:jc w:val="both"/>
      </w:pPr>
      <w:r>
        <w:rPr>
          <w:rFonts w:ascii="Times New Roman"/>
          <w:b w:val="false"/>
          <w:i w:val="false"/>
          <w:color w:val="000000"/>
          <w:sz w:val="28"/>
        </w:rPr>
        <w:t>
      При этом подушевое нормативное финансирование среднего образования осуществляется в соответствии с Правилами подушевого нормативного финансирования.</w:t>
      </w:r>
    </w:p>
    <w:bookmarkEnd w:id="152"/>
    <w:bookmarkStart w:name="z159" w:id="153"/>
    <w:p>
      <w:pPr>
        <w:spacing w:after="0"/>
        <w:ind w:left="0"/>
        <w:jc w:val="left"/>
      </w:pPr>
      <w:r>
        <w:rPr>
          <w:rFonts w:ascii="Times New Roman"/>
          <w:b/>
          <w:i w:val="false"/>
          <w:color w:val="000000"/>
        </w:rPr>
        <w:t xml:space="preserve"> Параграф 1. Размещение государственного образовательного заказа на среднее образование в государственных организациях образования</w:t>
      </w:r>
    </w:p>
    <w:bookmarkEnd w:id="153"/>
    <w:bookmarkStart w:name="z160" w:id="154"/>
    <w:p>
      <w:pPr>
        <w:spacing w:after="0"/>
        <w:ind w:left="0"/>
        <w:jc w:val="both"/>
      </w:pPr>
      <w:r>
        <w:rPr>
          <w:rFonts w:ascii="Times New Roman"/>
          <w:b w:val="false"/>
          <w:i w:val="false"/>
          <w:color w:val="000000"/>
          <w:sz w:val="28"/>
        </w:rPr>
        <w:t>
      50. Местный исполнительный орган ежегодно размещает на интернет-ресурсах информацию о начале принятия заявлений государственных организаций образования для размещения государственного образовательного заказа на среднее образование:</w:t>
      </w:r>
    </w:p>
    <w:bookmarkEnd w:id="154"/>
    <w:bookmarkStart w:name="z161" w:id="155"/>
    <w:p>
      <w:pPr>
        <w:spacing w:after="0"/>
        <w:ind w:left="0"/>
        <w:jc w:val="both"/>
      </w:pPr>
      <w:r>
        <w:rPr>
          <w:rFonts w:ascii="Times New Roman"/>
          <w:b w:val="false"/>
          <w:i w:val="false"/>
          <w:color w:val="000000"/>
          <w:sz w:val="28"/>
        </w:rPr>
        <w:t>
      1) на предстоящий учебный год – до 1 июня календарного года;</w:t>
      </w:r>
    </w:p>
    <w:bookmarkEnd w:id="155"/>
    <w:bookmarkStart w:name="z162" w:id="156"/>
    <w:p>
      <w:pPr>
        <w:spacing w:after="0"/>
        <w:ind w:left="0"/>
        <w:jc w:val="both"/>
      </w:pPr>
      <w:r>
        <w:rPr>
          <w:rFonts w:ascii="Times New Roman"/>
          <w:b w:val="false"/>
          <w:i w:val="false"/>
          <w:color w:val="000000"/>
          <w:sz w:val="28"/>
        </w:rPr>
        <w:t>
      2) в течение календарного года для вновь созданных илиреорганизованных государственных организаций образования – в срок, устанавливаемый местным исполнительным органом самостоятельно.</w:t>
      </w:r>
    </w:p>
    <w:bookmarkEnd w:id="156"/>
    <w:bookmarkStart w:name="z163" w:id="157"/>
    <w:p>
      <w:pPr>
        <w:spacing w:after="0"/>
        <w:ind w:left="0"/>
        <w:jc w:val="both"/>
      </w:pPr>
      <w:r>
        <w:rPr>
          <w:rFonts w:ascii="Times New Roman"/>
          <w:b w:val="false"/>
          <w:i w:val="false"/>
          <w:color w:val="000000"/>
          <w:sz w:val="28"/>
        </w:rPr>
        <w:t xml:space="preserve">
      51. Для размещения государственного образовательного заказа на среднее образование государственная организация образования представляет в местный исполнительный орган заявление,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с прилагаемыми документами в течение 30 (тридцати) календарных дней со дня размещения местным исполнительным органом на интернет-ресурсах информации о начале принятия заявлений государственных организаций образования для размещения государственного образовательного заказа на среднее образование:</w:t>
      </w:r>
    </w:p>
    <w:bookmarkEnd w:id="157"/>
    <w:bookmarkStart w:name="z164" w:id="158"/>
    <w:p>
      <w:pPr>
        <w:spacing w:after="0"/>
        <w:ind w:left="0"/>
        <w:jc w:val="both"/>
      </w:pPr>
      <w:r>
        <w:rPr>
          <w:rFonts w:ascii="Times New Roman"/>
          <w:b w:val="false"/>
          <w:i w:val="false"/>
          <w:color w:val="000000"/>
          <w:sz w:val="28"/>
        </w:rPr>
        <w:t>
      1) на предстоящий учебный год – не позднее 1 июля календарного года;</w:t>
      </w:r>
    </w:p>
    <w:bookmarkEnd w:id="158"/>
    <w:bookmarkStart w:name="z165" w:id="159"/>
    <w:p>
      <w:pPr>
        <w:spacing w:after="0"/>
        <w:ind w:left="0"/>
        <w:jc w:val="both"/>
      </w:pPr>
      <w:r>
        <w:rPr>
          <w:rFonts w:ascii="Times New Roman"/>
          <w:b w:val="false"/>
          <w:i w:val="false"/>
          <w:color w:val="000000"/>
          <w:sz w:val="28"/>
        </w:rPr>
        <w:t>
      2) в течение календарного года для вновь созданных или реорганизованных государственных организаций образования – в срок, установленный местным исполнительным органом самостоятельно.</w:t>
      </w:r>
    </w:p>
    <w:bookmarkEnd w:id="159"/>
    <w:bookmarkStart w:name="z166" w:id="160"/>
    <w:p>
      <w:pPr>
        <w:spacing w:after="0"/>
        <w:ind w:left="0"/>
        <w:jc w:val="both"/>
      </w:pPr>
      <w:r>
        <w:rPr>
          <w:rFonts w:ascii="Times New Roman"/>
          <w:b w:val="false"/>
          <w:i w:val="false"/>
          <w:color w:val="000000"/>
          <w:sz w:val="28"/>
        </w:rPr>
        <w:t>
      С заявлением государственная организация образования предоставляет местному исполнительному органу следующие документы:</w:t>
      </w:r>
    </w:p>
    <w:bookmarkEnd w:id="160"/>
    <w:bookmarkStart w:name="z167" w:id="161"/>
    <w:p>
      <w:pPr>
        <w:spacing w:after="0"/>
        <w:ind w:left="0"/>
        <w:jc w:val="both"/>
      </w:pPr>
      <w:r>
        <w:rPr>
          <w:rFonts w:ascii="Times New Roman"/>
          <w:b w:val="false"/>
          <w:i w:val="false"/>
          <w:color w:val="000000"/>
          <w:sz w:val="28"/>
        </w:rPr>
        <w:t xml:space="preserve">
      1) копия лицензии на занятие образовательной деятельностью по общеобразовательным учебным программам начального, основного среднего, общего среднего образования, выданной по форме,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6 января 2015 года № 3 "Об утверждении форм заявлений для получения и переоформления лицензии и (или) приложения к лицензии, форм лицензий и (или) приложений к лицензиям" (зарегистрирован в Реестре государственной регистрации нормативных правовых актов под № 10195) (далее – Приказ № 3);</w:t>
      </w:r>
    </w:p>
    <w:bookmarkEnd w:id="161"/>
    <w:bookmarkStart w:name="z168" w:id="162"/>
    <w:p>
      <w:pPr>
        <w:spacing w:after="0"/>
        <w:ind w:left="0"/>
        <w:jc w:val="both"/>
      </w:pPr>
      <w:r>
        <w:rPr>
          <w:rFonts w:ascii="Times New Roman"/>
          <w:b w:val="false"/>
          <w:i w:val="false"/>
          <w:color w:val="000000"/>
          <w:sz w:val="28"/>
        </w:rPr>
        <w:t>
      2) справка о государственной регистрации (перерегистрации) юридического лица.</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изменением, внесенным приказом Министра просвещения РК от 05.09.2023 </w:t>
      </w:r>
      <w:r>
        <w:rPr>
          <w:rFonts w:ascii="Times New Roman"/>
          <w:b w:val="false"/>
          <w:i w:val="false"/>
          <w:color w:val="00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63"/>
    <w:p>
      <w:pPr>
        <w:spacing w:after="0"/>
        <w:ind w:left="0"/>
        <w:jc w:val="both"/>
      </w:pPr>
      <w:r>
        <w:rPr>
          <w:rFonts w:ascii="Times New Roman"/>
          <w:b w:val="false"/>
          <w:i w:val="false"/>
          <w:color w:val="000000"/>
          <w:sz w:val="28"/>
        </w:rPr>
        <w:t>
      52. Местный исполнительный орган рассматривает заявления государственных организаций образования с приложенными документами для размещения государственного образовательного заказа в течение 15 (пятнадцати) рабочих дней со дня их регистрации:</w:t>
      </w:r>
    </w:p>
    <w:bookmarkEnd w:id="163"/>
    <w:bookmarkStart w:name="z170" w:id="164"/>
    <w:p>
      <w:pPr>
        <w:spacing w:after="0"/>
        <w:ind w:left="0"/>
        <w:jc w:val="both"/>
      </w:pPr>
      <w:r>
        <w:rPr>
          <w:rFonts w:ascii="Times New Roman"/>
          <w:b w:val="false"/>
          <w:i w:val="false"/>
          <w:color w:val="000000"/>
          <w:sz w:val="28"/>
        </w:rPr>
        <w:t>
      1) на предстоящий учебный год – не позднее 1 августа календарного года;</w:t>
      </w:r>
    </w:p>
    <w:bookmarkEnd w:id="164"/>
    <w:bookmarkStart w:name="z171" w:id="165"/>
    <w:p>
      <w:pPr>
        <w:spacing w:after="0"/>
        <w:ind w:left="0"/>
        <w:jc w:val="both"/>
      </w:pPr>
      <w:r>
        <w:rPr>
          <w:rFonts w:ascii="Times New Roman"/>
          <w:b w:val="false"/>
          <w:i w:val="false"/>
          <w:color w:val="000000"/>
          <w:sz w:val="28"/>
        </w:rPr>
        <w:t>
      2) в течение календарного года для вновь созданных или реорганизованных государственных организаций образования – в срок, устанавливаемый местным исполнительным органом самостоятельно.</w:t>
      </w:r>
    </w:p>
    <w:bookmarkEnd w:id="165"/>
    <w:bookmarkStart w:name="z172" w:id="166"/>
    <w:p>
      <w:pPr>
        <w:spacing w:after="0"/>
        <w:ind w:left="0"/>
        <w:jc w:val="both"/>
      </w:pPr>
      <w:r>
        <w:rPr>
          <w:rFonts w:ascii="Times New Roman"/>
          <w:b w:val="false"/>
          <w:i w:val="false"/>
          <w:color w:val="000000"/>
          <w:sz w:val="28"/>
        </w:rPr>
        <w:t>
      При рассмотрении заявлений государственных организаций образования с приложенными документами местный исполнительный орган осуществляет проверку полноты представленных документов.</w:t>
      </w:r>
    </w:p>
    <w:bookmarkEnd w:id="166"/>
    <w:bookmarkStart w:name="z173" w:id="167"/>
    <w:p>
      <w:pPr>
        <w:spacing w:after="0"/>
        <w:ind w:left="0"/>
        <w:jc w:val="both"/>
      </w:pPr>
      <w:r>
        <w:rPr>
          <w:rFonts w:ascii="Times New Roman"/>
          <w:b w:val="false"/>
          <w:i w:val="false"/>
          <w:color w:val="000000"/>
          <w:sz w:val="28"/>
        </w:rPr>
        <w:t>
      При выявлении факта предоставления государственной организацией образования заявления и (или) приложенных к нему документов не соответствующих настоящим Правилам, местный исполнительный орган в течение 3 (трех) рабочих дней направляет государственной организации образования на электронную почту, указанную в заявлении, либо, при отсутствии электронной почты, на почтовый адрес, указанный в заявлении, уведомление о необходимости устранения несоответствий.</w:t>
      </w:r>
    </w:p>
    <w:bookmarkEnd w:id="167"/>
    <w:bookmarkStart w:name="z174" w:id="168"/>
    <w:p>
      <w:pPr>
        <w:spacing w:after="0"/>
        <w:ind w:left="0"/>
        <w:jc w:val="both"/>
      </w:pPr>
      <w:r>
        <w:rPr>
          <w:rFonts w:ascii="Times New Roman"/>
          <w:b w:val="false"/>
          <w:i w:val="false"/>
          <w:color w:val="000000"/>
          <w:sz w:val="28"/>
        </w:rPr>
        <w:t>
      В течение 3 (трех) рабочих дней со дня направления уведомления на электронную почту либо получения его на почтовый адрес, государственная организация образования повторно предоставляет местному исполнительному органу приведенные в соответствие с настоящими Правилами заявление и приложенные к нему документы.</w:t>
      </w:r>
    </w:p>
    <w:bookmarkEnd w:id="168"/>
    <w:bookmarkStart w:name="z175" w:id="169"/>
    <w:p>
      <w:pPr>
        <w:spacing w:after="0"/>
        <w:ind w:left="0"/>
        <w:jc w:val="both"/>
      </w:pPr>
      <w:r>
        <w:rPr>
          <w:rFonts w:ascii="Times New Roman"/>
          <w:b w:val="false"/>
          <w:i w:val="false"/>
          <w:color w:val="000000"/>
          <w:sz w:val="28"/>
        </w:rPr>
        <w:t>
      Местный исполнительный орган в течение 3 (трех) рабочих дней со дня поступления повторного заявления государственной организации образования с приложенными документами осуществляет их рассмотрение.</w:t>
      </w:r>
    </w:p>
    <w:bookmarkEnd w:id="169"/>
    <w:bookmarkStart w:name="z176" w:id="170"/>
    <w:p>
      <w:pPr>
        <w:spacing w:after="0"/>
        <w:ind w:left="0"/>
        <w:jc w:val="both"/>
      </w:pPr>
      <w:r>
        <w:rPr>
          <w:rFonts w:ascii="Times New Roman"/>
          <w:b w:val="false"/>
          <w:i w:val="false"/>
          <w:color w:val="000000"/>
          <w:sz w:val="28"/>
        </w:rPr>
        <w:t>
      53. Местный исполнительный орган не позднее 16 (шестидесяти) календарных дней со дня размещения на интернет-ресурсах информации о начале принятия заявлений государственных организаций образования, формирует перечень государственных организаций образования для размещения государственного образовательного заказа на среднее образование с указанием количества мест и публикует его на интернет-ресурсах.</w:t>
      </w:r>
    </w:p>
    <w:bookmarkEnd w:id="170"/>
    <w:bookmarkStart w:name="z177" w:id="171"/>
    <w:p>
      <w:pPr>
        <w:spacing w:after="0"/>
        <w:ind w:left="0"/>
        <w:jc w:val="both"/>
      </w:pPr>
      <w:r>
        <w:rPr>
          <w:rFonts w:ascii="Times New Roman"/>
          <w:b w:val="false"/>
          <w:i w:val="false"/>
          <w:color w:val="000000"/>
          <w:sz w:val="28"/>
        </w:rPr>
        <w:t>
      Государственные организации образования с ранее размещенным государственным образовательным заказом на среднее образование включаются в перечень государственных организаций образования для размещения государственного образовательного заказа на среднее образование без предоставления заявления.</w:t>
      </w:r>
    </w:p>
    <w:bookmarkEnd w:id="171"/>
    <w:bookmarkStart w:name="z178" w:id="172"/>
    <w:p>
      <w:pPr>
        <w:spacing w:after="0"/>
        <w:ind w:left="0"/>
        <w:jc w:val="both"/>
      </w:pPr>
      <w:r>
        <w:rPr>
          <w:rFonts w:ascii="Times New Roman"/>
          <w:b w:val="false"/>
          <w:i w:val="false"/>
          <w:color w:val="000000"/>
          <w:sz w:val="28"/>
        </w:rPr>
        <w:t>
      Местный исполнительный орган размещает государственный образовательный заказ на среднее образование путем осуществления процедуры заключения договора с государственной организацией образования, включенной в перечень государственных организаций образования для размещения государственного образовательного заказа на среднее образование.</w:t>
      </w:r>
    </w:p>
    <w:bookmarkEnd w:id="172"/>
    <w:bookmarkStart w:name="z179" w:id="173"/>
    <w:p>
      <w:pPr>
        <w:spacing w:after="0"/>
        <w:ind w:left="0"/>
        <w:jc w:val="left"/>
      </w:pPr>
      <w:r>
        <w:rPr>
          <w:rFonts w:ascii="Times New Roman"/>
          <w:b/>
          <w:i w:val="false"/>
          <w:color w:val="000000"/>
        </w:rPr>
        <w:t xml:space="preserve"> Параграф 2. Размещение государственного образовательного заказа на среднее образование в частных организациях образования</w:t>
      </w:r>
    </w:p>
    <w:bookmarkEnd w:id="173"/>
    <w:bookmarkStart w:name="z180" w:id="174"/>
    <w:p>
      <w:pPr>
        <w:spacing w:after="0"/>
        <w:ind w:left="0"/>
        <w:jc w:val="both"/>
      </w:pPr>
      <w:r>
        <w:rPr>
          <w:rFonts w:ascii="Times New Roman"/>
          <w:b w:val="false"/>
          <w:i w:val="false"/>
          <w:color w:val="000000"/>
          <w:sz w:val="28"/>
        </w:rPr>
        <w:t>
      54. Размещение государственного образовательного заказа на среднее образование в частных организациях образования осуществляется оператором уполномоченного органа в области образования (далее – оператор).</w:t>
      </w:r>
    </w:p>
    <w:bookmarkEnd w:id="174"/>
    <w:bookmarkStart w:name="z181" w:id="175"/>
    <w:p>
      <w:pPr>
        <w:spacing w:after="0"/>
        <w:ind w:left="0"/>
        <w:jc w:val="both"/>
      </w:pPr>
      <w:r>
        <w:rPr>
          <w:rFonts w:ascii="Times New Roman"/>
          <w:b w:val="false"/>
          <w:i w:val="false"/>
          <w:color w:val="000000"/>
          <w:sz w:val="28"/>
        </w:rPr>
        <w:t>
      55. Оператор ежегодно размещает на интернет-ресурсе информацию о начале принятия заявлений частных организаций образования для размещения государственного образовательного заказа на среднее образование:</w:t>
      </w:r>
    </w:p>
    <w:bookmarkEnd w:id="175"/>
    <w:bookmarkStart w:name="z182" w:id="176"/>
    <w:p>
      <w:pPr>
        <w:spacing w:after="0"/>
        <w:ind w:left="0"/>
        <w:jc w:val="both"/>
      </w:pPr>
      <w:r>
        <w:rPr>
          <w:rFonts w:ascii="Times New Roman"/>
          <w:b w:val="false"/>
          <w:i w:val="false"/>
          <w:color w:val="000000"/>
          <w:sz w:val="28"/>
        </w:rPr>
        <w:t>
      1) на предстоящий учебный год – до 1 июня календарного года;</w:t>
      </w:r>
    </w:p>
    <w:bookmarkEnd w:id="176"/>
    <w:bookmarkStart w:name="z183" w:id="177"/>
    <w:p>
      <w:pPr>
        <w:spacing w:after="0"/>
        <w:ind w:left="0"/>
        <w:jc w:val="both"/>
      </w:pPr>
      <w:r>
        <w:rPr>
          <w:rFonts w:ascii="Times New Roman"/>
          <w:b w:val="false"/>
          <w:i w:val="false"/>
          <w:color w:val="000000"/>
          <w:sz w:val="28"/>
        </w:rPr>
        <w:t>
      2) в течение календарного года для частных организаций образования впервые подающих заявление оператору в целях размещения государственного образовательного заказа на среднее образование – в срок, установленный оператором самостоятельно.</w:t>
      </w:r>
    </w:p>
    <w:bookmarkEnd w:id="177"/>
    <w:bookmarkStart w:name="z184" w:id="178"/>
    <w:p>
      <w:pPr>
        <w:spacing w:after="0"/>
        <w:ind w:left="0"/>
        <w:jc w:val="both"/>
      </w:pPr>
      <w:r>
        <w:rPr>
          <w:rFonts w:ascii="Times New Roman"/>
          <w:b w:val="false"/>
          <w:i w:val="false"/>
          <w:color w:val="000000"/>
          <w:sz w:val="28"/>
        </w:rPr>
        <w:t xml:space="preserve">
      56. Для размещения государственного образовательного заказа на среднее образование частная организация образования представляет оператору заявление,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с прилагаемыми документами в течение 30 (тридцати) календарных дней со дня размещения оператором на интернет-ресурсе информации о начале принятия заявлений частных организаций образования для размещения государственного образовательного заказа на среднее образование.</w:t>
      </w:r>
    </w:p>
    <w:bookmarkEnd w:id="178"/>
    <w:bookmarkStart w:name="z779" w:id="179"/>
    <w:p>
      <w:pPr>
        <w:spacing w:after="0"/>
        <w:ind w:left="0"/>
        <w:jc w:val="both"/>
      </w:pPr>
      <w:r>
        <w:rPr>
          <w:rFonts w:ascii="Times New Roman"/>
          <w:b w:val="false"/>
          <w:i w:val="false"/>
          <w:color w:val="000000"/>
          <w:sz w:val="28"/>
        </w:rPr>
        <w:t>
      С заявлением частная организация образования представляет оператору в бумажном и (или) электронном формате pdf (пдф) в ясно читаемом виде, а копии, полностью соответствующие исходному оригиналу, следующие документы:</w:t>
      </w:r>
    </w:p>
    <w:bookmarkEnd w:id="179"/>
    <w:bookmarkStart w:name="z780" w:id="180"/>
    <w:p>
      <w:pPr>
        <w:spacing w:after="0"/>
        <w:ind w:left="0"/>
        <w:jc w:val="both"/>
      </w:pPr>
      <w:r>
        <w:rPr>
          <w:rFonts w:ascii="Times New Roman"/>
          <w:b w:val="false"/>
          <w:i w:val="false"/>
          <w:color w:val="000000"/>
          <w:sz w:val="28"/>
        </w:rPr>
        <w:t>
      1) копия действующей лицензии на занятие образовательной деятельностью по общеобразовательным учебным программам начального, основного среднего, общего среднего образования, выданной по форме согласно Приказу № 3, с приложением, содержащим подвиды лицензируемого вида деятельности и адрес фактического местонахождения объекта организации образования для осуществления подвида (ов) деятельности;</w:t>
      </w:r>
    </w:p>
    <w:bookmarkEnd w:id="180"/>
    <w:bookmarkStart w:name="z781" w:id="181"/>
    <w:p>
      <w:pPr>
        <w:spacing w:after="0"/>
        <w:ind w:left="0"/>
        <w:jc w:val="both"/>
      </w:pPr>
      <w:r>
        <w:rPr>
          <w:rFonts w:ascii="Times New Roman"/>
          <w:b w:val="false"/>
          <w:i w:val="false"/>
          <w:color w:val="000000"/>
          <w:sz w:val="28"/>
        </w:rPr>
        <w:t>
      2) справка о государственной регистрации (перерегистрации) юридического лица;</w:t>
      </w:r>
    </w:p>
    <w:bookmarkEnd w:id="181"/>
    <w:bookmarkStart w:name="z782" w:id="182"/>
    <w:p>
      <w:pPr>
        <w:spacing w:after="0"/>
        <w:ind w:left="0"/>
        <w:jc w:val="both"/>
      </w:pPr>
      <w:r>
        <w:rPr>
          <w:rFonts w:ascii="Times New Roman"/>
          <w:b w:val="false"/>
          <w:i w:val="false"/>
          <w:color w:val="000000"/>
          <w:sz w:val="28"/>
        </w:rPr>
        <w:t>
      3) справка о наличии счета в банке второго уровня Республики Казахстан;</w:t>
      </w:r>
    </w:p>
    <w:bookmarkEnd w:id="182"/>
    <w:bookmarkStart w:name="z783" w:id="183"/>
    <w:p>
      <w:pPr>
        <w:spacing w:after="0"/>
        <w:ind w:left="0"/>
        <w:jc w:val="both"/>
      </w:pPr>
      <w:r>
        <w:rPr>
          <w:rFonts w:ascii="Times New Roman"/>
          <w:b w:val="false"/>
          <w:i w:val="false"/>
          <w:color w:val="000000"/>
          <w:sz w:val="28"/>
        </w:rPr>
        <w:t>
      4) копия решения руководителя частной организации образования или лица исполняющего его обязанности об утверждении размера родительской платы за обучение в частной организации образования;</w:t>
      </w:r>
    </w:p>
    <w:bookmarkEnd w:id="183"/>
    <w:bookmarkStart w:name="z784" w:id="184"/>
    <w:p>
      <w:pPr>
        <w:spacing w:after="0"/>
        <w:ind w:left="0"/>
        <w:jc w:val="both"/>
      </w:pPr>
      <w:r>
        <w:rPr>
          <w:rFonts w:ascii="Times New Roman"/>
          <w:b w:val="false"/>
          <w:i w:val="false"/>
          <w:color w:val="000000"/>
          <w:sz w:val="28"/>
        </w:rPr>
        <w:t>
      5) документы, подтверждающие реализацию самостоятельно разработанных интегрированных образовательных программ, прохождение авторизации в Организации Международного Бакалавриата или международную институциональную аккредитацию – для частных организаций образования, реализующих самостоятельно разработанные интегрированные образовательные программы, прошедших авторизацию в Организации Международного Бакалавриата или международную институциональную аккредитацию;</w:t>
      </w:r>
    </w:p>
    <w:bookmarkEnd w:id="184"/>
    <w:bookmarkStart w:name="z785" w:id="185"/>
    <w:p>
      <w:pPr>
        <w:spacing w:after="0"/>
        <w:ind w:left="0"/>
        <w:jc w:val="both"/>
      </w:pPr>
      <w:r>
        <w:rPr>
          <w:rFonts w:ascii="Times New Roman"/>
          <w:b w:val="false"/>
          <w:i w:val="false"/>
          <w:color w:val="000000"/>
          <w:sz w:val="28"/>
        </w:rPr>
        <w:t>
      6) документы, предусмотренные пунктом 56-1 Правил, – для частных организаций образования с вновь введенными ученическими местами и (или) местами для проживания в объектах частных организаций среднего образования, предусмотренными Методикой.</w:t>
      </w:r>
    </w:p>
    <w:bookmarkEnd w:id="185"/>
    <w:bookmarkStart w:name="z786" w:id="186"/>
    <w:p>
      <w:pPr>
        <w:spacing w:after="0"/>
        <w:ind w:left="0"/>
        <w:jc w:val="both"/>
      </w:pPr>
      <w:r>
        <w:rPr>
          <w:rFonts w:ascii="Times New Roman"/>
          <w:b w:val="false"/>
          <w:i w:val="false"/>
          <w:color w:val="000000"/>
          <w:sz w:val="28"/>
        </w:rPr>
        <w:t>
      При этом предельный срок эксплуатации здания с вновь введенными путем реконструкции ученическими местами в объектах частных организаций среднего образования, предусмотренными Методикой, составляет 30 (тридцать) лет на дату первоначальной подачи заявления на данный объект;</w:t>
      </w:r>
    </w:p>
    <w:bookmarkEnd w:id="186"/>
    <w:bookmarkStart w:name="z787" w:id="187"/>
    <w:p>
      <w:pPr>
        <w:spacing w:after="0"/>
        <w:ind w:left="0"/>
        <w:jc w:val="both"/>
      </w:pPr>
      <w:r>
        <w:rPr>
          <w:rFonts w:ascii="Times New Roman"/>
          <w:b w:val="false"/>
          <w:i w:val="false"/>
          <w:color w:val="000000"/>
          <w:sz w:val="28"/>
        </w:rPr>
        <w:t xml:space="preserve">
      7) сведения об интернатной организации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Правилам – для частных организаций образования с вновь введенными местами проживания в объектах частных организаций среднего образования, предусмотренными Методикой.</w:t>
      </w:r>
    </w:p>
    <w:bookmarkEnd w:id="187"/>
    <w:bookmarkStart w:name="z788" w:id="188"/>
    <w:p>
      <w:pPr>
        <w:spacing w:after="0"/>
        <w:ind w:left="0"/>
        <w:jc w:val="both"/>
      </w:pPr>
      <w:r>
        <w:rPr>
          <w:rFonts w:ascii="Times New Roman"/>
          <w:b w:val="false"/>
          <w:i w:val="false"/>
          <w:color w:val="000000"/>
          <w:sz w:val="28"/>
        </w:rPr>
        <w:t>
      При этом предельный срок эксплуатации здания с вновь введенными путем реконструкции местами для проживания в объектах частных организаций среднего образования, предусмотренными Методикой, составляет 30 (тридцать) лет на дату первоначальной подачи заявления на данный объект;</w:t>
      </w:r>
    </w:p>
    <w:bookmarkEnd w:id="188"/>
    <w:bookmarkStart w:name="z789" w:id="189"/>
    <w:p>
      <w:pPr>
        <w:spacing w:after="0"/>
        <w:ind w:left="0"/>
        <w:jc w:val="both"/>
      </w:pPr>
      <w:r>
        <w:rPr>
          <w:rFonts w:ascii="Times New Roman"/>
          <w:b w:val="false"/>
          <w:i w:val="false"/>
          <w:color w:val="000000"/>
          <w:sz w:val="28"/>
        </w:rPr>
        <w:t>
      8) документ, подтверждающий полномочия лица, подписавшего заявление частной организации образования, за исключением подписания заявления руководителем, сведения о котором отражены в предоставленной справке о государственной регистрации (перерегистрации) юридического лица.</w:t>
      </w:r>
    </w:p>
    <w:bookmarkEnd w:id="189"/>
    <w:bookmarkStart w:name="z790" w:id="190"/>
    <w:p>
      <w:pPr>
        <w:spacing w:after="0"/>
        <w:ind w:left="0"/>
        <w:jc w:val="both"/>
      </w:pPr>
      <w:r>
        <w:rPr>
          <w:rFonts w:ascii="Times New Roman"/>
          <w:b w:val="false"/>
          <w:i w:val="false"/>
          <w:color w:val="000000"/>
          <w:sz w:val="28"/>
        </w:rPr>
        <w:t>
      Для размещения государственного образовательного заказа на среднее образование на более чем один объект частная организация образования представляет оператору заявления с прилагаемыми к ним документами на каждый из объектов, в которых фактически будет осуществляться образовательная деятельность.</w:t>
      </w:r>
    </w:p>
    <w:bookmarkEnd w:id="190"/>
    <w:bookmarkStart w:name="z861" w:id="191"/>
    <w:p>
      <w:pPr>
        <w:spacing w:after="0"/>
        <w:ind w:left="0"/>
        <w:jc w:val="both"/>
      </w:pPr>
      <w:r>
        <w:rPr>
          <w:rFonts w:ascii="Times New Roman"/>
          <w:b w:val="false"/>
          <w:i w:val="false"/>
          <w:color w:val="000000"/>
          <w:sz w:val="28"/>
        </w:rPr>
        <w:t>
      9) документ, подтверждающий соблюдение требований антитеррористической защиты в соответствии с Инструкцией.</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 – в редакции приказа Министра просвещения РК от 05.09.2023 </w:t>
      </w:r>
      <w:r>
        <w:rPr>
          <w:rFonts w:ascii="Times New Roman"/>
          <w:b w:val="false"/>
          <w:i w:val="false"/>
          <w:color w:val="00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просвещения РК от 04.04.2024 </w:t>
      </w:r>
      <w:r>
        <w:rPr>
          <w:rFonts w:ascii="Times New Roman"/>
          <w:b w:val="false"/>
          <w:i w:val="false"/>
          <w:color w:val="00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91" w:id="192"/>
    <w:p>
      <w:pPr>
        <w:spacing w:after="0"/>
        <w:ind w:left="0"/>
        <w:jc w:val="both"/>
      </w:pPr>
      <w:r>
        <w:rPr>
          <w:rFonts w:ascii="Times New Roman"/>
          <w:b w:val="false"/>
          <w:i w:val="false"/>
          <w:color w:val="000000"/>
          <w:sz w:val="28"/>
        </w:rPr>
        <w:t>
      56-1. Частные организации образования с вновь введенными путем строительства и (или) реконструкции ученическими местами и (или) местами для проживания в объектах частных организаций среднего образования, предусмотренными Методикой, дополнительно предоставляют следующие документы:</w:t>
      </w:r>
    </w:p>
    <w:bookmarkEnd w:id="192"/>
    <w:bookmarkStart w:name="z792" w:id="193"/>
    <w:p>
      <w:pPr>
        <w:spacing w:after="0"/>
        <w:ind w:left="0"/>
        <w:jc w:val="both"/>
      </w:pPr>
      <w:r>
        <w:rPr>
          <w:rFonts w:ascii="Times New Roman"/>
          <w:b w:val="false"/>
          <w:i w:val="false"/>
          <w:color w:val="000000"/>
          <w:sz w:val="28"/>
        </w:rPr>
        <w:t>
      1) копия действующего предварительного договора, заключенного между оператором и частной организацией образования по утвержденной оператором форме;</w:t>
      </w:r>
    </w:p>
    <w:bookmarkEnd w:id="193"/>
    <w:bookmarkStart w:name="z793" w:id="194"/>
    <w:p>
      <w:pPr>
        <w:spacing w:after="0"/>
        <w:ind w:left="0"/>
        <w:jc w:val="both"/>
      </w:pPr>
      <w:r>
        <w:rPr>
          <w:rFonts w:ascii="Times New Roman"/>
          <w:b w:val="false"/>
          <w:i w:val="false"/>
          <w:color w:val="000000"/>
          <w:sz w:val="28"/>
        </w:rPr>
        <w:t xml:space="preserve">
      2) проектная (проектно-сметная) документация на объект частной организации образования, разработанная и утвержденная в соответствии со </w:t>
      </w:r>
      <w:r>
        <w:rPr>
          <w:rFonts w:ascii="Times New Roman"/>
          <w:b w:val="false"/>
          <w:i w:val="false"/>
          <w:color w:val="000000"/>
          <w:sz w:val="28"/>
        </w:rPr>
        <w:t>статьей 98</w:t>
      </w:r>
      <w:r>
        <w:rPr>
          <w:rFonts w:ascii="Times New Roman"/>
          <w:b w:val="false"/>
          <w:i w:val="false"/>
          <w:color w:val="000000"/>
          <w:sz w:val="28"/>
        </w:rPr>
        <w:t xml:space="preserve"> Строительного кодекса, либо судебный акт о праве собственности на объект;</w:t>
      </w:r>
    </w:p>
    <w:bookmarkEnd w:id="194"/>
    <w:bookmarkStart w:name="z794" w:id="195"/>
    <w:p>
      <w:pPr>
        <w:spacing w:after="0"/>
        <w:ind w:left="0"/>
        <w:jc w:val="both"/>
      </w:pPr>
      <w:r>
        <w:rPr>
          <w:rFonts w:ascii="Times New Roman"/>
          <w:b w:val="false"/>
          <w:i w:val="false"/>
          <w:color w:val="000000"/>
          <w:sz w:val="28"/>
        </w:rPr>
        <w:t xml:space="preserve">
      3) акт приемки построенного объекта в эксплуатацию, подтверждающий дату ввода объекта в эксплуатацию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132 Строительного кодекса;</w:t>
      </w:r>
    </w:p>
    <w:bookmarkEnd w:id="195"/>
    <w:bookmarkStart w:name="z795" w:id="196"/>
    <w:p>
      <w:pPr>
        <w:spacing w:after="0"/>
        <w:ind w:left="0"/>
        <w:jc w:val="both"/>
      </w:pPr>
      <w:r>
        <w:rPr>
          <w:rFonts w:ascii="Times New Roman"/>
          <w:b w:val="false"/>
          <w:i w:val="false"/>
          <w:color w:val="000000"/>
          <w:sz w:val="28"/>
        </w:rPr>
        <w:t xml:space="preserve">
      4) заключение о состоянии подлежащего реконструкции здания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60 Строительного кодекса, при реконструкции;</w:t>
      </w:r>
    </w:p>
    <w:bookmarkEnd w:id="196"/>
    <w:bookmarkStart w:name="z796" w:id="197"/>
    <w:p>
      <w:pPr>
        <w:spacing w:after="0"/>
        <w:ind w:left="0"/>
        <w:jc w:val="both"/>
      </w:pPr>
      <w:r>
        <w:rPr>
          <w:rFonts w:ascii="Times New Roman"/>
          <w:b w:val="false"/>
          <w:i w:val="false"/>
          <w:color w:val="000000"/>
          <w:sz w:val="28"/>
        </w:rPr>
        <w:t>
      5) сведения о зарегистрированных правах (обременениях) на недвижимое имущество и его технических характеристиках с зарегистрированным обременением права на изменение целевого назначения объекта частной организации среднего образования, указанного в заявлении и сведениях об интернатной организации (при наличии), на срок не менее двадцати лет;</w:t>
      </w:r>
    </w:p>
    <w:bookmarkEnd w:id="197"/>
    <w:bookmarkStart w:name="z797" w:id="198"/>
    <w:p>
      <w:pPr>
        <w:spacing w:after="0"/>
        <w:ind w:left="0"/>
        <w:jc w:val="both"/>
      </w:pPr>
      <w:r>
        <w:rPr>
          <w:rFonts w:ascii="Times New Roman"/>
          <w:b w:val="false"/>
          <w:i w:val="false"/>
          <w:color w:val="000000"/>
          <w:sz w:val="28"/>
        </w:rPr>
        <w:t>
      6) сведения из правового кадастра о наличии либо отсутствии зарегистрированных прав на объект частной организации образования, указанный в заявлении и (или) сведениях об интернатной организации (при наличии), в том числе о виде права, правообладателе, основании возникновения права, а также об основании прекращения права (при наличии).</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пунктом 56-1 в соответствии с приказом Министра просвещения РК от 05.09.2023 </w:t>
      </w:r>
      <w:r>
        <w:rPr>
          <w:rFonts w:ascii="Times New Roman"/>
          <w:b w:val="false"/>
          <w:i w:val="false"/>
          <w:color w:val="00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5" w:id="1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 Оператор рассматривает заявления частных организаций образования с приложенными документами для размещения государственного образовательного заказа в течение 15 (пятнадцати) рабочих дней со дня их регистрации.</w:t>
      </w:r>
    </w:p>
    <w:bookmarkEnd w:id="199"/>
    <w:bookmarkStart w:name="z798" w:id="200"/>
    <w:p>
      <w:pPr>
        <w:spacing w:after="0"/>
        <w:ind w:left="0"/>
        <w:jc w:val="both"/>
      </w:pPr>
      <w:r>
        <w:rPr>
          <w:rFonts w:ascii="Times New Roman"/>
          <w:b w:val="false"/>
          <w:i w:val="false"/>
          <w:color w:val="000000"/>
          <w:sz w:val="28"/>
        </w:rPr>
        <w:t xml:space="preserve">
      При поступлении оператору нескольких заявлений по одному и тому же объекту, и тем же уровням образования в отношении одной и той же частной организации образования первое заявление регистрируется оператором как основное, а последующие приобщаются к основному заявлению и рассматриваются как одно заявление. </w:t>
      </w:r>
    </w:p>
    <w:bookmarkEnd w:id="200"/>
    <w:bookmarkStart w:name="z799" w:id="201"/>
    <w:p>
      <w:pPr>
        <w:spacing w:after="0"/>
        <w:ind w:left="0"/>
        <w:jc w:val="both"/>
      </w:pPr>
      <w:r>
        <w:rPr>
          <w:rFonts w:ascii="Times New Roman"/>
          <w:b w:val="false"/>
          <w:i w:val="false"/>
          <w:color w:val="000000"/>
          <w:sz w:val="28"/>
        </w:rPr>
        <w:t>
      Рассматривая заявления и документы частных организаций образования, оператор осуществляет проверку полноты представленных документов.</w:t>
      </w:r>
    </w:p>
    <w:bookmarkEnd w:id="201"/>
    <w:bookmarkStart w:name="z800" w:id="202"/>
    <w:p>
      <w:pPr>
        <w:spacing w:after="0"/>
        <w:ind w:left="0"/>
        <w:jc w:val="both"/>
      </w:pPr>
      <w:r>
        <w:rPr>
          <w:rFonts w:ascii="Times New Roman"/>
          <w:b w:val="false"/>
          <w:i w:val="false"/>
          <w:color w:val="000000"/>
          <w:sz w:val="28"/>
        </w:rPr>
        <w:t>
      Оператор в течение 7 (семи) рабочих дней со дня регистрации заявления направляет частной организации образования уведомление о необходимости устранения несоответствий при выявлении следующих несоответствий:</w:t>
      </w:r>
    </w:p>
    <w:bookmarkEnd w:id="202"/>
    <w:bookmarkStart w:name="z801" w:id="203"/>
    <w:p>
      <w:pPr>
        <w:spacing w:after="0"/>
        <w:ind w:left="0"/>
        <w:jc w:val="both"/>
      </w:pPr>
      <w:r>
        <w:rPr>
          <w:rFonts w:ascii="Times New Roman"/>
          <w:b w:val="false"/>
          <w:i w:val="false"/>
          <w:color w:val="000000"/>
          <w:sz w:val="28"/>
        </w:rPr>
        <w:t xml:space="preserve">
      1) заявление частной организации образования и (или) сведения об интернатной организации не соответствуют формам, установленным </w:t>
      </w:r>
      <w:r>
        <w:rPr>
          <w:rFonts w:ascii="Times New Roman"/>
          <w:b w:val="false"/>
          <w:i w:val="false"/>
          <w:color w:val="000000"/>
          <w:sz w:val="28"/>
        </w:rPr>
        <w:t>приложениями 3</w:t>
      </w:r>
      <w:r>
        <w:rPr>
          <w:rFonts w:ascii="Times New Roman"/>
          <w:b w:val="false"/>
          <w:i w:val="false"/>
          <w:color w:val="000000"/>
          <w:sz w:val="28"/>
        </w:rPr>
        <w:t xml:space="preserve"> и </w:t>
      </w:r>
      <w:r>
        <w:rPr>
          <w:rFonts w:ascii="Times New Roman"/>
          <w:b w:val="false"/>
          <w:i w:val="false"/>
          <w:color w:val="000000"/>
          <w:sz w:val="28"/>
        </w:rPr>
        <w:t>3-1</w:t>
      </w:r>
      <w:r>
        <w:rPr>
          <w:rFonts w:ascii="Times New Roman"/>
          <w:b w:val="false"/>
          <w:i w:val="false"/>
          <w:color w:val="000000"/>
          <w:sz w:val="28"/>
        </w:rPr>
        <w:t xml:space="preserve"> к Правилам, и (или) не заполнены либо заполнены частично;</w:t>
      </w:r>
    </w:p>
    <w:bookmarkEnd w:id="203"/>
    <w:bookmarkStart w:name="z802" w:id="204"/>
    <w:p>
      <w:pPr>
        <w:spacing w:after="0"/>
        <w:ind w:left="0"/>
        <w:jc w:val="both"/>
      </w:pPr>
      <w:r>
        <w:rPr>
          <w:rFonts w:ascii="Times New Roman"/>
          <w:b w:val="false"/>
          <w:i w:val="false"/>
          <w:color w:val="000000"/>
          <w:sz w:val="28"/>
        </w:rPr>
        <w:t>
      2) в заявлении частной организации образования указан более чем один объект;</w:t>
      </w:r>
    </w:p>
    <w:bookmarkEnd w:id="204"/>
    <w:bookmarkStart w:name="z803" w:id="205"/>
    <w:p>
      <w:pPr>
        <w:spacing w:after="0"/>
        <w:ind w:left="0"/>
        <w:jc w:val="both"/>
      </w:pPr>
      <w:r>
        <w:rPr>
          <w:rFonts w:ascii="Times New Roman"/>
          <w:b w:val="false"/>
          <w:i w:val="false"/>
          <w:color w:val="000000"/>
          <w:sz w:val="28"/>
        </w:rPr>
        <w:t>
      3) в лицензии и (или) приложении к лицензии на образовательную деятельность частной организации образования не указан адрес фактического местонахождения объекта организации образования для осуществления подвида (ов) деятельности;</w:t>
      </w:r>
    </w:p>
    <w:bookmarkEnd w:id="205"/>
    <w:bookmarkStart w:name="z804" w:id="206"/>
    <w:p>
      <w:pPr>
        <w:spacing w:after="0"/>
        <w:ind w:left="0"/>
        <w:jc w:val="both"/>
      </w:pPr>
      <w:r>
        <w:rPr>
          <w:rFonts w:ascii="Times New Roman"/>
          <w:b w:val="false"/>
          <w:i w:val="false"/>
          <w:color w:val="000000"/>
          <w:sz w:val="28"/>
        </w:rPr>
        <w:t>
      4) адрес фактического местонахождения объекта частной организации образования, указанный в заявлении, не соответствует адресу, указанному в лицензии и (или) приложении к лицензии на образовательную деятельность частной организации образования;</w:t>
      </w:r>
    </w:p>
    <w:bookmarkEnd w:id="206"/>
    <w:bookmarkStart w:name="z805" w:id="207"/>
    <w:p>
      <w:pPr>
        <w:spacing w:after="0"/>
        <w:ind w:left="0"/>
        <w:jc w:val="both"/>
      </w:pPr>
      <w:r>
        <w:rPr>
          <w:rFonts w:ascii="Times New Roman"/>
          <w:b w:val="false"/>
          <w:i w:val="false"/>
          <w:color w:val="000000"/>
          <w:sz w:val="28"/>
        </w:rPr>
        <w:t>
      5) в заявлении и (или) сведениях об интернатной организации (при наличии) частной организации образования указано о вновь введенных ученических местах в объекте частной организации среднего образования, предусмотренных Методикой, при их фактическом отсутствии;</w:t>
      </w:r>
    </w:p>
    <w:bookmarkEnd w:id="207"/>
    <w:bookmarkStart w:name="z806" w:id="208"/>
    <w:p>
      <w:pPr>
        <w:spacing w:after="0"/>
        <w:ind w:left="0"/>
        <w:jc w:val="both"/>
      </w:pPr>
      <w:r>
        <w:rPr>
          <w:rFonts w:ascii="Times New Roman"/>
          <w:b w:val="false"/>
          <w:i w:val="false"/>
          <w:color w:val="000000"/>
          <w:sz w:val="28"/>
        </w:rPr>
        <w:t>
      6) полностью или частично отсутствуют документы, предусмотренные пунктом 56 Правил;</w:t>
      </w:r>
    </w:p>
    <w:bookmarkEnd w:id="208"/>
    <w:bookmarkStart w:name="z807" w:id="209"/>
    <w:p>
      <w:pPr>
        <w:spacing w:after="0"/>
        <w:ind w:left="0"/>
        <w:jc w:val="both"/>
      </w:pPr>
      <w:r>
        <w:rPr>
          <w:rFonts w:ascii="Times New Roman"/>
          <w:b w:val="false"/>
          <w:i w:val="false"/>
          <w:color w:val="000000"/>
          <w:sz w:val="28"/>
        </w:rPr>
        <w:t>
      7) изложенная частной организацией образования в заявлении и (или) сведениях об интернатной организации информация не соответствует приложенным к заявлению документам;</w:t>
      </w:r>
    </w:p>
    <w:bookmarkEnd w:id="209"/>
    <w:bookmarkStart w:name="z808" w:id="210"/>
    <w:p>
      <w:pPr>
        <w:spacing w:after="0"/>
        <w:ind w:left="0"/>
        <w:jc w:val="both"/>
      </w:pPr>
      <w:r>
        <w:rPr>
          <w:rFonts w:ascii="Times New Roman"/>
          <w:b w:val="false"/>
          <w:i w:val="false"/>
          <w:color w:val="000000"/>
          <w:sz w:val="28"/>
        </w:rPr>
        <w:t>
      8) предоставленные в электронном формате документы не соответствуют части второй пункта 56 Правил;</w:t>
      </w:r>
    </w:p>
    <w:bookmarkEnd w:id="210"/>
    <w:bookmarkStart w:name="z809" w:id="211"/>
    <w:p>
      <w:pPr>
        <w:spacing w:after="0"/>
        <w:ind w:left="0"/>
        <w:jc w:val="both"/>
      </w:pPr>
      <w:r>
        <w:rPr>
          <w:rFonts w:ascii="Times New Roman"/>
          <w:b w:val="false"/>
          <w:i w:val="false"/>
          <w:color w:val="000000"/>
          <w:sz w:val="28"/>
        </w:rPr>
        <w:t>
      9) частная организация образования не зарегистрирована на веб-портале государственных закупок в качестве участника в роли поставщика;</w:t>
      </w:r>
    </w:p>
    <w:bookmarkEnd w:id="211"/>
    <w:bookmarkStart w:name="z810" w:id="212"/>
    <w:p>
      <w:pPr>
        <w:spacing w:after="0"/>
        <w:ind w:left="0"/>
        <w:jc w:val="both"/>
      </w:pPr>
      <w:r>
        <w:rPr>
          <w:rFonts w:ascii="Times New Roman"/>
          <w:b w:val="false"/>
          <w:i w:val="false"/>
          <w:color w:val="000000"/>
          <w:sz w:val="28"/>
        </w:rPr>
        <w:t>
      10) частная организация образования и (или) объект частной организации образования, указанный в заявлении, не зарегистрированы в НОБД;</w:t>
      </w:r>
    </w:p>
    <w:bookmarkEnd w:id="212"/>
    <w:bookmarkStart w:name="z811" w:id="213"/>
    <w:p>
      <w:pPr>
        <w:spacing w:after="0"/>
        <w:ind w:left="0"/>
        <w:jc w:val="both"/>
      </w:pPr>
      <w:r>
        <w:rPr>
          <w:rFonts w:ascii="Times New Roman"/>
          <w:b w:val="false"/>
          <w:i w:val="false"/>
          <w:color w:val="000000"/>
          <w:sz w:val="28"/>
        </w:rPr>
        <w:t xml:space="preserve">
      11) предельный размер родительской платы за обучение в частной организации образования превышает размер, установленный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22 января 2020 года № 29 "Об утверждении государственного образовательного заказа на среднее образование в частных организациях образования, предельного размера родительской платы за обучение" (зарегистрирован в Реестре государственной регистрации нормативных правовых актов Республики Казахстан под № 19913).</w:t>
      </w:r>
    </w:p>
    <w:bookmarkEnd w:id="213"/>
    <w:bookmarkStart w:name="z812" w:id="214"/>
    <w:p>
      <w:pPr>
        <w:spacing w:after="0"/>
        <w:ind w:left="0"/>
        <w:jc w:val="both"/>
      </w:pPr>
      <w:r>
        <w:rPr>
          <w:rFonts w:ascii="Times New Roman"/>
          <w:b w:val="false"/>
          <w:i w:val="false"/>
          <w:color w:val="000000"/>
          <w:sz w:val="28"/>
        </w:rPr>
        <w:t>
      В течение 3 (трех) рабочих дней со дня направления уведомления частная организация образования повторно предоставляет оператору приведенные в соответствие с настоящими Правилами заявление и приложенные к нему документы. При не предоставлении оператору в установленный срок заявления частной организации образования с приложенными к нему документами, оператор направляет частной организации образования обоснованный и мотивированный отказ в размещении государственного образовательного заказа на среднее образование.</w:t>
      </w:r>
    </w:p>
    <w:bookmarkEnd w:id="214"/>
    <w:bookmarkStart w:name="z813" w:id="215"/>
    <w:p>
      <w:pPr>
        <w:spacing w:after="0"/>
        <w:ind w:left="0"/>
        <w:jc w:val="both"/>
      </w:pPr>
      <w:r>
        <w:rPr>
          <w:rFonts w:ascii="Times New Roman"/>
          <w:b w:val="false"/>
          <w:i w:val="false"/>
          <w:color w:val="000000"/>
          <w:sz w:val="28"/>
        </w:rPr>
        <w:t>
      Оператор в течение 5 (пяти) рабочих дней со дня поступления повторного заявления частной организации образования с приложенными документами осуществляет их рассмотрение.</w:t>
      </w:r>
    </w:p>
    <w:bookmarkEnd w:id="215"/>
    <w:bookmarkStart w:name="z814" w:id="216"/>
    <w:p>
      <w:pPr>
        <w:spacing w:after="0"/>
        <w:ind w:left="0"/>
        <w:jc w:val="both"/>
      </w:pPr>
      <w:r>
        <w:rPr>
          <w:rFonts w:ascii="Times New Roman"/>
          <w:b w:val="false"/>
          <w:i w:val="false"/>
          <w:color w:val="000000"/>
          <w:sz w:val="28"/>
        </w:rPr>
        <w:t>
      По результатам повторного рассмотрения заявления и приложенных к нему документов оператор направляет частной организации образования обоснованный и мотивированный отказ в размещении государственного образовательного заказа на среднее образование, в следующих случаях:</w:t>
      </w:r>
    </w:p>
    <w:bookmarkEnd w:id="216"/>
    <w:bookmarkStart w:name="z815" w:id="217"/>
    <w:p>
      <w:pPr>
        <w:spacing w:after="0"/>
        <w:ind w:left="0"/>
        <w:jc w:val="both"/>
      </w:pPr>
      <w:r>
        <w:rPr>
          <w:rFonts w:ascii="Times New Roman"/>
          <w:b w:val="false"/>
          <w:i w:val="false"/>
          <w:color w:val="000000"/>
          <w:sz w:val="28"/>
        </w:rPr>
        <w:t>
      1) не устранение частной организацией образования указанных оператором в уведомлении несоответствий;</w:t>
      </w:r>
    </w:p>
    <w:bookmarkEnd w:id="217"/>
    <w:bookmarkStart w:name="z816" w:id="218"/>
    <w:p>
      <w:pPr>
        <w:spacing w:after="0"/>
        <w:ind w:left="0"/>
        <w:jc w:val="both"/>
      </w:pPr>
      <w:r>
        <w:rPr>
          <w:rFonts w:ascii="Times New Roman"/>
          <w:b w:val="false"/>
          <w:i w:val="false"/>
          <w:color w:val="000000"/>
          <w:sz w:val="28"/>
        </w:rPr>
        <w:t>
      2) выявление оператором несоответствий, предусмотренных частью четвертой настоящего пункта Правил.</w:t>
      </w:r>
    </w:p>
    <w:bookmarkEnd w:id="218"/>
    <w:bookmarkStart w:name="z817" w:id="219"/>
    <w:p>
      <w:pPr>
        <w:spacing w:after="0"/>
        <w:ind w:left="0"/>
        <w:jc w:val="both"/>
      </w:pPr>
      <w:r>
        <w:rPr>
          <w:rFonts w:ascii="Times New Roman"/>
          <w:b w:val="false"/>
          <w:i w:val="false"/>
          <w:color w:val="000000"/>
          <w:sz w:val="28"/>
        </w:rPr>
        <w:t>
      Оператор отказывает частной организации образования в рассмотрении заявления с приложенными документами, полученными по истечении срока представления заявлений частных организаций образования для размещения государственного образовательного заказа на среднее образование, предусмотренного пунктом 56 Правил.</w:t>
      </w:r>
    </w:p>
    <w:bookmarkEnd w:id="219"/>
    <w:bookmarkStart w:name="z818" w:id="220"/>
    <w:p>
      <w:pPr>
        <w:spacing w:after="0"/>
        <w:ind w:left="0"/>
        <w:jc w:val="both"/>
      </w:pPr>
      <w:r>
        <w:rPr>
          <w:rFonts w:ascii="Times New Roman"/>
          <w:b w:val="false"/>
          <w:i w:val="false"/>
          <w:color w:val="000000"/>
          <w:sz w:val="28"/>
        </w:rPr>
        <w:t>
      Отказы и уведомления, предусмотренные настоящим пунктом Правил, направляются оператором частным организациям образования на электронную почту, указанную в заявлении, либо, при отсутствии электронной почты, на почтовый адрес, указанный в заявлении.</w:t>
      </w:r>
    </w:p>
    <w:bookmarkEnd w:id="220"/>
    <w:bookmarkStart w:name="z819" w:id="221"/>
    <w:p>
      <w:pPr>
        <w:spacing w:after="0"/>
        <w:ind w:left="0"/>
        <w:jc w:val="both"/>
      </w:pPr>
      <w:r>
        <w:rPr>
          <w:rFonts w:ascii="Times New Roman"/>
          <w:b w:val="false"/>
          <w:i w:val="false"/>
          <w:color w:val="000000"/>
          <w:sz w:val="28"/>
        </w:rPr>
        <w:t>
      При предоставлении частными организациями образования, зарегистрированными на веб-портале государственных закупок, заявления и документов соответствующих настоящим Правилам, оператор не позднее 60 (шестидесяти) календарных дней со дня размещения на интернет-ресурсе оператора информации о начале принятия заявлений частных организаций образования, формирует перечень частных организаций образования для размещения государственного образовательного заказа на среднее образование (далее – Перечень частных организаций образования) с указанием количества мест и публикует его на интернет-ресурсе оператора.</w:t>
      </w:r>
    </w:p>
    <w:bookmarkEnd w:id="221"/>
    <w:bookmarkStart w:name="z820" w:id="222"/>
    <w:p>
      <w:pPr>
        <w:spacing w:after="0"/>
        <w:ind w:left="0"/>
        <w:jc w:val="both"/>
      </w:pPr>
      <w:r>
        <w:rPr>
          <w:rFonts w:ascii="Times New Roman"/>
          <w:b w:val="false"/>
          <w:i w:val="false"/>
          <w:color w:val="000000"/>
          <w:sz w:val="28"/>
        </w:rPr>
        <w:t>
      Частные организации образования, указавшие в заявлении объекты организации среднего образования с ранее размещенным оператором или местным исполнительным органом государственным образовательным заказом на среднее образование, включаются в Перечень частных организаций образования без предоставления оператору предусмотренных пунктом 56 настоящих Правил документов к заявлению.</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просвещения РК от 05.09.2023 </w:t>
      </w:r>
      <w:r>
        <w:rPr>
          <w:rFonts w:ascii="Times New Roman"/>
          <w:b w:val="false"/>
          <w:i w:val="false"/>
          <w:color w:val="00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просвещения РК от 30.01.2024 </w:t>
      </w:r>
      <w:r>
        <w:rPr>
          <w:rFonts w:ascii="Times New Roman"/>
          <w:b w:val="false"/>
          <w:i w:val="false"/>
          <w:color w:val="000000"/>
          <w:sz w:val="28"/>
        </w:rPr>
        <w:t>№ 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28.10.2024 </w:t>
      </w:r>
      <w:r>
        <w:rPr>
          <w:rFonts w:ascii="Times New Roman"/>
          <w:b w:val="false"/>
          <w:i w:val="false"/>
          <w:color w:val="000000"/>
          <w:sz w:val="28"/>
        </w:rPr>
        <w:t>№ 318</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191" w:id="2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 Оператор размещает государственный образовательный заказ на среднее образование путем осуществления процедуры заключения договора с частной организацией образования.</w:t>
      </w:r>
    </w:p>
    <w:bookmarkEnd w:id="223"/>
    <w:bookmarkStart w:name="z863" w:id="224"/>
    <w:p>
      <w:pPr>
        <w:spacing w:after="0"/>
        <w:ind w:left="0"/>
        <w:jc w:val="left"/>
      </w:pPr>
      <w:r>
        <w:rPr>
          <w:rFonts w:ascii="Times New Roman"/>
          <w:b/>
          <w:i w:val="false"/>
          <w:color w:val="000000"/>
        </w:rPr>
        <w:t xml:space="preserve"> Параграф 3. Размещение государственного образовательного заказа на среднее образование в частных организациях образования с учетом персонифицированного финансирования по получателям образовательных услуг</w:t>
      </w:r>
    </w:p>
    <w:bookmarkEnd w:id="224"/>
    <w:p>
      <w:pPr>
        <w:spacing w:after="0"/>
        <w:ind w:left="0"/>
        <w:jc w:val="both"/>
      </w:pPr>
      <w:r>
        <w:rPr>
          <w:rFonts w:ascii="Times New Roman"/>
          <w:b w:val="false"/>
          <w:i w:val="false"/>
          <w:color w:val="ff0000"/>
          <w:sz w:val="28"/>
        </w:rPr>
        <w:t xml:space="preserve">
      Сноска. Глава 3 дополнена параграфом 3 в соответствии с приказом Министра просвещения РК от 28.10.2024 </w:t>
      </w:r>
      <w:r>
        <w:rPr>
          <w:rFonts w:ascii="Times New Roman"/>
          <w:b w:val="false"/>
          <w:i w:val="false"/>
          <w:color w:val="ff0000"/>
          <w:sz w:val="28"/>
        </w:rPr>
        <w:t>№ 318</w:t>
      </w:r>
      <w:r>
        <w:rPr>
          <w:rFonts w:ascii="Times New Roman"/>
          <w:b w:val="false"/>
          <w:i w:val="false"/>
          <w:color w:val="ff0000"/>
          <w:sz w:val="28"/>
        </w:rPr>
        <w:t xml:space="preserve"> (вводится в действие после дня его первого официального опубликования).</w:t>
      </w:r>
    </w:p>
    <w:bookmarkStart w:name="z864" w:id="225"/>
    <w:p>
      <w:pPr>
        <w:spacing w:after="0"/>
        <w:ind w:left="0"/>
        <w:jc w:val="both"/>
      </w:pPr>
      <w:r>
        <w:rPr>
          <w:rFonts w:ascii="Times New Roman"/>
          <w:b w:val="false"/>
          <w:i w:val="false"/>
          <w:color w:val="000000"/>
          <w:sz w:val="28"/>
        </w:rPr>
        <w:t>
      58-1. Размещение государственного образовательного заказа на среднее образование в частных организациях образования с учетом персонифицированного финансирования по получателям образовательных услуг осуществляется путем следующих последовательных действий:</w:t>
      </w:r>
    </w:p>
    <w:bookmarkEnd w:id="225"/>
    <w:bookmarkStart w:name="z865" w:id="226"/>
    <w:p>
      <w:pPr>
        <w:spacing w:after="0"/>
        <w:ind w:left="0"/>
        <w:jc w:val="both"/>
      </w:pPr>
      <w:r>
        <w:rPr>
          <w:rFonts w:ascii="Times New Roman"/>
          <w:b w:val="false"/>
          <w:i w:val="false"/>
          <w:color w:val="000000"/>
          <w:sz w:val="28"/>
        </w:rPr>
        <w:t>
      1) открытие обучающимся либо его родителем или иным законным представителем на имя обучающегося не более одного банковского счета и (или) электронного кошелька, предусматривающего безакцептный возврат неиспользованных бюджетных средств согласно пункту 58-3 настоящих Правил.</w:t>
      </w:r>
    </w:p>
    <w:bookmarkEnd w:id="226"/>
    <w:bookmarkStart w:name="z866" w:id="227"/>
    <w:p>
      <w:pPr>
        <w:spacing w:after="0"/>
        <w:ind w:left="0"/>
        <w:jc w:val="both"/>
      </w:pPr>
      <w:r>
        <w:rPr>
          <w:rFonts w:ascii="Times New Roman"/>
          <w:b w:val="false"/>
          <w:i w:val="false"/>
          <w:color w:val="000000"/>
          <w:sz w:val="28"/>
        </w:rPr>
        <w:t>
      Открытие банковского счета и (или) электронного кошелька, указанного в настоящем подпункте, осуществляется в одном из банков второго уровня и (или) Национальном операторе почты, присоединившимся к размещенному оператором договору присоединения, согласно которому банками второго уровня и (или) Национальным оператором почты гарантируется соблюдение целевого назначения бюджетных средств, предназначенных для последующего безналичного списания в частные организации образования за оказанные ими образовательные услуги по среднему образованию соответствующим обучающимся в рамках размещения государственного образовательного заказа на среднее образование в частных организациях образования с учетом персонифицированного финансирования по получателям образовательных услуг;</w:t>
      </w:r>
    </w:p>
    <w:bookmarkEnd w:id="227"/>
    <w:bookmarkStart w:name="z867" w:id="228"/>
    <w:p>
      <w:pPr>
        <w:spacing w:after="0"/>
        <w:ind w:left="0"/>
        <w:jc w:val="both"/>
      </w:pPr>
      <w:r>
        <w:rPr>
          <w:rFonts w:ascii="Times New Roman"/>
          <w:b w:val="false"/>
          <w:i w:val="false"/>
          <w:color w:val="000000"/>
          <w:sz w:val="28"/>
        </w:rPr>
        <w:t>
      2) заключение договора оказания образовательных услуг между родителем или иным законным представителем обучающегося и частной организацией образования, включенной в Перечень частных организаций образования;</w:t>
      </w:r>
    </w:p>
    <w:bookmarkEnd w:id="228"/>
    <w:bookmarkStart w:name="z868" w:id="229"/>
    <w:p>
      <w:pPr>
        <w:spacing w:after="0"/>
        <w:ind w:left="0"/>
        <w:jc w:val="both"/>
      </w:pPr>
      <w:r>
        <w:rPr>
          <w:rFonts w:ascii="Times New Roman"/>
          <w:b w:val="false"/>
          <w:i w:val="false"/>
          <w:color w:val="000000"/>
          <w:sz w:val="28"/>
        </w:rPr>
        <w:t>
      3) ежемесячное перечисление оператором на банковские счета и (или) электронные кошельки обучающихся бюджетных средств, предназначенных для последующего безналичного списания в частные организации образования за оказанные ими образовательные услуги по среднему образованию соответствующим обучающимся в рамках размещения государственного образовательного заказа на среднее образование в частных организациях образования с учетом персонифицированного финансирования по получателям образовательных услуг;</w:t>
      </w:r>
    </w:p>
    <w:bookmarkEnd w:id="229"/>
    <w:bookmarkStart w:name="z869" w:id="230"/>
    <w:p>
      <w:pPr>
        <w:spacing w:after="0"/>
        <w:ind w:left="0"/>
        <w:jc w:val="both"/>
      </w:pPr>
      <w:r>
        <w:rPr>
          <w:rFonts w:ascii="Times New Roman"/>
          <w:b w:val="false"/>
          <w:i w:val="false"/>
          <w:color w:val="000000"/>
          <w:sz w:val="28"/>
        </w:rPr>
        <w:t>
      4) безналичное списание с банковского счета и (или) электронного кошелька обучающегося на счет соответствующей частной организации образования бюджетных средств согласно фактически оказанному объему образовательных услуг.</w:t>
      </w:r>
    </w:p>
    <w:bookmarkEnd w:id="230"/>
    <w:bookmarkStart w:name="z870" w:id="231"/>
    <w:p>
      <w:pPr>
        <w:spacing w:after="0"/>
        <w:ind w:left="0"/>
        <w:jc w:val="both"/>
      </w:pPr>
      <w:r>
        <w:rPr>
          <w:rFonts w:ascii="Times New Roman"/>
          <w:b w:val="false"/>
          <w:i w:val="false"/>
          <w:color w:val="000000"/>
          <w:sz w:val="28"/>
        </w:rPr>
        <w:t>
      Банки второго уровня и (или) Национальный Оператор почты обеспечивают посредством своей цифровой системы и (или) мобильного приложения ежемесячное направление обучающемуся либо его родителю или иному законному представителю, информацию о наименовании частной организации образования и сумме бюджетных средств, списываемой в пользу данной частной организации образования за оказанные ею образовательные услуги (далее – информация банка о школе).</w:t>
      </w:r>
    </w:p>
    <w:bookmarkEnd w:id="231"/>
    <w:bookmarkStart w:name="z871" w:id="232"/>
    <w:p>
      <w:pPr>
        <w:spacing w:after="0"/>
        <w:ind w:left="0"/>
        <w:jc w:val="both"/>
      </w:pPr>
      <w:r>
        <w:rPr>
          <w:rFonts w:ascii="Times New Roman"/>
          <w:b w:val="false"/>
          <w:i w:val="false"/>
          <w:color w:val="000000"/>
          <w:sz w:val="28"/>
        </w:rPr>
        <w:t>
      Родитель или иной законный представитель обучающегося, не достигшего совершеннолетия, а также совершеннолетний обучающийся, ознакомившись с информацией банка о школе, при наличии возражения вносит соответствующую запись с обоснованием несогласия с информацией банка о школе в цифровую систему и (или) мобильное приложение банка второго уровня и (или) Национального Оператора почты в течение 5 (пяти) рабочих дней со дня получения информации банка о школе.</w:t>
      </w:r>
    </w:p>
    <w:bookmarkEnd w:id="232"/>
    <w:bookmarkStart w:name="z872" w:id="233"/>
    <w:p>
      <w:pPr>
        <w:spacing w:after="0"/>
        <w:ind w:left="0"/>
        <w:jc w:val="both"/>
      </w:pPr>
      <w:r>
        <w:rPr>
          <w:rFonts w:ascii="Times New Roman"/>
          <w:b w:val="false"/>
          <w:i w:val="false"/>
          <w:color w:val="000000"/>
          <w:sz w:val="28"/>
        </w:rPr>
        <w:t>
      Банки второго уровня и (или) Национальный оператор почты направляют оператору сведения о возражении по утвержденной оператором форме.</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58-1 с изменениями, внесенными приказом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3" w:id="234"/>
    <w:p>
      <w:pPr>
        <w:spacing w:after="0"/>
        <w:ind w:left="0"/>
        <w:jc w:val="both"/>
      </w:pPr>
      <w:r>
        <w:rPr>
          <w:rFonts w:ascii="Times New Roman"/>
          <w:b w:val="false"/>
          <w:i w:val="false"/>
          <w:color w:val="000000"/>
          <w:sz w:val="28"/>
        </w:rPr>
        <w:t>
      58-2. Оператор в течение 3 (трех) рабочих дней со дня получения от банков второго уровня и (или) Национального оператора почты сведений о возражении оповещает соответствующую частную организацию образования о полученном возражении обучающегося либо его родителя или иного законного представителя для предоставления частной организацией образования оператору в течение 5 (пяти) рабочих дней:</w:t>
      </w:r>
    </w:p>
    <w:bookmarkEnd w:id="234"/>
    <w:bookmarkStart w:name="z874" w:id="235"/>
    <w:p>
      <w:pPr>
        <w:spacing w:after="0"/>
        <w:ind w:left="0"/>
        <w:jc w:val="both"/>
      </w:pPr>
      <w:r>
        <w:rPr>
          <w:rFonts w:ascii="Times New Roman"/>
          <w:b w:val="false"/>
          <w:i w:val="false"/>
          <w:color w:val="000000"/>
          <w:sz w:val="28"/>
        </w:rPr>
        <w:t>
      1) опровержения на возражение обучающегося либо его родителя или иного законного представителя с приложением подтверждающих документов (при их наличии);</w:t>
      </w:r>
    </w:p>
    <w:bookmarkEnd w:id="235"/>
    <w:bookmarkStart w:name="z875" w:id="236"/>
    <w:p>
      <w:pPr>
        <w:spacing w:after="0"/>
        <w:ind w:left="0"/>
        <w:jc w:val="both"/>
      </w:pPr>
      <w:r>
        <w:rPr>
          <w:rFonts w:ascii="Times New Roman"/>
          <w:b w:val="false"/>
          <w:i w:val="false"/>
          <w:color w:val="000000"/>
          <w:sz w:val="28"/>
        </w:rPr>
        <w:t>
      2) согласие с обоснованным возражением обучающегося либо его родителя или иного законного представителя.</w:t>
      </w:r>
    </w:p>
    <w:bookmarkEnd w:id="236"/>
    <w:bookmarkStart w:name="z876" w:id="237"/>
    <w:p>
      <w:pPr>
        <w:spacing w:after="0"/>
        <w:ind w:left="0"/>
        <w:jc w:val="both"/>
      </w:pPr>
      <w:r>
        <w:rPr>
          <w:rFonts w:ascii="Times New Roman"/>
          <w:b w:val="false"/>
          <w:i w:val="false"/>
          <w:color w:val="000000"/>
          <w:sz w:val="28"/>
        </w:rPr>
        <w:t>
      В случае согласия с возражением обучающегося либо его родителя или иного законного представителя частная организация образования возвращает на банковский счет и (или) электронный кошелек обучающегося необоснованно списанные бюджетные средства.</w:t>
      </w:r>
    </w:p>
    <w:bookmarkEnd w:id="237"/>
    <w:bookmarkStart w:name="z877" w:id="238"/>
    <w:p>
      <w:pPr>
        <w:spacing w:after="0"/>
        <w:ind w:left="0"/>
        <w:jc w:val="both"/>
      </w:pPr>
      <w:r>
        <w:rPr>
          <w:rFonts w:ascii="Times New Roman"/>
          <w:b w:val="false"/>
          <w:i w:val="false"/>
          <w:color w:val="000000"/>
          <w:sz w:val="28"/>
        </w:rPr>
        <w:t>
      Списание бюджетных средств с банковского счета и (или) электронного кошелька обучающегося в пользу частной организации образования за оказанные ею образовательные услуги проводится при условии отсутствия возражения со стороны обучающегося либо его родителя или иного законного представителя.</w:t>
      </w:r>
    </w:p>
    <w:bookmarkEnd w:id="238"/>
    <w:bookmarkStart w:name="z878" w:id="239"/>
    <w:p>
      <w:pPr>
        <w:spacing w:after="0"/>
        <w:ind w:left="0"/>
        <w:jc w:val="both"/>
      </w:pPr>
      <w:r>
        <w:rPr>
          <w:rFonts w:ascii="Times New Roman"/>
          <w:b w:val="false"/>
          <w:i w:val="false"/>
          <w:color w:val="000000"/>
          <w:sz w:val="28"/>
        </w:rPr>
        <w:t>
      Банки второго уровня и (или) Национальный оператор почты ежемесячно, за исключением июня, июля и августа месяцев соответствующего календарного года, направляют оператору информацию о списании бюджетных средств с банковского счета и (или) электронного кошелька обучающегося в пользу частной организации образования за оказанные ею образовательные услуги по утвержденной оператором форме, не позднее 5 (пятого) числа месяца, следующего за отчетным.</w:t>
      </w:r>
    </w:p>
    <w:bookmarkEnd w:id="239"/>
    <w:bookmarkStart w:name="z879" w:id="240"/>
    <w:p>
      <w:pPr>
        <w:spacing w:after="0"/>
        <w:ind w:left="0"/>
        <w:jc w:val="both"/>
      </w:pPr>
      <w:r>
        <w:rPr>
          <w:rFonts w:ascii="Times New Roman"/>
          <w:b w:val="false"/>
          <w:i w:val="false"/>
          <w:color w:val="000000"/>
          <w:sz w:val="28"/>
        </w:rPr>
        <w:t>
      Условия взаимодействия сторон по размещению государственного образовательного заказа на среднее образование в частных организациях образования с учетом персонифицированного финансирования по получателям образовательных услуг предусмотрены соответствующим договором присоединения.</w:t>
      </w:r>
    </w:p>
    <w:bookmarkEnd w:id="240"/>
    <w:bookmarkStart w:name="z880" w:id="241"/>
    <w:p>
      <w:pPr>
        <w:spacing w:after="0"/>
        <w:ind w:left="0"/>
        <w:jc w:val="both"/>
      </w:pPr>
      <w:r>
        <w:rPr>
          <w:rFonts w:ascii="Times New Roman"/>
          <w:b w:val="false"/>
          <w:i w:val="false"/>
          <w:color w:val="000000"/>
          <w:sz w:val="28"/>
        </w:rPr>
        <w:t>
      58-3. Бюджетные средства, оставшиеся неиспользованными на банковском счете и (или) электронном кошельке, обучающегося:</w:t>
      </w:r>
    </w:p>
    <w:bookmarkEnd w:id="241"/>
    <w:bookmarkStart w:name="z881" w:id="242"/>
    <w:p>
      <w:pPr>
        <w:spacing w:after="0"/>
        <w:ind w:left="0"/>
        <w:jc w:val="both"/>
      </w:pPr>
      <w:r>
        <w:rPr>
          <w:rFonts w:ascii="Times New Roman"/>
          <w:b w:val="false"/>
          <w:i w:val="false"/>
          <w:color w:val="000000"/>
          <w:sz w:val="28"/>
        </w:rPr>
        <w:t>
      1) подлежат безакцептному возврату банками второго уровня и (или) Национальным оператором почты оператору в сроки, установленные в требовании оператора, если иное не предусмотрено подпунктом 2) настоящего пункта;</w:t>
      </w:r>
    </w:p>
    <w:bookmarkEnd w:id="242"/>
    <w:bookmarkStart w:name="z882" w:id="243"/>
    <w:p>
      <w:pPr>
        <w:spacing w:after="0"/>
        <w:ind w:left="0"/>
        <w:jc w:val="both"/>
      </w:pPr>
      <w:r>
        <w:rPr>
          <w:rFonts w:ascii="Times New Roman"/>
          <w:b w:val="false"/>
          <w:i w:val="false"/>
          <w:color w:val="000000"/>
          <w:sz w:val="28"/>
        </w:rPr>
        <w:t>
      2) по состоянию на 1 января финансового года подлежат безакцептному возврату банками второго уровня и (или) Национальным оператором почты в течении 5 (пяти) рабочих дней в республиканский бюджет.</w:t>
      </w:r>
    </w:p>
    <w:bookmarkEnd w:id="243"/>
    <w:bookmarkStart w:name="z199" w:id="244"/>
    <w:p>
      <w:pPr>
        <w:spacing w:after="0"/>
        <w:ind w:left="0"/>
        <w:jc w:val="left"/>
      </w:pPr>
      <w:r>
        <w:rPr>
          <w:rFonts w:ascii="Times New Roman"/>
          <w:b/>
          <w:i w:val="false"/>
          <w:color w:val="000000"/>
        </w:rPr>
        <w:t xml:space="preserve"> Глава 4. Размещение местными исполнительными органами государственного образовательного заказа  на дополнительное образование детей</w:t>
      </w:r>
    </w:p>
    <w:bookmarkEnd w:id="244"/>
    <w:bookmarkStart w:name="z200"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 Местные исполнительные органы области, города республиканского значения, столицы размещают государственный образовательный заказ на дополнительное образование детей в Организациях, реализующих образовательные программы дополнительного образования детей, и определяют среднюю стоимость содержания в расчете на одного ребенка.</w:t>
      </w:r>
    </w:p>
    <w:bookmarkEnd w:id="245"/>
    <w:bookmarkStart w:name="z710" w:id="246"/>
    <w:p>
      <w:pPr>
        <w:spacing w:after="0"/>
        <w:ind w:left="0"/>
        <w:jc w:val="both"/>
      </w:pPr>
      <w:r>
        <w:rPr>
          <w:rFonts w:ascii="Times New Roman"/>
          <w:b w:val="false"/>
          <w:i w:val="false"/>
          <w:color w:val="000000"/>
          <w:sz w:val="28"/>
        </w:rPr>
        <w:t>
      В объеме государственного образовательного заказа на дополнительное образование детей возмещаются затраты на количество детей в возрасте от 4 до 18 лет, получающих дополнительное образование в рамках образовательного заказа:</w:t>
      </w:r>
    </w:p>
    <w:bookmarkEnd w:id="246"/>
    <w:bookmarkStart w:name="z711" w:id="247"/>
    <w:p>
      <w:pPr>
        <w:spacing w:after="0"/>
        <w:ind w:left="0"/>
        <w:jc w:val="both"/>
      </w:pPr>
      <w:r>
        <w:rPr>
          <w:rFonts w:ascii="Times New Roman"/>
          <w:b w:val="false"/>
          <w:i w:val="false"/>
          <w:color w:val="000000"/>
          <w:sz w:val="28"/>
        </w:rPr>
        <w:t xml:space="preserve">
      1) заработная плата работников государственных организаций, реализующих образовательные программы дополнительного образования детей в соответствии с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w:t>
      </w:r>
    </w:p>
    <w:bookmarkEnd w:id="247"/>
    <w:bookmarkStart w:name="z712" w:id="248"/>
    <w:p>
      <w:pPr>
        <w:spacing w:after="0"/>
        <w:ind w:left="0"/>
        <w:jc w:val="both"/>
      </w:pPr>
      <w:r>
        <w:rPr>
          <w:rFonts w:ascii="Times New Roman"/>
          <w:b w:val="false"/>
          <w:i w:val="false"/>
          <w:color w:val="000000"/>
          <w:sz w:val="28"/>
        </w:rPr>
        <w:t>
      2) расходы на содержание и эксплуатацию здания (помещения);</w:t>
      </w:r>
    </w:p>
    <w:bookmarkEnd w:id="248"/>
    <w:bookmarkStart w:name="z713" w:id="249"/>
    <w:p>
      <w:pPr>
        <w:spacing w:after="0"/>
        <w:ind w:left="0"/>
        <w:jc w:val="both"/>
      </w:pPr>
      <w:r>
        <w:rPr>
          <w:rFonts w:ascii="Times New Roman"/>
          <w:b w:val="false"/>
          <w:i w:val="false"/>
          <w:color w:val="000000"/>
          <w:sz w:val="28"/>
        </w:rPr>
        <w:t>
      3) расходы на повышение квалификации педагогов;</w:t>
      </w:r>
    </w:p>
    <w:bookmarkEnd w:id="249"/>
    <w:bookmarkStart w:name="z714" w:id="250"/>
    <w:p>
      <w:pPr>
        <w:spacing w:after="0"/>
        <w:ind w:left="0"/>
        <w:jc w:val="both"/>
      </w:pPr>
      <w:r>
        <w:rPr>
          <w:rFonts w:ascii="Times New Roman"/>
          <w:b w:val="false"/>
          <w:i w:val="false"/>
          <w:color w:val="000000"/>
          <w:sz w:val="28"/>
        </w:rPr>
        <w:t>
      4) расходы, связанные с реализацией образовательных программ, соответствующих направлениям дополнительного образования.</w:t>
      </w:r>
    </w:p>
    <w:bookmarkEnd w:id="250"/>
    <w:bookmarkStart w:name="z715" w:id="251"/>
    <w:p>
      <w:pPr>
        <w:spacing w:after="0"/>
        <w:ind w:left="0"/>
        <w:jc w:val="both"/>
      </w:pPr>
      <w:r>
        <w:rPr>
          <w:rFonts w:ascii="Times New Roman"/>
          <w:b w:val="false"/>
          <w:i w:val="false"/>
          <w:color w:val="000000"/>
          <w:sz w:val="28"/>
        </w:rPr>
        <w:t>
      На период действия ограничительных мероприятий, в том числе карантина, чрезвычайных ситуаций социального, природного и техногенного характера, в результате которых дети не посещают организацию, реализующую образовательную программу дополнительного образования детей, государственный образовательный заказ на дополнительное образование детей финансируется в объеме и размере, определяемом по решению местных исполнительных органов.</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59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01" w:id="2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 Для размещения государственного образовательного заказа на дополнительное образование детей органы управления образованием на своих интернет-ресурсах размещают объявления о количестве мест по видам и направлениям дополнительного образования, средней стоимости в расчете на одного ребенка, в разрезе населенных пунктов и минимальных требованиях к образовательным программам дополнительного образования детей.</w:t>
      </w:r>
    </w:p>
    <w:bookmarkEnd w:id="252"/>
    <w:bookmarkStart w:name="z717" w:id="253"/>
    <w:p>
      <w:pPr>
        <w:spacing w:after="0"/>
        <w:ind w:left="0"/>
        <w:jc w:val="both"/>
      </w:pPr>
      <w:r>
        <w:rPr>
          <w:rFonts w:ascii="Times New Roman"/>
          <w:b w:val="false"/>
          <w:i w:val="false"/>
          <w:color w:val="000000"/>
          <w:sz w:val="28"/>
        </w:rPr>
        <w:t>
      Срок рассмотрения документов Комиссией по включению в Перечень Организаций для размещения государственного образовательного заказа на дополнительное образование детей составляет 15 (пятнадцать) рабочих дней.</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60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03" w:id="254"/>
    <w:p>
      <w:pPr>
        <w:spacing w:after="0"/>
        <w:ind w:left="0"/>
        <w:jc w:val="both"/>
      </w:pPr>
      <w:r>
        <w:rPr>
          <w:rFonts w:ascii="Times New Roman"/>
          <w:b w:val="false"/>
          <w:i w:val="false"/>
          <w:color w:val="000000"/>
          <w:sz w:val="28"/>
        </w:rPr>
        <w:t>
      61. Государственный образовательный заказ на дополнительное образование детей размещается в Организациях, уставом (положением, учредительным договором) которой предусмотрена деятельность в области дополнительного образования детей.</w:t>
      </w:r>
    </w:p>
    <w:bookmarkEnd w:id="254"/>
    <w:bookmarkStart w:name="z204" w:id="25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 Формирование Перечня Организаций осуществляется органами управления образованием на основании протокола постоянно действующей Комиссии (далее – Комиссия).</w:t>
      </w:r>
    </w:p>
    <w:bookmarkEnd w:id="255"/>
    <w:bookmarkStart w:name="z719" w:id="256"/>
    <w:p>
      <w:pPr>
        <w:spacing w:after="0"/>
        <w:ind w:left="0"/>
        <w:jc w:val="both"/>
      </w:pPr>
      <w:r>
        <w:rPr>
          <w:rFonts w:ascii="Times New Roman"/>
          <w:b w:val="false"/>
          <w:i w:val="false"/>
          <w:color w:val="000000"/>
          <w:sz w:val="28"/>
        </w:rPr>
        <w:t>
      Состав Комиссии утверждается ежегодно решением органа управления образованием не позднее 31 декабря календарного года.</w:t>
      </w:r>
    </w:p>
    <w:bookmarkEnd w:id="256"/>
    <w:bookmarkStart w:name="z720" w:id="257"/>
    <w:p>
      <w:pPr>
        <w:spacing w:after="0"/>
        <w:ind w:left="0"/>
        <w:jc w:val="both"/>
      </w:pPr>
      <w:r>
        <w:rPr>
          <w:rFonts w:ascii="Times New Roman"/>
          <w:b w:val="false"/>
          <w:i w:val="false"/>
          <w:color w:val="000000"/>
          <w:sz w:val="28"/>
        </w:rPr>
        <w:t>
      Состав Комиссии формируется из числа представителей местных представительных и исполнительных органов, органов управления образованием, неправительственных организаций, общественных объединений и региональной палаты предпринимателей с обеспечением равной их доли.</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07" w:id="258"/>
    <w:p>
      <w:pPr>
        <w:spacing w:after="0"/>
        <w:ind w:left="0"/>
        <w:jc w:val="both"/>
      </w:pPr>
      <w:r>
        <w:rPr>
          <w:rFonts w:ascii="Times New Roman"/>
          <w:b w:val="false"/>
          <w:i w:val="false"/>
          <w:color w:val="000000"/>
          <w:sz w:val="28"/>
        </w:rPr>
        <w:t>
      63. Не позднее 10 (десяти) рабочих дней со дня получения запроса местные представительные и исполнительные органы, органы управления образованием, неправительственные организации, общественные объединения и региональная палата предпринимателей предоставляют кандидатуры посредством официальной корреспонденции.</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08" w:id="259"/>
    <w:p>
      <w:pPr>
        <w:spacing w:after="0"/>
        <w:ind w:left="0"/>
        <w:jc w:val="both"/>
      </w:pPr>
      <w:r>
        <w:rPr>
          <w:rFonts w:ascii="Times New Roman"/>
          <w:b w:val="false"/>
          <w:i w:val="false"/>
          <w:color w:val="000000"/>
          <w:sz w:val="28"/>
        </w:rPr>
        <w:t>
      64. Председатель и члены Комиссии принимают участие в голосовании без права замены.</w:t>
      </w:r>
    </w:p>
    <w:bookmarkEnd w:id="259"/>
    <w:bookmarkStart w:name="z209" w:id="260"/>
    <w:p>
      <w:pPr>
        <w:spacing w:after="0"/>
        <w:ind w:left="0"/>
        <w:jc w:val="both"/>
      </w:pPr>
      <w:r>
        <w:rPr>
          <w:rFonts w:ascii="Times New Roman"/>
          <w:b w:val="false"/>
          <w:i w:val="false"/>
          <w:color w:val="000000"/>
          <w:sz w:val="28"/>
        </w:rPr>
        <w:t>
      Заседание считается правомочным, если в нем приняло участие не менее двух третей от общего числа членов Комиссии.</w:t>
      </w:r>
    </w:p>
    <w:bookmarkEnd w:id="260"/>
    <w:bookmarkStart w:name="z210" w:id="261"/>
    <w:p>
      <w:pPr>
        <w:spacing w:after="0"/>
        <w:ind w:left="0"/>
        <w:jc w:val="both"/>
      </w:pPr>
      <w:r>
        <w:rPr>
          <w:rFonts w:ascii="Times New Roman"/>
          <w:b w:val="false"/>
          <w:i w:val="false"/>
          <w:color w:val="000000"/>
          <w:sz w:val="28"/>
        </w:rPr>
        <w:t>
      При равенстве голосов голос Председателя Комиссии является решающим.</w:t>
      </w:r>
    </w:p>
    <w:bookmarkEnd w:id="261"/>
    <w:bookmarkStart w:name="z211" w:id="2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65. Количество членов Комиссии составляет не менее 7 (семи) человек, включая Председателя Комиссии и является нечетным.</w:t>
      </w:r>
    </w:p>
    <w:bookmarkEnd w:id="262"/>
    <w:bookmarkStart w:name="z722" w:id="263"/>
    <w:p>
      <w:pPr>
        <w:spacing w:after="0"/>
        <w:ind w:left="0"/>
        <w:jc w:val="both"/>
      </w:pPr>
      <w:r>
        <w:rPr>
          <w:rFonts w:ascii="Times New Roman"/>
          <w:b w:val="false"/>
          <w:i w:val="false"/>
          <w:color w:val="000000"/>
          <w:sz w:val="28"/>
        </w:rPr>
        <w:t>
      Председателем Комиссии является руководитель органа управления образованием или его заместитель.</w:t>
      </w:r>
    </w:p>
    <w:bookmarkEnd w:id="263"/>
    <w:bookmarkStart w:name="z723" w:id="264"/>
    <w:p>
      <w:pPr>
        <w:spacing w:after="0"/>
        <w:ind w:left="0"/>
        <w:jc w:val="both"/>
      </w:pPr>
      <w:r>
        <w:rPr>
          <w:rFonts w:ascii="Times New Roman"/>
          <w:b w:val="false"/>
          <w:i w:val="false"/>
          <w:color w:val="000000"/>
          <w:sz w:val="28"/>
        </w:rPr>
        <w:t>
      Деятельность Комиссии прекращается на основании решения органа управления образованием.</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65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14" w:id="2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66. Отбор Организаций для размещения в них государственного образовательного заказа на дополнительное образование детей осуществляется при наличии у них:</w:t>
      </w:r>
    </w:p>
    <w:bookmarkEnd w:id="265"/>
    <w:bookmarkStart w:name="z725" w:id="266"/>
    <w:p>
      <w:pPr>
        <w:spacing w:after="0"/>
        <w:ind w:left="0"/>
        <w:jc w:val="both"/>
      </w:pPr>
      <w:r>
        <w:rPr>
          <w:rFonts w:ascii="Times New Roman"/>
          <w:b w:val="false"/>
          <w:i w:val="false"/>
          <w:color w:val="000000"/>
          <w:sz w:val="28"/>
        </w:rPr>
        <w:t>
      1) заявления;</w:t>
      </w:r>
    </w:p>
    <w:bookmarkEnd w:id="266"/>
    <w:bookmarkStart w:name="z726" w:id="267"/>
    <w:p>
      <w:pPr>
        <w:spacing w:after="0"/>
        <w:ind w:left="0"/>
        <w:jc w:val="both"/>
      </w:pPr>
      <w:r>
        <w:rPr>
          <w:rFonts w:ascii="Times New Roman"/>
          <w:b w:val="false"/>
          <w:i w:val="false"/>
          <w:color w:val="000000"/>
          <w:sz w:val="28"/>
        </w:rPr>
        <w:t>
      2) устава Организации (положения, учредительного договора), за исключением индивидуальных предпринимателей без образования юридического лица, реализующих образовательные программы дополнительного образования;</w:t>
      </w:r>
    </w:p>
    <w:bookmarkEnd w:id="267"/>
    <w:bookmarkStart w:name="z727" w:id="268"/>
    <w:p>
      <w:pPr>
        <w:spacing w:after="0"/>
        <w:ind w:left="0"/>
        <w:jc w:val="both"/>
      </w:pPr>
      <w:r>
        <w:rPr>
          <w:rFonts w:ascii="Times New Roman"/>
          <w:b w:val="false"/>
          <w:i w:val="false"/>
          <w:color w:val="000000"/>
          <w:sz w:val="28"/>
        </w:rPr>
        <w:t>
      3) правоустанавливающих документов на недвижимое имущество или договора аренды, используемое под Организацию;</w:t>
      </w:r>
    </w:p>
    <w:bookmarkEnd w:id="268"/>
    <w:bookmarkStart w:name="z728" w:id="269"/>
    <w:p>
      <w:pPr>
        <w:spacing w:after="0"/>
        <w:ind w:left="0"/>
        <w:jc w:val="both"/>
      </w:pPr>
      <w:r>
        <w:rPr>
          <w:rFonts w:ascii="Times New Roman"/>
          <w:b w:val="false"/>
          <w:i w:val="false"/>
          <w:color w:val="000000"/>
          <w:sz w:val="28"/>
        </w:rPr>
        <w:t>
      4) образовательных программ дополнительного образования для детей в соответствии с законодательством Республики Казахстан в области образования;</w:t>
      </w:r>
    </w:p>
    <w:bookmarkEnd w:id="269"/>
    <w:bookmarkStart w:name="z729" w:id="270"/>
    <w:p>
      <w:pPr>
        <w:spacing w:after="0"/>
        <w:ind w:left="0"/>
        <w:jc w:val="both"/>
      </w:pPr>
      <w:r>
        <w:rPr>
          <w:rFonts w:ascii="Times New Roman"/>
          <w:b w:val="false"/>
          <w:i w:val="false"/>
          <w:color w:val="000000"/>
          <w:sz w:val="28"/>
        </w:rPr>
        <w:t>
      5) педагогов c педагогическим или профессиональным образованием;</w:t>
      </w:r>
    </w:p>
    <w:bookmarkEnd w:id="270"/>
    <w:bookmarkStart w:name="z730" w:id="271"/>
    <w:p>
      <w:pPr>
        <w:spacing w:after="0"/>
        <w:ind w:left="0"/>
        <w:jc w:val="both"/>
      </w:pPr>
      <w:r>
        <w:rPr>
          <w:rFonts w:ascii="Times New Roman"/>
          <w:b w:val="false"/>
          <w:i w:val="false"/>
          <w:color w:val="000000"/>
          <w:sz w:val="28"/>
        </w:rPr>
        <w:t>
      6) педагогов высшей и первой категории, педагогов-экспертов, педагогов-исследователей, педагогов-мастеров от их общего числа не менее 10 процентов от общего количества педагогического состава;</w:t>
      </w:r>
    </w:p>
    <w:bookmarkEnd w:id="271"/>
    <w:bookmarkStart w:name="z731" w:id="272"/>
    <w:p>
      <w:pPr>
        <w:spacing w:after="0"/>
        <w:ind w:left="0"/>
        <w:jc w:val="both"/>
      </w:pPr>
      <w:r>
        <w:rPr>
          <w:rFonts w:ascii="Times New Roman"/>
          <w:b w:val="false"/>
          <w:i w:val="false"/>
          <w:color w:val="000000"/>
          <w:sz w:val="28"/>
        </w:rPr>
        <w:t>
      7) опыта работы Организации в сфере дополнительного образования (в соответствии с уставом, с учредительными документами, договорами);</w:t>
      </w:r>
    </w:p>
    <w:bookmarkEnd w:id="272"/>
    <w:bookmarkStart w:name="z732" w:id="273"/>
    <w:p>
      <w:pPr>
        <w:spacing w:after="0"/>
        <w:ind w:left="0"/>
        <w:jc w:val="both"/>
      </w:pPr>
      <w:r>
        <w:rPr>
          <w:rFonts w:ascii="Times New Roman"/>
          <w:b w:val="false"/>
          <w:i w:val="false"/>
          <w:color w:val="000000"/>
          <w:sz w:val="28"/>
        </w:rPr>
        <w:t>
      8) регистрации в НОБД с указанием реализуемых образовательных программ дополнительного образования детей;</w:t>
      </w:r>
    </w:p>
    <w:bookmarkEnd w:id="273"/>
    <w:bookmarkStart w:name="z733" w:id="274"/>
    <w:p>
      <w:pPr>
        <w:spacing w:after="0"/>
        <w:ind w:left="0"/>
        <w:jc w:val="both"/>
      </w:pPr>
      <w:r>
        <w:rPr>
          <w:rFonts w:ascii="Times New Roman"/>
          <w:b w:val="false"/>
          <w:i w:val="false"/>
          <w:color w:val="000000"/>
          <w:sz w:val="28"/>
        </w:rPr>
        <w:t>
      9) уведомления о начале и прекращении деятельности (эксплуатации) объекта незначительной эпидемической значимости в соответствии с Законом о разрешениях и уведомлениях;</w:t>
      </w:r>
    </w:p>
    <w:bookmarkEnd w:id="274"/>
    <w:bookmarkStart w:name="z734" w:id="275"/>
    <w:p>
      <w:pPr>
        <w:spacing w:after="0"/>
        <w:ind w:left="0"/>
        <w:jc w:val="both"/>
      </w:pPr>
      <w:r>
        <w:rPr>
          <w:rFonts w:ascii="Times New Roman"/>
          <w:b w:val="false"/>
          <w:i w:val="false"/>
          <w:color w:val="000000"/>
          <w:sz w:val="28"/>
        </w:rPr>
        <w:t>
      10) государственной регистрации (перерегистрации) юридического лица или индивидуального предпринимателя, зарегистрированные права (обременения) на недвижимое имущество и его технические характеристики;</w:t>
      </w:r>
    </w:p>
    <w:bookmarkEnd w:id="275"/>
    <w:bookmarkStart w:name="z735" w:id="276"/>
    <w:p>
      <w:pPr>
        <w:spacing w:after="0"/>
        <w:ind w:left="0"/>
        <w:jc w:val="both"/>
      </w:pPr>
      <w:r>
        <w:rPr>
          <w:rFonts w:ascii="Times New Roman"/>
          <w:b w:val="false"/>
          <w:i w:val="false"/>
          <w:color w:val="000000"/>
          <w:sz w:val="28"/>
        </w:rPr>
        <w:t xml:space="preserve">
      11) соответствия санитарно-эпидемиологических условий </w:t>
      </w:r>
      <w:r>
        <w:rPr>
          <w:rFonts w:ascii="Times New Roman"/>
          <w:b w:val="false"/>
          <w:i w:val="false"/>
          <w:color w:val="000000"/>
          <w:sz w:val="28"/>
        </w:rPr>
        <w:t>приказу</w:t>
      </w:r>
      <w:r>
        <w:rPr>
          <w:rFonts w:ascii="Times New Roman"/>
          <w:b w:val="false"/>
          <w:i w:val="false"/>
          <w:color w:val="000000"/>
          <w:sz w:val="28"/>
        </w:rPr>
        <w:t xml:space="preserve"> Министра здравоохранения Республики Казахстан от 30 декабря 2020 года № ҚР ДСМ-336/2020 "О некоторых вопросах оказания государственных услуг в сфере санитарно-эпидемиологического благополучия населения" (зарегистрирован в Реестре государственной регистрации нормативных актов под № 22004) (далее – приказ о государственной услуге в сфере санитарно-эпидемиологического благополучия) при организации питания в организациях дополнительного образования для детей с дневным пребыванием от четырех часов и более;</w:t>
      </w:r>
    </w:p>
    <w:bookmarkEnd w:id="276"/>
    <w:bookmarkStart w:name="z736" w:id="277"/>
    <w:p>
      <w:pPr>
        <w:spacing w:after="0"/>
        <w:ind w:left="0"/>
        <w:jc w:val="both"/>
      </w:pPr>
      <w:r>
        <w:rPr>
          <w:rFonts w:ascii="Times New Roman"/>
          <w:b w:val="false"/>
          <w:i w:val="false"/>
          <w:color w:val="000000"/>
          <w:sz w:val="28"/>
        </w:rPr>
        <w:t>
      12) сведений об отсутствии (наличии) задолженности, учет по которым ведется в органах государственных доходов с датой не раньше месячного срока до подачи документов на размещение государственного образовательного заказа на дополнительное образование детей;</w:t>
      </w:r>
    </w:p>
    <w:bookmarkEnd w:id="277"/>
    <w:bookmarkStart w:name="z737" w:id="278"/>
    <w:p>
      <w:pPr>
        <w:spacing w:after="0"/>
        <w:ind w:left="0"/>
        <w:jc w:val="both"/>
      </w:pPr>
      <w:r>
        <w:rPr>
          <w:rFonts w:ascii="Times New Roman"/>
          <w:b w:val="false"/>
          <w:i w:val="false"/>
          <w:color w:val="000000"/>
          <w:sz w:val="28"/>
        </w:rPr>
        <w:t>
      13) системы противопожарной безопасности;</w:t>
      </w:r>
    </w:p>
    <w:bookmarkEnd w:id="278"/>
    <w:bookmarkStart w:name="z738" w:id="279"/>
    <w:p>
      <w:pPr>
        <w:spacing w:after="0"/>
        <w:ind w:left="0"/>
        <w:jc w:val="both"/>
      </w:pPr>
      <w:r>
        <w:rPr>
          <w:rFonts w:ascii="Times New Roman"/>
          <w:b w:val="false"/>
          <w:i w:val="false"/>
          <w:color w:val="000000"/>
          <w:sz w:val="28"/>
        </w:rPr>
        <w:t>
      14) требований антитеррористической защиты в соответствии с Инструкцией.</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66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приказами Министра просвещения РК от 04.04.2024 </w:t>
      </w:r>
      <w:r>
        <w:rPr>
          <w:rFonts w:ascii="Times New Roman"/>
          <w:b w:val="false"/>
          <w:i w:val="false"/>
          <w:color w:val="00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7" w:id="2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67. Организации, претендующие на размещение государственного образовательного заказа на дополнительное образование детей, предоставляют следующие документы:</w:t>
      </w:r>
    </w:p>
    <w:bookmarkEnd w:id="280"/>
    <w:bookmarkStart w:name="z740" w:id="281"/>
    <w:p>
      <w:pPr>
        <w:spacing w:after="0"/>
        <w:ind w:left="0"/>
        <w:jc w:val="both"/>
      </w:pPr>
      <w:r>
        <w:rPr>
          <w:rFonts w:ascii="Times New Roman"/>
          <w:b w:val="false"/>
          <w:i w:val="false"/>
          <w:color w:val="000000"/>
          <w:sz w:val="28"/>
        </w:rPr>
        <w:t>
      1) заявление по форме согласно приложению 5 к настоящим Правилам;</w:t>
      </w:r>
    </w:p>
    <w:bookmarkEnd w:id="281"/>
    <w:bookmarkStart w:name="z741" w:id="282"/>
    <w:p>
      <w:pPr>
        <w:spacing w:after="0"/>
        <w:ind w:left="0"/>
        <w:jc w:val="both"/>
      </w:pPr>
      <w:r>
        <w:rPr>
          <w:rFonts w:ascii="Times New Roman"/>
          <w:b w:val="false"/>
          <w:i w:val="false"/>
          <w:color w:val="000000"/>
          <w:sz w:val="28"/>
        </w:rPr>
        <w:t>
      2) копию устава Организации (положение, учредительный договор), за исключением индивидуальных предпринимателей без образования юридического лица, реализующих образовательные программы дополнительного образования;</w:t>
      </w:r>
    </w:p>
    <w:bookmarkEnd w:id="282"/>
    <w:bookmarkStart w:name="z742" w:id="283"/>
    <w:p>
      <w:pPr>
        <w:spacing w:after="0"/>
        <w:ind w:left="0"/>
        <w:jc w:val="both"/>
      </w:pPr>
      <w:r>
        <w:rPr>
          <w:rFonts w:ascii="Times New Roman"/>
          <w:b w:val="false"/>
          <w:i w:val="false"/>
          <w:color w:val="000000"/>
          <w:sz w:val="28"/>
        </w:rPr>
        <w:t>
      3) копию правоустанавливающих документов на недвижимое имущество или копию договора аренды здания, используемое Организацией;</w:t>
      </w:r>
    </w:p>
    <w:bookmarkEnd w:id="283"/>
    <w:bookmarkStart w:name="z743" w:id="284"/>
    <w:p>
      <w:pPr>
        <w:spacing w:after="0"/>
        <w:ind w:left="0"/>
        <w:jc w:val="both"/>
      </w:pPr>
      <w:r>
        <w:rPr>
          <w:rFonts w:ascii="Times New Roman"/>
          <w:b w:val="false"/>
          <w:i w:val="false"/>
          <w:color w:val="000000"/>
          <w:sz w:val="28"/>
        </w:rPr>
        <w:t>
      4) копии образовательных программ дополнительного образования для детей;</w:t>
      </w:r>
    </w:p>
    <w:bookmarkEnd w:id="284"/>
    <w:bookmarkStart w:name="z744" w:id="285"/>
    <w:p>
      <w:pPr>
        <w:spacing w:after="0"/>
        <w:ind w:left="0"/>
        <w:jc w:val="both"/>
      </w:pPr>
      <w:r>
        <w:rPr>
          <w:rFonts w:ascii="Times New Roman"/>
          <w:b w:val="false"/>
          <w:i w:val="false"/>
          <w:color w:val="000000"/>
          <w:sz w:val="28"/>
        </w:rPr>
        <w:t>
      5) копии документов педагогов об образовании установленного образца, имеющих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(или) воспитанников, методическому сопровождению или организации образовательной деятельности;</w:t>
      </w:r>
    </w:p>
    <w:bookmarkEnd w:id="285"/>
    <w:bookmarkStart w:name="z745" w:id="286"/>
    <w:p>
      <w:pPr>
        <w:spacing w:after="0"/>
        <w:ind w:left="0"/>
        <w:jc w:val="both"/>
      </w:pPr>
      <w:r>
        <w:rPr>
          <w:rFonts w:ascii="Times New Roman"/>
          <w:b w:val="false"/>
          <w:i w:val="false"/>
          <w:color w:val="000000"/>
          <w:sz w:val="28"/>
        </w:rPr>
        <w:t>
      6) копию штатного расписания с копиями документов об уровне квалификации педагогов;</w:t>
      </w:r>
    </w:p>
    <w:bookmarkEnd w:id="286"/>
    <w:bookmarkStart w:name="z746" w:id="287"/>
    <w:p>
      <w:pPr>
        <w:spacing w:after="0"/>
        <w:ind w:left="0"/>
        <w:jc w:val="both"/>
      </w:pPr>
      <w:r>
        <w:rPr>
          <w:rFonts w:ascii="Times New Roman"/>
          <w:b w:val="false"/>
          <w:i w:val="false"/>
          <w:color w:val="000000"/>
          <w:sz w:val="28"/>
        </w:rPr>
        <w:t>
      7) копии документов, подтверждающих опыт работы Организации (при наличии) (в соответствии с уставом, с учредительными документами, договорами), или письмо об отсутствии опыта работы Организации;</w:t>
      </w:r>
    </w:p>
    <w:bookmarkEnd w:id="287"/>
    <w:bookmarkStart w:name="z747" w:id="288"/>
    <w:p>
      <w:pPr>
        <w:spacing w:after="0"/>
        <w:ind w:left="0"/>
        <w:jc w:val="both"/>
      </w:pPr>
      <w:r>
        <w:rPr>
          <w:rFonts w:ascii="Times New Roman"/>
          <w:b w:val="false"/>
          <w:i w:val="false"/>
          <w:color w:val="000000"/>
          <w:sz w:val="28"/>
        </w:rPr>
        <w:t>
      8) схему размещения камер видеонаблюдения, заверенное подписью и печатью руководителя Организации;</w:t>
      </w:r>
    </w:p>
    <w:bookmarkEnd w:id="288"/>
    <w:bookmarkStart w:name="z748" w:id="289"/>
    <w:p>
      <w:pPr>
        <w:spacing w:after="0"/>
        <w:ind w:left="0"/>
        <w:jc w:val="both"/>
      </w:pPr>
      <w:r>
        <w:rPr>
          <w:rFonts w:ascii="Times New Roman"/>
          <w:b w:val="false"/>
          <w:i w:val="false"/>
          <w:color w:val="000000"/>
          <w:sz w:val="28"/>
        </w:rPr>
        <w:t>
      9) схему плана эвакуации при пожаре, заверенное подписью и печатью руководителя Организации и согласованного уполномоченным органом в области пожарной безопасности.</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35" w:id="2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68. Через государственные цифровые системы (веб-портал "цифрового правительства" www.egov.kz, www.elicense.kz), интернет-ресурс Организации и НОБД Комиссия осуществляет проверку на наличие и действительность следующих сведений:</w:t>
      </w:r>
    </w:p>
    <w:bookmarkEnd w:id="290"/>
    <w:bookmarkStart w:name="z750" w:id="291"/>
    <w:p>
      <w:pPr>
        <w:spacing w:after="0"/>
        <w:ind w:left="0"/>
        <w:jc w:val="both"/>
      </w:pPr>
      <w:r>
        <w:rPr>
          <w:rFonts w:ascii="Times New Roman"/>
          <w:b w:val="false"/>
          <w:i w:val="false"/>
          <w:color w:val="000000"/>
          <w:sz w:val="28"/>
        </w:rPr>
        <w:t xml:space="preserve">
      1) регистрации в НОБД с указанием реализуемых образовательных программ дополнительного образования детей на основании заявления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291"/>
    <w:bookmarkStart w:name="z751" w:id="292"/>
    <w:p>
      <w:pPr>
        <w:spacing w:after="0"/>
        <w:ind w:left="0"/>
        <w:jc w:val="both"/>
      </w:pPr>
      <w:r>
        <w:rPr>
          <w:rFonts w:ascii="Times New Roman"/>
          <w:b w:val="false"/>
          <w:i w:val="false"/>
          <w:color w:val="000000"/>
          <w:sz w:val="28"/>
        </w:rPr>
        <w:t>
      2) уведомление о начале и прекращении деятельности (эксплуатации) объекта незначительной эпидемической значимости в соответствии с Законом о разрешениях и уведомлениях;</w:t>
      </w:r>
    </w:p>
    <w:bookmarkEnd w:id="292"/>
    <w:bookmarkStart w:name="z752" w:id="293"/>
    <w:p>
      <w:pPr>
        <w:spacing w:after="0"/>
        <w:ind w:left="0"/>
        <w:jc w:val="both"/>
      </w:pPr>
      <w:r>
        <w:rPr>
          <w:rFonts w:ascii="Times New Roman"/>
          <w:b w:val="false"/>
          <w:i w:val="false"/>
          <w:color w:val="000000"/>
          <w:sz w:val="28"/>
        </w:rPr>
        <w:t>
      3) регистрации справки о государственной регистрации/перерегистрации юридического лица или индивидуального предпринимателя, справки о зарегистрированных правах (обременениях) на недвижимое имущество и его технических характеристиках в соответствии с законодательством Республики Казахстан;</w:t>
      </w:r>
    </w:p>
    <w:bookmarkEnd w:id="293"/>
    <w:bookmarkStart w:name="z753" w:id="294"/>
    <w:p>
      <w:pPr>
        <w:spacing w:after="0"/>
        <w:ind w:left="0"/>
        <w:jc w:val="both"/>
      </w:pPr>
      <w:r>
        <w:rPr>
          <w:rFonts w:ascii="Times New Roman"/>
          <w:b w:val="false"/>
          <w:i w:val="false"/>
          <w:color w:val="000000"/>
          <w:sz w:val="28"/>
        </w:rPr>
        <w:t>
      4) наличия санитарно-эпидемиологического заключения в соответствии с приказом о государственной услуге в сфере санитарно-эпидемиологического благополучия при организации питания в организациях дополнительного образования для детей с дневным пребыванием от четырех часов и более копию;</w:t>
      </w:r>
    </w:p>
    <w:bookmarkEnd w:id="294"/>
    <w:bookmarkStart w:name="z754" w:id="295"/>
    <w:p>
      <w:pPr>
        <w:spacing w:after="0"/>
        <w:ind w:left="0"/>
        <w:jc w:val="both"/>
      </w:pPr>
      <w:r>
        <w:rPr>
          <w:rFonts w:ascii="Times New Roman"/>
          <w:b w:val="false"/>
          <w:i w:val="false"/>
          <w:color w:val="000000"/>
          <w:sz w:val="28"/>
        </w:rPr>
        <w:t>
      5) сведения об отсутствии (наличии) задолженности, учет по которым ведется в органах государственных доходов с датой не раньше месячного срока до подачи документов на размещение государственного образовательного заказа на дополнительное образование детей.</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приказом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 w:id="29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69. Прием документов, указанных в пункте 67 настоящих Правил осуществляется органами управления образованием в течение 5 (пяти) рабочих дней с момента размещения объявления о государственном образовательном заказе на дополнительное образование детей.</w:t>
      </w:r>
    </w:p>
    <w:bookmarkEnd w:id="296"/>
    <w:bookmarkStart w:name="z756" w:id="297"/>
    <w:p>
      <w:pPr>
        <w:spacing w:after="0"/>
        <w:ind w:left="0"/>
        <w:jc w:val="both"/>
      </w:pPr>
      <w:r>
        <w:rPr>
          <w:rFonts w:ascii="Times New Roman"/>
          <w:b w:val="false"/>
          <w:i w:val="false"/>
          <w:color w:val="000000"/>
          <w:sz w:val="28"/>
        </w:rPr>
        <w:t>
      Организации направляют документы, подписанные руководителем и заверенные печатью, на электронную почту канцелярии органов управления образованием в электронном формате.</w:t>
      </w:r>
    </w:p>
    <w:bookmarkEnd w:id="297"/>
    <w:bookmarkStart w:name="z757" w:id="298"/>
    <w:p>
      <w:pPr>
        <w:spacing w:after="0"/>
        <w:ind w:left="0"/>
        <w:jc w:val="both"/>
      </w:pPr>
      <w:r>
        <w:rPr>
          <w:rFonts w:ascii="Times New Roman"/>
          <w:b w:val="false"/>
          <w:i w:val="false"/>
          <w:color w:val="000000"/>
          <w:sz w:val="28"/>
        </w:rPr>
        <w:t>
      При отсутствии возможности предоставления документов в электронном формате, указанные документы направляются Организацией в канцелярию органов управления образованием в бумажном формате.</w:t>
      </w:r>
    </w:p>
    <w:bookmarkEnd w:id="298"/>
    <w:bookmarkStart w:name="z758" w:id="299"/>
    <w:p>
      <w:pPr>
        <w:spacing w:after="0"/>
        <w:ind w:left="0"/>
        <w:jc w:val="both"/>
      </w:pPr>
      <w:r>
        <w:rPr>
          <w:rFonts w:ascii="Times New Roman"/>
          <w:b w:val="false"/>
          <w:i w:val="false"/>
          <w:color w:val="000000"/>
          <w:sz w:val="28"/>
        </w:rPr>
        <w:t>
      Справка (талон) о регистрации с отметкой даты и времени сдачи документов направляется на электронную почту Организации канцелярией органа управления образованием.</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45" w:id="3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 В течение 15 (пятнадцати) рабочих дней с момента завершения регистрации документов в органе управления образованием Комиссия рассматривает предоставленные Организациями документы, в том числе полученные из соответствующих государственных цифровых систем.</w:t>
      </w:r>
    </w:p>
    <w:bookmarkEnd w:id="300"/>
    <w:bookmarkStart w:name="z760" w:id="301"/>
    <w:p>
      <w:pPr>
        <w:spacing w:after="0"/>
        <w:ind w:left="0"/>
        <w:jc w:val="both"/>
      </w:pPr>
      <w:r>
        <w:rPr>
          <w:rFonts w:ascii="Times New Roman"/>
          <w:b w:val="false"/>
          <w:i w:val="false"/>
          <w:color w:val="000000"/>
          <w:sz w:val="28"/>
        </w:rPr>
        <w:t>
      Документы рассматриваются в присутствии Организаций с обязательным видео и аудио фиксированием.</w:t>
      </w:r>
    </w:p>
    <w:bookmarkEnd w:id="301"/>
    <w:bookmarkStart w:name="z761" w:id="302"/>
    <w:p>
      <w:pPr>
        <w:spacing w:after="0"/>
        <w:ind w:left="0"/>
        <w:jc w:val="both"/>
      </w:pPr>
      <w:r>
        <w:rPr>
          <w:rFonts w:ascii="Times New Roman"/>
          <w:b w:val="false"/>
          <w:i w:val="false"/>
          <w:color w:val="000000"/>
          <w:sz w:val="28"/>
        </w:rPr>
        <w:t>
      Предоставленные Организациями документы размещаются Комиссией на официальных интернет-ресурсах органов управления образованием в соответствии с законодательством о персональных данных и их защите.</w:t>
      </w:r>
    </w:p>
    <w:bookmarkEnd w:id="302"/>
    <w:bookmarkStart w:name="z762" w:id="303"/>
    <w:p>
      <w:pPr>
        <w:spacing w:after="0"/>
        <w:ind w:left="0"/>
        <w:jc w:val="both"/>
      </w:pPr>
      <w:r>
        <w:rPr>
          <w:rFonts w:ascii="Times New Roman"/>
          <w:b w:val="false"/>
          <w:i w:val="false"/>
          <w:color w:val="000000"/>
          <w:sz w:val="28"/>
        </w:rPr>
        <w:t xml:space="preserve">
      Комиссия создает рабочие группы для предварительного изучения документов. </w:t>
      </w:r>
    </w:p>
    <w:bookmarkEnd w:id="303"/>
    <w:bookmarkStart w:name="z763" w:id="304"/>
    <w:p>
      <w:pPr>
        <w:spacing w:after="0"/>
        <w:ind w:left="0"/>
        <w:jc w:val="both"/>
      </w:pPr>
      <w:r>
        <w:rPr>
          <w:rFonts w:ascii="Times New Roman"/>
          <w:b w:val="false"/>
          <w:i w:val="false"/>
          <w:color w:val="000000"/>
          <w:sz w:val="28"/>
        </w:rPr>
        <w:t>
      В течение следующих 3 (трех) рабочих дней рабочая группа, определенная Комиссией из числа ее членов, осуществляют выезд в Организацию для определения соответствия предоставленных документов требованиям настоящих Правил.</w:t>
      </w:r>
    </w:p>
    <w:bookmarkEnd w:id="304"/>
    <w:bookmarkStart w:name="z764" w:id="305"/>
    <w:p>
      <w:pPr>
        <w:spacing w:after="0"/>
        <w:ind w:left="0"/>
        <w:jc w:val="both"/>
      </w:pPr>
      <w:r>
        <w:rPr>
          <w:rFonts w:ascii="Times New Roman"/>
          <w:b w:val="false"/>
          <w:i w:val="false"/>
          <w:color w:val="000000"/>
          <w:sz w:val="28"/>
        </w:rPr>
        <w:t>
      Органы управления образованием на основании протокола Комиссии в течении 3 (трех) рабочих дней формируют Перечень Организаций с указанием наименования, количества свободных мест на момент подачи заявления и контактных данных.</w:t>
      </w:r>
    </w:p>
    <w:bookmarkEnd w:id="305"/>
    <w:bookmarkStart w:name="z765" w:id="306"/>
    <w:p>
      <w:pPr>
        <w:spacing w:after="0"/>
        <w:ind w:left="0"/>
        <w:jc w:val="both"/>
      </w:pPr>
      <w:r>
        <w:rPr>
          <w:rFonts w:ascii="Times New Roman"/>
          <w:b w:val="false"/>
          <w:i w:val="false"/>
          <w:color w:val="000000"/>
          <w:sz w:val="28"/>
        </w:rPr>
        <w:t>
      Отказ во включении Организации в Перечень не препятствует повторному участию в следующем объявлении о размещении государственного заказа на дополнительное образование детей.</w:t>
      </w:r>
    </w:p>
    <w:bookmarkEnd w:id="306"/>
    <w:bookmarkStart w:name="z766" w:id="307"/>
    <w:p>
      <w:pPr>
        <w:spacing w:after="0"/>
        <w:ind w:left="0"/>
        <w:jc w:val="both"/>
      </w:pPr>
      <w:r>
        <w:rPr>
          <w:rFonts w:ascii="Times New Roman"/>
          <w:b w:val="false"/>
          <w:i w:val="false"/>
          <w:color w:val="000000"/>
          <w:sz w:val="28"/>
        </w:rPr>
        <w:t>
      Организации, в которых был ранее размещен государственный образовательный заказ, включаются в Перечень Организаций на следующий календарный год при условии предоставления актуализированных документов и их полном соответствии пунктам 66 и 67 настоящих Правил.</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70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 с изменениями, внесенными приказом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9" w:id="3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 Комиссия по итогам рассмотрения документов выносит одно из следующих решений:</w:t>
      </w:r>
    </w:p>
    <w:bookmarkEnd w:id="308"/>
    <w:bookmarkStart w:name="z768" w:id="309"/>
    <w:p>
      <w:pPr>
        <w:spacing w:after="0"/>
        <w:ind w:left="0"/>
        <w:jc w:val="both"/>
      </w:pPr>
      <w:r>
        <w:rPr>
          <w:rFonts w:ascii="Times New Roman"/>
          <w:b w:val="false"/>
          <w:i w:val="false"/>
          <w:color w:val="000000"/>
          <w:sz w:val="28"/>
        </w:rPr>
        <w:t>
      1) включить в перечень Организаций для размещения государственного образовательного заказа на дополнительное образование детей;</w:t>
      </w:r>
    </w:p>
    <w:bookmarkEnd w:id="309"/>
    <w:bookmarkStart w:name="z769" w:id="310"/>
    <w:p>
      <w:pPr>
        <w:spacing w:after="0"/>
        <w:ind w:left="0"/>
        <w:jc w:val="both"/>
      </w:pPr>
      <w:r>
        <w:rPr>
          <w:rFonts w:ascii="Times New Roman"/>
          <w:b w:val="false"/>
          <w:i w:val="false"/>
          <w:color w:val="000000"/>
          <w:sz w:val="28"/>
        </w:rPr>
        <w:t>
      2) отказать во включении в перечень Организаций для размещения государственного образовательного заказа на дополнительное образование детей в Организации при несоответствии пункту 66 настоящих Правил.</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52" w:id="311"/>
    <w:p>
      <w:pPr>
        <w:spacing w:after="0"/>
        <w:ind w:left="0"/>
        <w:jc w:val="both"/>
      </w:pPr>
      <w:r>
        <w:rPr>
          <w:rFonts w:ascii="Times New Roman"/>
          <w:b w:val="false"/>
          <w:i w:val="false"/>
          <w:color w:val="000000"/>
          <w:sz w:val="28"/>
        </w:rPr>
        <w:t>
      72. Большинством голосов членов комиссии путем открытого голосования решение считается принятым.</w:t>
      </w:r>
    </w:p>
    <w:bookmarkEnd w:id="311"/>
    <w:bookmarkStart w:name="z253" w:id="312"/>
    <w:p>
      <w:pPr>
        <w:spacing w:after="0"/>
        <w:ind w:left="0"/>
        <w:jc w:val="both"/>
      </w:pPr>
      <w:r>
        <w:rPr>
          <w:rFonts w:ascii="Times New Roman"/>
          <w:b w:val="false"/>
          <w:i w:val="false"/>
          <w:color w:val="000000"/>
          <w:sz w:val="28"/>
        </w:rPr>
        <w:t>
      При равенстве голосов состава Комиссии голос председателя Комиссии является решающим.</w:t>
      </w:r>
    </w:p>
    <w:bookmarkEnd w:id="312"/>
    <w:bookmarkStart w:name="z254" w:id="313"/>
    <w:p>
      <w:pPr>
        <w:spacing w:after="0"/>
        <w:ind w:left="0"/>
        <w:jc w:val="both"/>
      </w:pPr>
      <w:r>
        <w:rPr>
          <w:rFonts w:ascii="Times New Roman"/>
          <w:b w:val="false"/>
          <w:i w:val="false"/>
          <w:color w:val="000000"/>
          <w:sz w:val="28"/>
        </w:rPr>
        <w:t>
      73. Решение комиссии оформляется протоколом.</w:t>
      </w:r>
    </w:p>
    <w:bookmarkEnd w:id="313"/>
    <w:bookmarkStart w:name="z255" w:id="314"/>
    <w:p>
      <w:pPr>
        <w:spacing w:after="0"/>
        <w:ind w:left="0"/>
        <w:jc w:val="both"/>
      </w:pPr>
      <w:r>
        <w:rPr>
          <w:rFonts w:ascii="Times New Roman"/>
          <w:b w:val="false"/>
          <w:i w:val="false"/>
          <w:color w:val="000000"/>
          <w:sz w:val="28"/>
        </w:rPr>
        <w:t>
      74. Протокол подписывается председателем и всеми членами Комиссии, участвовавшими на заседании.</w:t>
      </w:r>
    </w:p>
    <w:bookmarkEnd w:id="314"/>
    <w:bookmarkStart w:name="z256" w:id="315"/>
    <w:p>
      <w:pPr>
        <w:spacing w:after="0"/>
        <w:ind w:left="0"/>
        <w:jc w:val="both"/>
      </w:pPr>
      <w:r>
        <w:rPr>
          <w:rFonts w:ascii="Times New Roman"/>
          <w:b w:val="false"/>
          <w:i w:val="false"/>
          <w:color w:val="000000"/>
          <w:sz w:val="28"/>
        </w:rPr>
        <w:t>
      75. Заседания Комиссии считаются действительными, если на них присутствуют более половины от общего числа ее членов.</w:t>
      </w:r>
    </w:p>
    <w:bookmarkEnd w:id="315"/>
    <w:bookmarkStart w:name="z257" w:id="316"/>
    <w:p>
      <w:pPr>
        <w:spacing w:after="0"/>
        <w:ind w:left="0"/>
        <w:jc w:val="both"/>
      </w:pPr>
      <w:r>
        <w:rPr>
          <w:rFonts w:ascii="Times New Roman"/>
          <w:b w:val="false"/>
          <w:i w:val="false"/>
          <w:color w:val="000000"/>
          <w:sz w:val="28"/>
        </w:rPr>
        <w:t>
      76. Решение о включении в перечень Организаций для размещения государственного образовательного заказа на дополнительное образование детей публикуется на интернет-ресурсах органов управления образованием в течении 5 (пяти) рабочих дней со дня принятия решения.</w:t>
      </w:r>
    </w:p>
    <w:bookmarkEnd w:id="316"/>
    <w:bookmarkStart w:name="z258" w:id="317"/>
    <w:p>
      <w:pPr>
        <w:spacing w:after="0"/>
        <w:ind w:left="0"/>
        <w:jc w:val="both"/>
      </w:pPr>
      <w:r>
        <w:rPr>
          <w:rFonts w:ascii="Times New Roman"/>
          <w:b w:val="false"/>
          <w:i w:val="false"/>
          <w:color w:val="000000"/>
          <w:sz w:val="28"/>
        </w:rPr>
        <w:t>
      77. На основании решения Комиссии органы управления образованием на доступных ресурсах (официальном сайте, на официальных аккаунтах в социальных сетях) размещают информацию об Организациях, включенных в перечень Организаций для размещения государственного образовательного заказа на дополнительное образование детей, содержащую наименование организации, юридический адрес, местонахождение, данные об образовательных программах дополнительного образования, объеме часов, языках обучения, о видах кружков/ секций, о количестве мест.</w:t>
      </w:r>
    </w:p>
    <w:bookmarkEnd w:id="317"/>
    <w:bookmarkStart w:name="z259" w:id="318"/>
    <w:p>
      <w:pPr>
        <w:spacing w:after="0"/>
        <w:ind w:left="0"/>
        <w:jc w:val="both"/>
      </w:pPr>
      <w:r>
        <w:rPr>
          <w:rFonts w:ascii="Times New Roman"/>
          <w:b w:val="false"/>
          <w:i w:val="false"/>
          <w:color w:val="000000"/>
          <w:sz w:val="28"/>
        </w:rPr>
        <w:t>
      78. Организацией заключаются договоры с органами управления образованием на предоставление образовательных услуг дополнительного образования детей с указанием количества мест по государственному образовательному заказу на дополнительное образование детей.</w:t>
      </w:r>
    </w:p>
    <w:bookmarkEnd w:id="318"/>
    <w:bookmarkStart w:name="z260" w:id="319"/>
    <w:p>
      <w:pPr>
        <w:spacing w:after="0"/>
        <w:ind w:left="0"/>
        <w:jc w:val="both"/>
      </w:pPr>
      <w:r>
        <w:rPr>
          <w:rFonts w:ascii="Times New Roman"/>
          <w:b w:val="false"/>
          <w:i w:val="false"/>
          <w:color w:val="000000"/>
          <w:sz w:val="28"/>
        </w:rPr>
        <w:t>
      79. Предоставление Организацией услуг осуществляется на основании договора, заключенного между Организацией и родителями или иными законными представителями в порядке, предусмотренном гражданским законодательством Республики Казахстан.</w:t>
      </w:r>
    </w:p>
    <w:bookmarkEnd w:id="319"/>
    <w:bookmarkStart w:name="z261" w:id="320"/>
    <w:p>
      <w:pPr>
        <w:spacing w:after="0"/>
        <w:ind w:left="0"/>
        <w:jc w:val="both"/>
      </w:pPr>
      <w:r>
        <w:rPr>
          <w:rFonts w:ascii="Times New Roman"/>
          <w:b w:val="false"/>
          <w:i w:val="false"/>
          <w:color w:val="000000"/>
          <w:sz w:val="28"/>
        </w:rPr>
        <w:t>
      Условия предоставления Организацией платных услуг за проведение занятий, не предусмотренных государственным образовательным заказом на дополнительное образование детей, согласно установленной стоимости по заявлению родителей или иных законных представителей предусматриваются указанным договором.</w:t>
      </w:r>
    </w:p>
    <w:bookmarkEnd w:id="320"/>
    <w:bookmarkStart w:name="z262" w:id="321"/>
    <w:p>
      <w:pPr>
        <w:spacing w:after="0"/>
        <w:ind w:left="0"/>
        <w:jc w:val="both"/>
      </w:pPr>
      <w:r>
        <w:rPr>
          <w:rFonts w:ascii="Times New Roman"/>
          <w:b w:val="false"/>
          <w:i w:val="false"/>
          <w:color w:val="000000"/>
          <w:sz w:val="28"/>
        </w:rPr>
        <w:t>
      Формирование контингента детей на получение государственного образовательного заказа на дополнительное образование детей осуществляется в соответствии с НОБД.</w:t>
      </w:r>
    </w:p>
    <w:bookmarkEnd w:id="321"/>
    <w:bookmarkStart w:name="z263" w:id="322"/>
    <w:p>
      <w:pPr>
        <w:spacing w:after="0"/>
        <w:ind w:left="0"/>
        <w:jc w:val="both"/>
      </w:pPr>
      <w:r>
        <w:rPr>
          <w:rFonts w:ascii="Times New Roman"/>
          <w:b w:val="false"/>
          <w:i w:val="false"/>
          <w:color w:val="000000"/>
          <w:sz w:val="28"/>
        </w:rPr>
        <w:t xml:space="preserve">
      Прием в Организацию осуществляется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оказания государственной услуги "Прием документов и зачисление в организации дополнительного образования для детей по предоставлению им дополнительного образования", утвержденными приказом Министра образования и науки Республики Казахстан от 22 мая 2020 года № 219 (зарегистрирован в Реестре государственной регистрации нормативных правовых актов под № 20695).</w:t>
      </w:r>
    </w:p>
    <w:bookmarkEnd w:id="322"/>
    <w:bookmarkStart w:name="z264" w:id="323"/>
    <w:p>
      <w:pPr>
        <w:spacing w:after="0"/>
        <w:ind w:left="0"/>
        <w:jc w:val="both"/>
      </w:pPr>
      <w:r>
        <w:rPr>
          <w:rFonts w:ascii="Times New Roman"/>
          <w:b w:val="false"/>
          <w:i w:val="false"/>
          <w:color w:val="000000"/>
          <w:sz w:val="28"/>
        </w:rPr>
        <w:t xml:space="preserve">
      Дополнительный прием осуществляется в течение года на основании заявлений родителей (законных представителей) при наличии вакантных мест. </w:t>
      </w:r>
    </w:p>
    <w:bookmarkEnd w:id="323"/>
    <w:bookmarkStart w:name="z265" w:id="324"/>
    <w:p>
      <w:pPr>
        <w:spacing w:after="0"/>
        <w:ind w:left="0"/>
        <w:jc w:val="both"/>
      </w:pPr>
      <w:r>
        <w:rPr>
          <w:rFonts w:ascii="Times New Roman"/>
          <w:b w:val="false"/>
          <w:i w:val="false"/>
          <w:color w:val="000000"/>
          <w:sz w:val="28"/>
        </w:rPr>
        <w:t>
      80. Органом управления образованием оплачивается стоимость услуг на дополнительное образование детей:</w:t>
      </w:r>
    </w:p>
    <w:bookmarkEnd w:id="324"/>
    <w:bookmarkStart w:name="z266" w:id="325"/>
    <w:p>
      <w:pPr>
        <w:spacing w:after="0"/>
        <w:ind w:left="0"/>
        <w:jc w:val="both"/>
      </w:pPr>
      <w:r>
        <w:rPr>
          <w:rFonts w:ascii="Times New Roman"/>
          <w:b w:val="false"/>
          <w:i w:val="false"/>
          <w:color w:val="000000"/>
          <w:sz w:val="28"/>
        </w:rPr>
        <w:t>
      1) по факту посещения (пребывания) занятий согласно расписанию;</w:t>
      </w:r>
    </w:p>
    <w:bookmarkEnd w:id="325"/>
    <w:bookmarkStart w:name="z267" w:id="326"/>
    <w:p>
      <w:pPr>
        <w:spacing w:after="0"/>
        <w:ind w:left="0"/>
        <w:jc w:val="both"/>
      </w:pPr>
      <w:r>
        <w:rPr>
          <w:rFonts w:ascii="Times New Roman"/>
          <w:b w:val="false"/>
          <w:i w:val="false"/>
          <w:color w:val="000000"/>
          <w:sz w:val="28"/>
        </w:rPr>
        <w:t>
      2) отсутствующим на занятиях по уважительной причине (болезнь, лечение, оздоровление и реабилитация в медицинских, санаторно-курортных организациях при предоставлении подтверждающих документов, не более 3 (трех) занятий в месяц);</w:t>
      </w:r>
    </w:p>
    <w:bookmarkEnd w:id="326"/>
    <w:bookmarkStart w:name="z268" w:id="327"/>
    <w:p>
      <w:pPr>
        <w:spacing w:after="0"/>
        <w:ind w:left="0"/>
        <w:jc w:val="both"/>
      </w:pPr>
      <w:r>
        <w:rPr>
          <w:rFonts w:ascii="Times New Roman"/>
          <w:b w:val="false"/>
          <w:i w:val="false"/>
          <w:color w:val="000000"/>
          <w:sz w:val="28"/>
        </w:rPr>
        <w:t>
      3) отсутствовавшим на занятиях по причине трудового отпуска одного из родителей или иных законных представителей не более одного месяца (при наличии заявления) в течение одного календарного года.</w:t>
      </w:r>
    </w:p>
    <w:bookmarkEnd w:id="327"/>
    <w:bookmarkStart w:name="z269" w:id="328"/>
    <w:p>
      <w:pPr>
        <w:spacing w:after="0"/>
        <w:ind w:left="0"/>
        <w:jc w:val="both"/>
      </w:pPr>
      <w:r>
        <w:rPr>
          <w:rFonts w:ascii="Times New Roman"/>
          <w:b w:val="false"/>
          <w:i w:val="false"/>
          <w:color w:val="000000"/>
          <w:sz w:val="28"/>
        </w:rPr>
        <w:t>
      81. Государственный образовательный заказ на дополнительное образование детей не оплачивается детям, отсутствовавшим более чем на 3 (трех) занятиях и по неуважительным причинам.</w:t>
      </w:r>
    </w:p>
    <w:bookmarkEnd w:id="328"/>
    <w:bookmarkStart w:name="z270" w:id="329"/>
    <w:p>
      <w:pPr>
        <w:spacing w:after="0"/>
        <w:ind w:left="0"/>
        <w:jc w:val="both"/>
      </w:pPr>
      <w:r>
        <w:rPr>
          <w:rFonts w:ascii="Times New Roman"/>
          <w:b w:val="false"/>
          <w:i w:val="false"/>
          <w:color w:val="000000"/>
          <w:sz w:val="28"/>
        </w:rPr>
        <w:t>
      82. Организацией на 1 число каждого последующего месяца выставляется акт оказанных услуг с приложением информации, выгруженной из НОБД по состоянию на последний рабочий день месяца, за исключением декабря, за который акт оказанных услуг с приложением информации, выгруженной из НОБД выставляется по состоянию на 15 декабря календарного года.</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82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1" w:id="3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 В Организациях, в которых размещен государственный образовательный заказ на дополнительное образование детей, один раз в календарный год проводится плановый мониторинг по соблюдению и обеспечению условий пункта 66 настоящих Правил, в том числе посещаемости детей.</w:t>
      </w:r>
    </w:p>
    <w:bookmarkEnd w:id="330"/>
    <w:bookmarkStart w:name="z771" w:id="331"/>
    <w:p>
      <w:pPr>
        <w:spacing w:after="0"/>
        <w:ind w:left="0"/>
        <w:jc w:val="both"/>
      </w:pPr>
      <w:r>
        <w:rPr>
          <w:rFonts w:ascii="Times New Roman"/>
          <w:b w:val="false"/>
          <w:i w:val="false"/>
          <w:color w:val="000000"/>
          <w:sz w:val="28"/>
        </w:rPr>
        <w:t>
      Плановый мониторинг осуществляет Комиссия с привлечением представителей местных представительных и исполнительных органов, органов управления образованием, неправительственных организаций, общественных объединений и региональной палаты предпринимателей с выездом в Организацию, в которой размещен государственный образовательный заказ на дополнительное образование детей.</w:t>
      </w:r>
    </w:p>
    <w:bookmarkEnd w:id="331"/>
    <w:bookmarkStart w:name="z772" w:id="332"/>
    <w:p>
      <w:pPr>
        <w:spacing w:after="0"/>
        <w:ind w:left="0"/>
        <w:jc w:val="both"/>
      </w:pPr>
      <w:r>
        <w:rPr>
          <w:rFonts w:ascii="Times New Roman"/>
          <w:b w:val="false"/>
          <w:i w:val="false"/>
          <w:color w:val="000000"/>
          <w:sz w:val="28"/>
        </w:rPr>
        <w:t>
      Уведомление с указанием сроков проведения планового мониторинга орган управления образованием направляет в Организацию заказным письмом либо на электронный адрес за один месяц.</w:t>
      </w:r>
    </w:p>
    <w:bookmarkEnd w:id="332"/>
    <w:bookmarkStart w:name="z773" w:id="333"/>
    <w:p>
      <w:pPr>
        <w:spacing w:after="0"/>
        <w:ind w:left="0"/>
        <w:jc w:val="both"/>
      </w:pPr>
      <w:r>
        <w:rPr>
          <w:rFonts w:ascii="Times New Roman"/>
          <w:b w:val="false"/>
          <w:i w:val="false"/>
          <w:color w:val="000000"/>
          <w:sz w:val="28"/>
        </w:rPr>
        <w:t>
      По результатам планового мониторинга Комиссией в течение 5 (пяти) рабочих дней составляется акт и размещается на официальном интернет-ресурсе органа управления образованием для ознакомления Организациями.</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75" w:id="33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84. При выявлении фактов нарушений норм настоящих Правил Организации в течение 14 (четырнадцати) рабочих дней после получения акта Комиссии устраняют выявленные нарушения и предоставляют подтверждающие документы, подписанные руководителем в канцелярию органа управления образованием, в электронном варианте.</w:t>
      </w:r>
    </w:p>
    <w:bookmarkEnd w:id="334"/>
    <w:bookmarkStart w:name="z775" w:id="335"/>
    <w:p>
      <w:pPr>
        <w:spacing w:after="0"/>
        <w:ind w:left="0"/>
        <w:jc w:val="both"/>
      </w:pPr>
      <w:r>
        <w:rPr>
          <w:rFonts w:ascii="Times New Roman"/>
          <w:b w:val="false"/>
          <w:i w:val="false"/>
          <w:color w:val="000000"/>
          <w:sz w:val="28"/>
        </w:rPr>
        <w:t>
      При отсутствии возможности предоставления документов в электронном формате, указанные документы направляются Организацией в канцелярию органов управления образованием в бумажном формате.</w:t>
      </w:r>
    </w:p>
    <w:bookmarkEnd w:id="335"/>
    <w:bookmarkStart w:name="z776" w:id="336"/>
    <w:p>
      <w:pPr>
        <w:spacing w:after="0"/>
        <w:ind w:left="0"/>
        <w:jc w:val="both"/>
      </w:pPr>
      <w:r>
        <w:rPr>
          <w:rFonts w:ascii="Times New Roman"/>
          <w:b w:val="false"/>
          <w:i w:val="false"/>
          <w:color w:val="000000"/>
          <w:sz w:val="28"/>
        </w:rPr>
        <w:t>
      При выявлении повторного несоответствия Организация подлежит исключению из перечня Организаций для размещения государственного образовательного заказа на дополнительное образование детей на основании соответствующего решения Комиссии.</w:t>
      </w:r>
    </w:p>
    <w:bookmarkEnd w:id="336"/>
    <w:bookmarkStart w:name="z777" w:id="337"/>
    <w:p>
      <w:pPr>
        <w:spacing w:after="0"/>
        <w:ind w:left="0"/>
        <w:jc w:val="both"/>
      </w:pPr>
      <w:r>
        <w:rPr>
          <w:rFonts w:ascii="Times New Roman"/>
          <w:b w:val="false"/>
          <w:i w:val="false"/>
          <w:color w:val="000000"/>
          <w:sz w:val="28"/>
        </w:rPr>
        <w:t>
      Комиссия в течение 5 (пяти) рабочих дней уведомляет орган управления образованием об исключении Организации из Перечня Организаций. Органы управления образованием актуализируют Перечень Организаций на официальных интернет-ресурсах и приостанавливают финансирование Организации в день получения уведомления Комиссии.</w:t>
      </w:r>
    </w:p>
    <w:bookmarkEnd w:id="337"/>
    <w:bookmarkStart w:name="z778" w:id="338"/>
    <w:p>
      <w:pPr>
        <w:spacing w:after="0"/>
        <w:ind w:left="0"/>
        <w:jc w:val="both"/>
      </w:pPr>
      <w:r>
        <w:rPr>
          <w:rFonts w:ascii="Times New Roman"/>
          <w:b w:val="false"/>
          <w:i w:val="false"/>
          <w:color w:val="000000"/>
          <w:sz w:val="28"/>
        </w:rPr>
        <w:t>
      На основании обращений физических и (или) юридических лиц по нарушениям в деятельности Организаций и требований настоящих Правил орган управления образованием проводит внеплановый мониторинг в сроки, предусмотренные АППК.</w:t>
      </w:r>
    </w:p>
    <w:bookmarkEnd w:id="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просвещения РК от 05.12.2022 </w:t>
      </w:r>
      <w:r>
        <w:rPr>
          <w:rFonts w:ascii="Times New Roman"/>
          <w:b w:val="false"/>
          <w:i w:val="false"/>
          <w:color w:val="000000"/>
          <w:sz w:val="28"/>
        </w:rPr>
        <w:t>№ 485</w:t>
      </w:r>
      <w:r>
        <w:rPr>
          <w:rFonts w:ascii="Times New Roman"/>
          <w:b w:val="false"/>
          <w:i w:val="false"/>
          <w:color w:val="ff0000"/>
          <w:sz w:val="28"/>
        </w:rPr>
        <w:t xml:space="preserve"> (вводится в действие после дня его первого официального опубликования).</w:t>
      </w:r>
      <w:r>
        <w:br/>
      </w:r>
      <w:r>
        <w:rPr>
          <w:rFonts w:ascii="Times New Roman"/>
          <w:b w:val="false"/>
          <w:i w:val="false"/>
          <w:color w:val="000000"/>
          <w:sz w:val="28"/>
        </w:rPr>
        <w:t>
</w:t>
      </w:r>
    </w:p>
    <w:bookmarkStart w:name="z279" w:id="339"/>
    <w:p>
      <w:pPr>
        <w:spacing w:after="0"/>
        <w:ind w:left="0"/>
        <w:jc w:val="both"/>
      </w:pPr>
      <w:r>
        <w:rPr>
          <w:rFonts w:ascii="Times New Roman"/>
          <w:b w:val="false"/>
          <w:i w:val="false"/>
          <w:color w:val="000000"/>
          <w:sz w:val="28"/>
        </w:rPr>
        <w:t xml:space="preserve">
      85. Организацией по результатам освоения образовательной программы дополнительного образования детей по итогам учебного года выдается документ (сертификат), подтверждающий результаты обучения,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в электронном или бумажном варианте.</w:t>
      </w:r>
    </w:p>
    <w:bookmarkEnd w:id="339"/>
    <w:bookmarkStart w:name="z280" w:id="340"/>
    <w:p>
      <w:pPr>
        <w:spacing w:after="0"/>
        <w:ind w:left="0"/>
        <w:jc w:val="left"/>
      </w:pPr>
      <w:r>
        <w:rPr>
          <w:rFonts w:ascii="Times New Roman"/>
          <w:b/>
          <w:i w:val="false"/>
          <w:color w:val="000000"/>
        </w:rPr>
        <w:t xml:space="preserve"> Глава 5. Размещение государственного образовательного заказа в организации технического и профессионального, послесреднего образования</w:t>
      </w:r>
    </w:p>
    <w:bookmarkEnd w:id="340"/>
    <w:bookmarkStart w:name="z281" w:id="341"/>
    <w:p>
      <w:pPr>
        <w:spacing w:after="0"/>
        <w:ind w:left="0"/>
        <w:jc w:val="both"/>
      </w:pPr>
      <w:r>
        <w:rPr>
          <w:rFonts w:ascii="Times New Roman"/>
          <w:b w:val="false"/>
          <w:i w:val="false"/>
          <w:color w:val="000000"/>
          <w:sz w:val="28"/>
        </w:rPr>
        <w:t>
      86. Государственный образовательный заказ на подготовку кадров с ТиППО размещается в организациях ТиППО, утвержденных Комиссией по размещению государственного образовательного заказа на подготовку кадров с ТиППО (далее – Комиссия) согласно пунктам 105 и 106 настоящих Правил.</w:t>
      </w:r>
    </w:p>
    <w:bookmarkEnd w:id="341"/>
    <w:bookmarkStart w:name="z282" w:id="342"/>
    <w:p>
      <w:pPr>
        <w:spacing w:after="0"/>
        <w:ind w:left="0"/>
        <w:jc w:val="both"/>
      </w:pPr>
      <w:r>
        <w:rPr>
          <w:rFonts w:ascii="Times New Roman"/>
          <w:b w:val="false"/>
          <w:i w:val="false"/>
          <w:color w:val="000000"/>
          <w:sz w:val="28"/>
        </w:rPr>
        <w:t>
      Размещение государственного образовательного заказа в организациях ТиППО по специальностям и квалификациям осуществляется по выбору абитуриентов.</w:t>
      </w:r>
    </w:p>
    <w:bookmarkEnd w:id="342"/>
    <w:bookmarkStart w:name="z283" w:id="343"/>
    <w:p>
      <w:pPr>
        <w:spacing w:after="0"/>
        <w:ind w:left="0"/>
        <w:jc w:val="both"/>
      </w:pPr>
      <w:r>
        <w:rPr>
          <w:rFonts w:ascii="Times New Roman"/>
          <w:b w:val="false"/>
          <w:i w:val="false"/>
          <w:color w:val="000000"/>
          <w:sz w:val="28"/>
        </w:rPr>
        <w:t xml:space="preserve">
      87. Распределение абитуриентов по специальностям, квалификациям и организациям ТиППО осуществляется на конкурсной основе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 от 18 октября 2018 года № 578 "Об утверждении Типовых правил приема на обучение в организации образования, реализующие образовательные программы технического и профессионального, послесреднего образования" (далее – приказ №578).</w:t>
      </w:r>
    </w:p>
    <w:bookmarkEnd w:id="343"/>
    <w:bookmarkStart w:name="z284" w:id="344"/>
    <w:p>
      <w:pPr>
        <w:spacing w:after="0"/>
        <w:ind w:left="0"/>
        <w:jc w:val="both"/>
      </w:pPr>
      <w:r>
        <w:rPr>
          <w:rFonts w:ascii="Times New Roman"/>
          <w:b w:val="false"/>
          <w:i w:val="false"/>
          <w:color w:val="000000"/>
          <w:sz w:val="28"/>
        </w:rPr>
        <w:t>
      88. В организациях ТиППО, финансируемых из республиканского бюджета, уполномоченные органы соответствующей отрасли (далее – УОСО) размещают государственный образовательный заказ на подготовку кадров с ТиППО по специальностям с учетом потребностей рынка труда.</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Министра просвещения РК от 05.09.2023 </w:t>
      </w:r>
      <w:r>
        <w:rPr>
          <w:rFonts w:ascii="Times New Roman"/>
          <w:b w:val="false"/>
          <w:i w:val="false"/>
          <w:color w:val="00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5" w:id="345"/>
    <w:p>
      <w:pPr>
        <w:spacing w:after="0"/>
        <w:ind w:left="0"/>
        <w:jc w:val="both"/>
      </w:pPr>
      <w:r>
        <w:rPr>
          <w:rFonts w:ascii="Times New Roman"/>
          <w:b w:val="false"/>
          <w:i w:val="false"/>
          <w:color w:val="000000"/>
          <w:sz w:val="28"/>
        </w:rPr>
        <w:t>
      89. Местные исполнительные органы области, города республиканского значения, столицы (далее – МИО) размещают государственный образовательный заказ на подготовку кадров с техническим и профессиональным, послесредним образованием с учетом потребностей рынка труда.</w:t>
      </w:r>
    </w:p>
    <w:bookmarkEnd w:id="345"/>
    <w:bookmarkStart w:name="z286" w:id="346"/>
    <w:p>
      <w:pPr>
        <w:spacing w:after="0"/>
        <w:ind w:left="0"/>
        <w:jc w:val="both"/>
      </w:pPr>
      <w:r>
        <w:rPr>
          <w:rFonts w:ascii="Times New Roman"/>
          <w:b w:val="false"/>
          <w:i w:val="false"/>
          <w:color w:val="000000"/>
          <w:sz w:val="28"/>
        </w:rPr>
        <w:t>
      90. Объем государственного образовательного заказа на подготовку кадров с техническим и профессиональным, послесредним образованием определяется в соответствии с алгоритмом расчета подушевого нормативного финансирования технического и профессионального, послесреднего образования, согласно Методике. При этом подушевое нормативное финансирование технического и профессионального, послесреднего образования осуществляется в соответствии с Правилами подушевого нормативного финансирования.</w:t>
      </w:r>
    </w:p>
    <w:bookmarkEnd w:id="346"/>
    <w:bookmarkStart w:name="z287" w:id="347"/>
    <w:p>
      <w:pPr>
        <w:spacing w:after="0"/>
        <w:ind w:left="0"/>
        <w:jc w:val="both"/>
      </w:pPr>
      <w:r>
        <w:rPr>
          <w:rFonts w:ascii="Times New Roman"/>
          <w:b w:val="false"/>
          <w:i w:val="false"/>
          <w:color w:val="000000"/>
          <w:sz w:val="28"/>
        </w:rPr>
        <w:t>
      91. Для размещения государственного образовательного заказа на подготовку кадров с ТиППО создается Комиссия, состав которой утверждается распоряжением акимов областей, городов республиканского значения и столицы или приказом УОСО. Комиссия является постоянно действующим консультативно-совещательным органом.</w:t>
      </w:r>
    </w:p>
    <w:bookmarkEnd w:id="347"/>
    <w:bookmarkStart w:name="z288" w:id="348"/>
    <w:p>
      <w:pPr>
        <w:spacing w:after="0"/>
        <w:ind w:left="0"/>
        <w:jc w:val="both"/>
      </w:pPr>
      <w:r>
        <w:rPr>
          <w:rFonts w:ascii="Times New Roman"/>
          <w:b w:val="false"/>
          <w:i w:val="false"/>
          <w:color w:val="000000"/>
          <w:sz w:val="28"/>
        </w:rPr>
        <w:t>
      92. В состав Комиссии входят представители местных представительных и исполнительных органов, Департамента по обеспечению качества в сфере образования и науки, Региональной палаты предпринимателей, общественных организаций.</w:t>
      </w:r>
    </w:p>
    <w:bookmarkEnd w:id="348"/>
    <w:bookmarkStart w:name="z289" w:id="349"/>
    <w:p>
      <w:pPr>
        <w:spacing w:after="0"/>
        <w:ind w:left="0"/>
        <w:jc w:val="both"/>
      </w:pPr>
      <w:r>
        <w:rPr>
          <w:rFonts w:ascii="Times New Roman"/>
          <w:b w:val="false"/>
          <w:i w:val="false"/>
          <w:color w:val="000000"/>
          <w:sz w:val="28"/>
        </w:rPr>
        <w:t>
      Председателем Комиссии является заместитель акима области, города республиканского значения и столицы, курирующий вопросы образования, или лицо, исполняющее его обязанности.</w:t>
      </w:r>
    </w:p>
    <w:bookmarkEnd w:id="349"/>
    <w:bookmarkStart w:name="z290" w:id="350"/>
    <w:p>
      <w:pPr>
        <w:spacing w:after="0"/>
        <w:ind w:left="0"/>
        <w:jc w:val="both"/>
      </w:pPr>
      <w:r>
        <w:rPr>
          <w:rFonts w:ascii="Times New Roman"/>
          <w:b w:val="false"/>
          <w:i w:val="false"/>
          <w:color w:val="000000"/>
          <w:sz w:val="28"/>
        </w:rPr>
        <w:t>
      В состав Комиссия УОСО входят сотрудники УОСО, уполномоченного органа в сфере образования, представители институтов гражданского общества, Национальной палаты предпринимателей Республики Казахстан "Атамекен", отраслевых ассоциаций. Председателем Комиссии является заместитель руководителя УОСО, либо лицо, его заменяющее.</w:t>
      </w:r>
    </w:p>
    <w:bookmarkEnd w:id="350"/>
    <w:bookmarkStart w:name="z291" w:id="351"/>
    <w:p>
      <w:pPr>
        <w:spacing w:after="0"/>
        <w:ind w:left="0"/>
        <w:jc w:val="both"/>
      </w:pPr>
      <w:r>
        <w:rPr>
          <w:rFonts w:ascii="Times New Roman"/>
          <w:b w:val="false"/>
          <w:i w:val="false"/>
          <w:color w:val="000000"/>
          <w:sz w:val="28"/>
        </w:rPr>
        <w:t>
      93. Заседания Комиссии проводятся по плану, утвержденному ее председателем и считаются действительными, если на них присутствуют более 2/3 от общего числа ее членов.</w:t>
      </w:r>
    </w:p>
    <w:bookmarkEnd w:id="351"/>
    <w:bookmarkStart w:name="z292" w:id="352"/>
    <w:p>
      <w:pPr>
        <w:spacing w:after="0"/>
        <w:ind w:left="0"/>
        <w:jc w:val="both"/>
      </w:pPr>
      <w:r>
        <w:rPr>
          <w:rFonts w:ascii="Times New Roman"/>
          <w:b w:val="false"/>
          <w:i w:val="false"/>
          <w:color w:val="000000"/>
          <w:sz w:val="28"/>
        </w:rPr>
        <w:t>
      Внеплановые заседания Комиссии проводятся в при возникновении свободных мест или спорных вопросов при размещении государственного образовательного заказа.</w:t>
      </w:r>
    </w:p>
    <w:bookmarkEnd w:id="352"/>
    <w:bookmarkStart w:name="z293" w:id="353"/>
    <w:p>
      <w:pPr>
        <w:spacing w:after="0"/>
        <w:ind w:left="0"/>
        <w:jc w:val="both"/>
      </w:pPr>
      <w:r>
        <w:rPr>
          <w:rFonts w:ascii="Times New Roman"/>
          <w:b w:val="false"/>
          <w:i w:val="false"/>
          <w:color w:val="000000"/>
          <w:sz w:val="28"/>
        </w:rPr>
        <w:t>
      Решение Комиссии принимается открытым голосованием большинством голосов от числа присутствующих на заседании членов Комиссии и оформляется протоколом заседания, который подписывается председателем Комиссии. При равенстве голосов состава Комиссии голос председателя Комиссии является решающим. Протокол также подписывается членами Комиссии.</w:t>
      </w:r>
    </w:p>
    <w:bookmarkEnd w:id="353"/>
    <w:bookmarkStart w:name="z294" w:id="354"/>
    <w:p>
      <w:pPr>
        <w:spacing w:after="0"/>
        <w:ind w:left="0"/>
        <w:jc w:val="both"/>
      </w:pPr>
      <w:r>
        <w:rPr>
          <w:rFonts w:ascii="Times New Roman"/>
          <w:b w:val="false"/>
          <w:i w:val="false"/>
          <w:color w:val="000000"/>
          <w:sz w:val="28"/>
        </w:rPr>
        <w:t>
      На заседаниях Комиссии ведется аудиоили видеозапись. Аудиовидеозапись хранится в архиве не менее 3 (трех) лет.</w:t>
      </w:r>
    </w:p>
    <w:bookmarkEnd w:id="354"/>
    <w:bookmarkStart w:name="z295" w:id="355"/>
    <w:p>
      <w:pPr>
        <w:spacing w:after="0"/>
        <w:ind w:left="0"/>
        <w:jc w:val="both"/>
      </w:pPr>
      <w:r>
        <w:rPr>
          <w:rFonts w:ascii="Times New Roman"/>
          <w:b w:val="false"/>
          <w:i w:val="false"/>
          <w:color w:val="000000"/>
          <w:sz w:val="28"/>
        </w:rPr>
        <w:t xml:space="preserve">
      94. Комиссия определяет перечень организаций ТиППО, соответствующих требованиям уполномоченного органа в области образования, предъявляемым к организации ТиППО, указанных в пунктах 101 и 102 настоящих Правил, в которых размещается государственный образовательный заказ. </w:t>
      </w:r>
    </w:p>
    <w:bookmarkEnd w:id="355"/>
    <w:bookmarkStart w:name="z296" w:id="356"/>
    <w:p>
      <w:pPr>
        <w:spacing w:after="0"/>
        <w:ind w:left="0"/>
        <w:jc w:val="both"/>
      </w:pPr>
      <w:r>
        <w:rPr>
          <w:rFonts w:ascii="Times New Roman"/>
          <w:b w:val="false"/>
          <w:i w:val="false"/>
          <w:color w:val="000000"/>
          <w:sz w:val="28"/>
        </w:rPr>
        <w:t>
      95. Для определения организаций ТиППО, в которых по условиям конкурса размещается государственный образовательный заказ на подготовку кадров с ТиППО, органы управления образованием области, города республиканского значения и столицы ежегодно объявляют конкурс среди организаций ТиППО на официальных интернет-ресурсах.</w:t>
      </w:r>
    </w:p>
    <w:bookmarkEnd w:id="356"/>
    <w:bookmarkStart w:name="z297" w:id="357"/>
    <w:p>
      <w:pPr>
        <w:spacing w:after="0"/>
        <w:ind w:left="0"/>
        <w:jc w:val="both"/>
      </w:pPr>
      <w:r>
        <w:rPr>
          <w:rFonts w:ascii="Times New Roman"/>
          <w:b w:val="false"/>
          <w:i w:val="false"/>
          <w:color w:val="000000"/>
          <w:sz w:val="28"/>
        </w:rPr>
        <w:t xml:space="preserve">
      96. Для участия в конкурсе по размещению государственного образовательного заказа на подготовку кадров с ТиППО, в течение пяти рабочих дней услугополучатели предоставляют услугодателю через НОБД или через веб-портал "цифрового правительства" (далее – портал) перечень документов, указанный в Перечне основных требований к оказанию государственной услуги "Прием документов на конкурс по размещению государственного образовательного заказа на подготовку кадров с техническим и профессиональным, послесредним образованием"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357"/>
    <w:bookmarkStart w:name="z298" w:id="358"/>
    <w:p>
      <w:pPr>
        <w:spacing w:after="0"/>
        <w:ind w:left="0"/>
        <w:jc w:val="both"/>
      </w:pPr>
      <w:r>
        <w:rPr>
          <w:rFonts w:ascii="Times New Roman"/>
          <w:b w:val="false"/>
          <w:i w:val="false"/>
          <w:color w:val="000000"/>
          <w:sz w:val="28"/>
        </w:rPr>
        <w:t>
      Перечень основных требований к оказанию государственной услуги, включающий характеристики процесса, форму, содержание и результат оказания услуги, а также иные сведения с учетом особенностей предоставления государственной услуги приведен в Стандарте.</w:t>
      </w:r>
    </w:p>
    <w:bookmarkEnd w:id="3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96 с изменением, внесенным приказом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9" w:id="359"/>
    <w:p>
      <w:pPr>
        <w:spacing w:after="0"/>
        <w:ind w:left="0"/>
        <w:jc w:val="both"/>
      </w:pPr>
      <w:r>
        <w:rPr>
          <w:rFonts w:ascii="Times New Roman"/>
          <w:b w:val="false"/>
          <w:i w:val="false"/>
          <w:color w:val="000000"/>
          <w:sz w:val="28"/>
        </w:rPr>
        <w:t xml:space="preserve">
      97. Работник Государственной корпорации регистрирует документы и выдает услугополучателю расписку о приеме пакета документов либо при предоставлении услугополучателем неполного пакета документов отказывает в приеме документов и выдает расписку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359"/>
    <w:bookmarkStart w:name="z300" w:id="360"/>
    <w:p>
      <w:pPr>
        <w:spacing w:after="0"/>
        <w:ind w:left="0"/>
        <w:jc w:val="both"/>
      </w:pPr>
      <w:r>
        <w:rPr>
          <w:rFonts w:ascii="Times New Roman"/>
          <w:b w:val="false"/>
          <w:i w:val="false"/>
          <w:color w:val="000000"/>
          <w:sz w:val="28"/>
        </w:rPr>
        <w:t>
      При обращении через Государственную корпорацию день приема не входит в срок оказания государственной услуги.</w:t>
      </w:r>
    </w:p>
    <w:bookmarkEnd w:id="360"/>
    <w:bookmarkStart w:name="z301" w:id="361"/>
    <w:p>
      <w:pPr>
        <w:spacing w:after="0"/>
        <w:ind w:left="0"/>
        <w:jc w:val="both"/>
      </w:pPr>
      <w:r>
        <w:rPr>
          <w:rFonts w:ascii="Times New Roman"/>
          <w:b w:val="false"/>
          <w:i w:val="false"/>
          <w:color w:val="000000"/>
          <w:sz w:val="28"/>
        </w:rPr>
        <w:t>
      При подаче документов через Портал в "личном кабинете" услугополучателя отображается информация о статусе рассмотрения запроса на оказание государственной услуги, а также уведомление с указанием даты и времени получения результата государственной услуги.</w:t>
      </w:r>
    </w:p>
    <w:bookmarkEnd w:id="361"/>
    <w:bookmarkStart w:name="z302" w:id="362"/>
    <w:p>
      <w:pPr>
        <w:spacing w:after="0"/>
        <w:ind w:left="0"/>
        <w:jc w:val="both"/>
      </w:pPr>
      <w:r>
        <w:rPr>
          <w:rFonts w:ascii="Times New Roman"/>
          <w:b w:val="false"/>
          <w:i w:val="false"/>
          <w:color w:val="000000"/>
          <w:sz w:val="28"/>
        </w:rPr>
        <w:t>
      98. Канцелярия услугодателя в день поступления осуществляет регистрацию заявления и направляет его на исполнение ответственному структурному подразделению. При поступлении заявления после окончания рабочего времени, в выходные и праздничные дни согласно трудовому законодательству Республики Казахстан, заявление регистрируется следующим рабочим днем.</w:t>
      </w:r>
    </w:p>
    <w:bookmarkEnd w:id="362"/>
    <w:bookmarkStart w:name="z303" w:id="363"/>
    <w:p>
      <w:pPr>
        <w:spacing w:after="0"/>
        <w:ind w:left="0"/>
        <w:jc w:val="both"/>
      </w:pPr>
      <w:r>
        <w:rPr>
          <w:rFonts w:ascii="Times New Roman"/>
          <w:b w:val="false"/>
          <w:i w:val="false"/>
          <w:color w:val="000000"/>
          <w:sz w:val="28"/>
        </w:rPr>
        <w:t>
      1) Сотрудник ответственного структурного подразделения услугодателя в течение 2 (двух) рабочих дней с момента получения проверяет полноту представленных документов.</w:t>
      </w:r>
    </w:p>
    <w:bookmarkEnd w:id="363"/>
    <w:bookmarkStart w:name="z304" w:id="364"/>
    <w:p>
      <w:pPr>
        <w:spacing w:after="0"/>
        <w:ind w:left="0"/>
        <w:jc w:val="both"/>
      </w:pPr>
      <w:r>
        <w:rPr>
          <w:rFonts w:ascii="Times New Roman"/>
          <w:b w:val="false"/>
          <w:i w:val="false"/>
          <w:color w:val="000000"/>
          <w:sz w:val="28"/>
        </w:rPr>
        <w:t>
      При предоставленииуслугополучателем неполного пакета документов и (или) представления документов с истекшим сроком действия, сотрудник ответственного структурного подразделения услугодателя направляет мотивированный отказ в дальнейшем рассмотрении заявления на бумажном носителе или при подаче документов через Портал в "личный кабинет" услугополучателя в форме электронного документа, удостоверенного ЭЦП уполномоченного лица услугодателя.</w:t>
      </w:r>
    </w:p>
    <w:bookmarkEnd w:id="364"/>
    <w:bookmarkStart w:name="z305" w:id="365"/>
    <w:p>
      <w:pPr>
        <w:spacing w:after="0"/>
        <w:ind w:left="0"/>
        <w:jc w:val="both"/>
      </w:pPr>
      <w:r>
        <w:rPr>
          <w:rFonts w:ascii="Times New Roman"/>
          <w:b w:val="false"/>
          <w:i w:val="false"/>
          <w:color w:val="000000"/>
          <w:sz w:val="28"/>
        </w:rPr>
        <w:t>
      2) При предоставлении услугополучателем полного пакета документов сотрудник ответственного структурного подразделения услугодателя направляет услугополучателю уведомление о принятии документов на конкурс по размещению государственного образовательного заказа на подготовку кадров с техническим, профессиональным и послесредним образованием в организациях образования в произвольной форме.</w:t>
      </w:r>
    </w:p>
    <w:bookmarkEnd w:id="365"/>
    <w:bookmarkStart w:name="z306" w:id="366"/>
    <w:p>
      <w:pPr>
        <w:spacing w:after="0"/>
        <w:ind w:left="0"/>
        <w:jc w:val="both"/>
      </w:pPr>
      <w:r>
        <w:rPr>
          <w:rFonts w:ascii="Times New Roman"/>
          <w:b w:val="false"/>
          <w:i w:val="false"/>
          <w:color w:val="000000"/>
          <w:sz w:val="28"/>
        </w:rPr>
        <w:t>
      Услугодатель обеспечивает доставку документов в филиал Государственной корпорации не позднее, чем за сутки до истечения срока оказания государственной услуги.</w:t>
      </w:r>
    </w:p>
    <w:bookmarkEnd w:id="366"/>
    <w:bookmarkStart w:name="z307" w:id="367"/>
    <w:p>
      <w:pPr>
        <w:spacing w:after="0"/>
        <w:ind w:left="0"/>
        <w:jc w:val="both"/>
      </w:pPr>
      <w:r>
        <w:rPr>
          <w:rFonts w:ascii="Times New Roman"/>
          <w:b w:val="false"/>
          <w:i w:val="false"/>
          <w:color w:val="000000"/>
          <w:sz w:val="28"/>
        </w:rPr>
        <w:t xml:space="preserve">
      99. Услугодатель обеспечивает внесение сведений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 (далее – Закон о государственных услугах).</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8" w:id="368"/>
    <w:p>
      <w:pPr>
        <w:spacing w:after="0"/>
        <w:ind w:left="0"/>
        <w:jc w:val="both"/>
      </w:pPr>
      <w:r>
        <w:rPr>
          <w:rFonts w:ascii="Times New Roman"/>
          <w:b w:val="false"/>
          <w:i w:val="false"/>
          <w:color w:val="000000"/>
          <w:sz w:val="28"/>
        </w:rPr>
        <w:t>
      100.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bookmarkEnd w:id="368"/>
    <w:bookmarkStart w:name="z309" w:id="369"/>
    <w:p>
      <w:pPr>
        <w:spacing w:after="0"/>
        <w:ind w:left="0"/>
        <w:jc w:val="both"/>
      </w:pPr>
      <w:r>
        <w:rPr>
          <w:rFonts w:ascii="Times New Roman"/>
          <w:b w:val="false"/>
          <w:i w:val="false"/>
          <w:color w:val="000000"/>
          <w:sz w:val="28"/>
        </w:rPr>
        <w:t xml:space="preserve">
      Жалоба услугополучателя, поступившая в адрес услугодателя, в соответствии с подпунктом 2) </w:t>
      </w:r>
      <w:r>
        <w:rPr>
          <w:rFonts w:ascii="Times New Roman"/>
          <w:b w:val="false"/>
          <w:i w:val="false"/>
          <w:color w:val="000000"/>
          <w:sz w:val="28"/>
        </w:rPr>
        <w:t>статьи 25</w:t>
      </w:r>
      <w:r>
        <w:rPr>
          <w:rFonts w:ascii="Times New Roman"/>
          <w:b w:val="false"/>
          <w:i w:val="false"/>
          <w:color w:val="000000"/>
          <w:sz w:val="28"/>
        </w:rPr>
        <w:t xml:space="preserve"> Закона о государственных услугах, подлежит рассмотрению в течение 5 (пяти) рабочих дней со дня ее регистрации.</w:t>
      </w:r>
    </w:p>
    <w:bookmarkEnd w:id="369"/>
    <w:bookmarkStart w:name="z310" w:id="370"/>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370"/>
    <w:bookmarkStart w:name="z311" w:id="371"/>
    <w:p>
      <w:pPr>
        <w:spacing w:after="0"/>
        <w:ind w:left="0"/>
        <w:jc w:val="both"/>
      </w:pPr>
      <w:r>
        <w:rPr>
          <w:rFonts w:ascii="Times New Roman"/>
          <w:b w:val="false"/>
          <w:i w:val="false"/>
          <w:color w:val="000000"/>
          <w:sz w:val="28"/>
        </w:rPr>
        <w:t>
      При несогласии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bookmarkEnd w:id="371"/>
    <w:bookmarkStart w:name="z312" w:id="372"/>
    <w:p>
      <w:pPr>
        <w:spacing w:after="0"/>
        <w:ind w:left="0"/>
        <w:jc w:val="both"/>
      </w:pPr>
      <w:r>
        <w:rPr>
          <w:rFonts w:ascii="Times New Roman"/>
          <w:b w:val="false"/>
          <w:i w:val="false"/>
          <w:color w:val="000000"/>
          <w:sz w:val="28"/>
        </w:rPr>
        <w:t xml:space="preserve">
      101. При определении организаций ТиППО Комиссия руководствуется следующими основными критериями, а также информацией, подтверждающей исполнение требований уполномоченного органа в области образования, предъявляемым к организации ТиППО для размещения государственного образовательного заказа на подготовку кадров с ТиППО в соответствии с </w:t>
      </w:r>
      <w:r>
        <w:rPr>
          <w:rFonts w:ascii="Times New Roman"/>
          <w:b w:val="false"/>
          <w:i w:val="false"/>
          <w:color w:val="000000"/>
          <w:sz w:val="28"/>
        </w:rPr>
        <w:t>приложением 10</w:t>
      </w:r>
      <w:r>
        <w:rPr>
          <w:rFonts w:ascii="Times New Roman"/>
          <w:b w:val="false"/>
          <w:i w:val="false"/>
          <w:color w:val="000000"/>
          <w:sz w:val="28"/>
        </w:rPr>
        <w:t xml:space="preserve"> к настоящим Правилам:</w:t>
      </w:r>
    </w:p>
    <w:bookmarkEnd w:id="372"/>
    <w:bookmarkStart w:name="z313" w:id="373"/>
    <w:p>
      <w:pPr>
        <w:spacing w:after="0"/>
        <w:ind w:left="0"/>
        <w:jc w:val="both"/>
      </w:pPr>
      <w:r>
        <w:rPr>
          <w:rFonts w:ascii="Times New Roman"/>
          <w:b w:val="false"/>
          <w:i w:val="false"/>
          <w:color w:val="000000"/>
          <w:sz w:val="28"/>
        </w:rPr>
        <w:t>
      1) наличие лицензии на право ведения образовательной деятельности по образовательным программам ТиППО по заявленным специальностям с учетом профиля подготовки кадров (за исключением организаций ТиППО, расположенных в сельских населенных пунктах, в исправительных учреждениях уголовно-исполнительной системы) в соответствии с пунктом 3 приложения 1 к Закону о разрешениях и уведомлениях;</w:t>
      </w:r>
    </w:p>
    <w:bookmarkEnd w:id="373"/>
    <w:bookmarkStart w:name="z314" w:id="374"/>
    <w:p>
      <w:pPr>
        <w:spacing w:after="0"/>
        <w:ind w:left="0"/>
        <w:jc w:val="both"/>
      </w:pPr>
      <w:r>
        <w:rPr>
          <w:rFonts w:ascii="Times New Roman"/>
          <w:b w:val="false"/>
          <w:i w:val="false"/>
          <w:color w:val="000000"/>
          <w:sz w:val="28"/>
        </w:rPr>
        <w:t>
      2) наличие соответствующих учебно-производственных мастерских, учебных кабинетов, лабораторий, учебных полигонов, учебно-производственных баз для организации учебного процесса по квалификациям и специальностям;</w:t>
      </w:r>
    </w:p>
    <w:bookmarkEnd w:id="374"/>
    <w:bookmarkStart w:name="z315" w:id="375"/>
    <w:p>
      <w:pPr>
        <w:spacing w:after="0"/>
        <w:ind w:left="0"/>
        <w:jc w:val="both"/>
      </w:pPr>
      <w:r>
        <w:rPr>
          <w:rFonts w:ascii="Times New Roman"/>
          <w:b w:val="false"/>
          <w:i w:val="false"/>
          <w:color w:val="000000"/>
          <w:sz w:val="28"/>
        </w:rPr>
        <w:t>
      3) наличие педагогов высшей и первой категории, педагогов-экспертов, педагогов-исследователей, педагогов - мастеров и магистров от числа педагогов (не менее 30 %);</w:t>
      </w:r>
    </w:p>
    <w:bookmarkEnd w:id="375"/>
    <w:bookmarkStart w:name="z316" w:id="376"/>
    <w:p>
      <w:pPr>
        <w:spacing w:after="0"/>
        <w:ind w:left="0"/>
        <w:jc w:val="both"/>
      </w:pPr>
      <w:r>
        <w:rPr>
          <w:rFonts w:ascii="Times New Roman"/>
          <w:b w:val="false"/>
          <w:i w:val="false"/>
          <w:color w:val="000000"/>
          <w:sz w:val="28"/>
        </w:rPr>
        <w:t>
      4) наличие штатных педагогов не менее 70% (не менее 50% для организаций ТиППО, реализующих образовательные программы в сфере искусства и культуры) от общего числа педагогов;</w:t>
      </w:r>
    </w:p>
    <w:bookmarkEnd w:id="376"/>
    <w:bookmarkStart w:name="z317" w:id="377"/>
    <w:p>
      <w:pPr>
        <w:spacing w:after="0"/>
        <w:ind w:left="0"/>
        <w:jc w:val="both"/>
      </w:pPr>
      <w:r>
        <w:rPr>
          <w:rFonts w:ascii="Times New Roman"/>
          <w:b w:val="false"/>
          <w:i w:val="false"/>
          <w:color w:val="000000"/>
          <w:sz w:val="28"/>
        </w:rPr>
        <w:t>
      5) наличие социально-бытовых условий для студентов (наличие общежития принадлежащего на праве собственности или аренды, оперативного управления, доверительного управления и/или хостела, и/или гостиницы) студентам, пунктов общественного питания и медицинского обслуживания);</w:t>
      </w:r>
    </w:p>
    <w:bookmarkEnd w:id="377"/>
    <w:bookmarkStart w:name="z318" w:id="378"/>
    <w:p>
      <w:pPr>
        <w:spacing w:after="0"/>
        <w:ind w:left="0"/>
        <w:jc w:val="both"/>
      </w:pPr>
      <w:r>
        <w:rPr>
          <w:rFonts w:ascii="Times New Roman"/>
          <w:b w:val="false"/>
          <w:i w:val="false"/>
          <w:color w:val="000000"/>
          <w:sz w:val="28"/>
        </w:rPr>
        <w:t>
      6) наличие условий для лиц с особыми образовательными потребностями (обязательные требования: входные пандусы, световые сигналы, кнопка вызова, санузел согласно СНИП);</w:t>
      </w:r>
    </w:p>
    <w:bookmarkEnd w:id="378"/>
    <w:bookmarkStart w:name="z319" w:id="379"/>
    <w:p>
      <w:pPr>
        <w:spacing w:after="0"/>
        <w:ind w:left="0"/>
        <w:jc w:val="both"/>
      </w:pPr>
      <w:r>
        <w:rPr>
          <w:rFonts w:ascii="Times New Roman"/>
          <w:b w:val="false"/>
          <w:i w:val="false"/>
          <w:color w:val="000000"/>
          <w:sz w:val="28"/>
        </w:rPr>
        <w:t xml:space="preserve">
      7) наличие документа о прохождении институциональной и/или специализированной аккредитации в соответствии со статьей 9-1 Закона или государственной аттестации; </w:t>
      </w:r>
    </w:p>
    <w:bookmarkEnd w:id="379"/>
    <w:bookmarkStart w:name="z320" w:id="380"/>
    <w:p>
      <w:pPr>
        <w:spacing w:after="0"/>
        <w:ind w:left="0"/>
        <w:jc w:val="both"/>
      </w:pPr>
      <w:r>
        <w:rPr>
          <w:rFonts w:ascii="Times New Roman"/>
          <w:b w:val="false"/>
          <w:i w:val="false"/>
          <w:color w:val="000000"/>
          <w:sz w:val="28"/>
        </w:rPr>
        <w:t xml:space="preserve">
      8) сведения о трудоустройстве и занятости выпускников в первый год после окончания организаций ТиППО по заявленным специальностям. </w:t>
      </w:r>
    </w:p>
    <w:bookmarkEnd w:id="380"/>
    <w:bookmarkStart w:name="z321" w:id="381"/>
    <w:p>
      <w:pPr>
        <w:spacing w:after="0"/>
        <w:ind w:left="0"/>
        <w:jc w:val="both"/>
      </w:pPr>
      <w:r>
        <w:rPr>
          <w:rFonts w:ascii="Times New Roman"/>
          <w:b w:val="false"/>
          <w:i w:val="false"/>
          <w:color w:val="000000"/>
          <w:sz w:val="28"/>
        </w:rPr>
        <w:t>
      Данное требование не распространяется на организации ТиППО, заявившихся по новым специальностям, а также на специальности, по которым выпуск не проводился.</w:t>
      </w:r>
    </w:p>
    <w:bookmarkEnd w:id="381"/>
    <w:bookmarkStart w:name="z322" w:id="382"/>
    <w:p>
      <w:pPr>
        <w:spacing w:after="0"/>
        <w:ind w:left="0"/>
        <w:jc w:val="both"/>
      </w:pPr>
      <w:r>
        <w:rPr>
          <w:rFonts w:ascii="Times New Roman"/>
          <w:b w:val="false"/>
          <w:i w:val="false"/>
          <w:color w:val="000000"/>
          <w:sz w:val="28"/>
        </w:rPr>
        <w:t>
      9) охват обучающихся дуальным обучением и/или практикой на производстве по заявленным специальностям;</w:t>
      </w:r>
    </w:p>
    <w:bookmarkEnd w:id="382"/>
    <w:bookmarkStart w:name="z323" w:id="383"/>
    <w:p>
      <w:pPr>
        <w:spacing w:after="0"/>
        <w:ind w:left="0"/>
        <w:jc w:val="both"/>
      </w:pPr>
      <w:r>
        <w:rPr>
          <w:rFonts w:ascii="Times New Roman"/>
          <w:b w:val="false"/>
          <w:i w:val="false"/>
          <w:color w:val="000000"/>
          <w:sz w:val="28"/>
        </w:rPr>
        <w:t>
      10) наличие образовательных программ, согласованных с работодателями или Индустриальным советом по заявленной специальности;</w:t>
      </w:r>
    </w:p>
    <w:bookmarkEnd w:id="383"/>
    <w:bookmarkStart w:name="z324" w:id="384"/>
    <w:p>
      <w:pPr>
        <w:spacing w:after="0"/>
        <w:ind w:left="0"/>
        <w:jc w:val="both"/>
      </w:pPr>
      <w:r>
        <w:rPr>
          <w:rFonts w:ascii="Times New Roman"/>
          <w:b w:val="false"/>
          <w:i w:val="false"/>
          <w:color w:val="000000"/>
          <w:sz w:val="28"/>
        </w:rPr>
        <w:t>
      11) наличие адаптированных образовательных программ или индивидуальных учебных программ и планов для обучения детей с особыми образовательными потребностями по заявленным специальностям;</w:t>
      </w:r>
    </w:p>
    <w:bookmarkEnd w:id="384"/>
    <w:bookmarkStart w:name="z325" w:id="385"/>
    <w:p>
      <w:pPr>
        <w:spacing w:after="0"/>
        <w:ind w:left="0"/>
        <w:jc w:val="both"/>
      </w:pPr>
      <w:r>
        <w:rPr>
          <w:rFonts w:ascii="Times New Roman"/>
          <w:b w:val="false"/>
          <w:i w:val="false"/>
          <w:color w:val="000000"/>
          <w:sz w:val="28"/>
        </w:rPr>
        <w:t>
      12) количество компетенций, по которым принято участие в чемпионатах WorldSkills (Ворлдскилз), Abilympics (Абилимпикс), Deafskills (Дэфскилз) (далее – чемпионат) на региональном уровне в рамках заявленных специальностей;</w:t>
      </w:r>
    </w:p>
    <w:bookmarkEnd w:id="385"/>
    <w:bookmarkStart w:name="z326" w:id="386"/>
    <w:p>
      <w:pPr>
        <w:spacing w:after="0"/>
        <w:ind w:left="0"/>
        <w:jc w:val="both"/>
      </w:pPr>
      <w:r>
        <w:rPr>
          <w:rFonts w:ascii="Times New Roman"/>
          <w:b w:val="false"/>
          <w:i w:val="false"/>
          <w:color w:val="000000"/>
          <w:sz w:val="28"/>
        </w:rPr>
        <w:t>
      13) наличие сайта, аккаунта в социальных сетях;</w:t>
      </w:r>
    </w:p>
    <w:bookmarkEnd w:id="386"/>
    <w:bookmarkStart w:name="z327" w:id="387"/>
    <w:p>
      <w:pPr>
        <w:spacing w:after="0"/>
        <w:ind w:left="0"/>
        <w:jc w:val="both"/>
      </w:pPr>
      <w:r>
        <w:rPr>
          <w:rFonts w:ascii="Times New Roman"/>
          <w:b w:val="false"/>
          <w:i w:val="false"/>
          <w:color w:val="000000"/>
          <w:sz w:val="28"/>
        </w:rPr>
        <w:t>
      14) количество мест для приема обучающихся с учетом возможности организации ТиППО.</w:t>
      </w:r>
    </w:p>
    <w:bookmarkEnd w:id="387"/>
    <w:bookmarkStart w:name="z862" w:id="388"/>
    <w:p>
      <w:pPr>
        <w:spacing w:after="0"/>
        <w:ind w:left="0"/>
        <w:jc w:val="both"/>
      </w:pPr>
      <w:r>
        <w:rPr>
          <w:rFonts w:ascii="Times New Roman"/>
          <w:b w:val="false"/>
          <w:i w:val="false"/>
          <w:color w:val="000000"/>
          <w:sz w:val="28"/>
        </w:rPr>
        <w:t>
      15) документов и сведений, подтверждающих соблюдение требований антитеррористической защиты в соответствии с Инструкцией.</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101 с изменением, внесенным приказом Министра просвещения РК от 04.04.2024 </w:t>
      </w:r>
      <w:r>
        <w:rPr>
          <w:rFonts w:ascii="Times New Roman"/>
          <w:b w:val="false"/>
          <w:i w:val="false"/>
          <w:color w:val="000000"/>
          <w:sz w:val="28"/>
        </w:rPr>
        <w:t>№ 73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8" w:id="389"/>
    <w:p>
      <w:pPr>
        <w:spacing w:after="0"/>
        <w:ind w:left="0"/>
        <w:jc w:val="both"/>
      </w:pPr>
      <w:r>
        <w:rPr>
          <w:rFonts w:ascii="Times New Roman"/>
          <w:b w:val="false"/>
          <w:i w:val="false"/>
          <w:color w:val="000000"/>
          <w:sz w:val="28"/>
        </w:rPr>
        <w:t>
      102. При определении организации ТиППО для размещения государственного образовательного заказа для подготовки кадров по заявкам предприятий (организаций, учреждений), относящихся к субъектам среднего и крупного предпринимательства, Комиссия руководствуется следующими основными критериями:</w:t>
      </w:r>
    </w:p>
    <w:bookmarkEnd w:id="389"/>
    <w:bookmarkStart w:name="z329" w:id="390"/>
    <w:p>
      <w:pPr>
        <w:spacing w:after="0"/>
        <w:ind w:left="0"/>
        <w:jc w:val="both"/>
      </w:pPr>
      <w:r>
        <w:rPr>
          <w:rFonts w:ascii="Times New Roman"/>
          <w:b w:val="false"/>
          <w:i w:val="false"/>
          <w:color w:val="000000"/>
          <w:sz w:val="28"/>
        </w:rPr>
        <w:t>
      1) наличие двухстороннего договора между организацией, реализующей образовательные программы ТиППО, предприятием (организацией, учреждением), предусматривающего прохождение практики, обязательство по трудоустройству обучающегося;</w:t>
      </w:r>
    </w:p>
    <w:bookmarkEnd w:id="390"/>
    <w:bookmarkStart w:name="z330" w:id="391"/>
    <w:p>
      <w:pPr>
        <w:spacing w:after="0"/>
        <w:ind w:left="0"/>
        <w:jc w:val="both"/>
      </w:pPr>
      <w:r>
        <w:rPr>
          <w:rFonts w:ascii="Times New Roman"/>
          <w:b w:val="false"/>
          <w:i w:val="false"/>
          <w:color w:val="000000"/>
          <w:sz w:val="28"/>
        </w:rPr>
        <w:t>
      2) наличие у предприятий (организаций, учреждений) опыта работы по профилю деятельности на рынке труда не менее трех лет (за исключением создаваемых предприятий (организаций, учреждений) по решению (согласованию) местных исполнительных органов или соответствующих уполномоченных органов);</w:t>
      </w:r>
    </w:p>
    <w:bookmarkEnd w:id="391"/>
    <w:bookmarkStart w:name="z331" w:id="392"/>
    <w:p>
      <w:pPr>
        <w:spacing w:after="0"/>
        <w:ind w:left="0"/>
        <w:jc w:val="both"/>
      </w:pPr>
      <w:r>
        <w:rPr>
          <w:rFonts w:ascii="Times New Roman"/>
          <w:b w:val="false"/>
          <w:i w:val="false"/>
          <w:color w:val="000000"/>
          <w:sz w:val="28"/>
        </w:rPr>
        <w:t>
      3) наличие соответствующий базы для организации дуального обучения на предприятиях (организациях, учреждениях);</w:t>
      </w:r>
    </w:p>
    <w:bookmarkEnd w:id="392"/>
    <w:bookmarkStart w:name="z332" w:id="393"/>
    <w:p>
      <w:pPr>
        <w:spacing w:after="0"/>
        <w:ind w:left="0"/>
        <w:jc w:val="both"/>
      </w:pPr>
      <w:r>
        <w:rPr>
          <w:rFonts w:ascii="Times New Roman"/>
          <w:b w:val="false"/>
          <w:i w:val="false"/>
          <w:color w:val="000000"/>
          <w:sz w:val="28"/>
        </w:rPr>
        <w:t>
      4) соответствие заявленной специальности утвержденному перечню специальностей, утвержденных Комиссией по формированию и распределению госзаказа.</w:t>
      </w:r>
    </w:p>
    <w:bookmarkEnd w:id="393"/>
    <w:bookmarkStart w:name="z333" w:id="394"/>
    <w:p>
      <w:pPr>
        <w:spacing w:after="0"/>
        <w:ind w:left="0"/>
        <w:jc w:val="both"/>
      </w:pPr>
      <w:r>
        <w:rPr>
          <w:rFonts w:ascii="Times New Roman"/>
          <w:b w:val="false"/>
          <w:i w:val="false"/>
          <w:color w:val="000000"/>
          <w:sz w:val="28"/>
        </w:rPr>
        <w:t xml:space="preserve">
      103. При отсутствии возможности получения документов и сведений, указанных в </w:t>
      </w:r>
      <w:r>
        <w:rPr>
          <w:rFonts w:ascii="Times New Roman"/>
          <w:b w:val="false"/>
          <w:i w:val="false"/>
          <w:color w:val="000000"/>
          <w:sz w:val="28"/>
        </w:rPr>
        <w:t>пунктах 101</w:t>
      </w:r>
      <w:r>
        <w:rPr>
          <w:rFonts w:ascii="Times New Roman"/>
          <w:b w:val="false"/>
          <w:i w:val="false"/>
          <w:color w:val="000000"/>
          <w:sz w:val="28"/>
        </w:rPr>
        <w:t xml:space="preserve"> и </w:t>
      </w:r>
      <w:r>
        <w:rPr>
          <w:rFonts w:ascii="Times New Roman"/>
          <w:b w:val="false"/>
          <w:i w:val="false"/>
          <w:color w:val="000000"/>
          <w:sz w:val="28"/>
        </w:rPr>
        <w:t>102</w:t>
      </w:r>
      <w:r>
        <w:rPr>
          <w:rFonts w:ascii="Times New Roman"/>
          <w:b w:val="false"/>
          <w:i w:val="false"/>
          <w:color w:val="000000"/>
          <w:sz w:val="28"/>
        </w:rPr>
        <w:t xml:space="preserve"> из цифровых систем, Комиссия запрашивает подтверждающие документы у организаций образования, реализующих образовательные программы ТиППО.</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103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4" w:id="395"/>
    <w:p>
      <w:pPr>
        <w:spacing w:after="0"/>
        <w:ind w:left="0"/>
        <w:jc w:val="both"/>
      </w:pPr>
      <w:r>
        <w:rPr>
          <w:rFonts w:ascii="Times New Roman"/>
          <w:b w:val="false"/>
          <w:i w:val="false"/>
          <w:color w:val="000000"/>
          <w:sz w:val="28"/>
        </w:rPr>
        <w:t xml:space="preserve">
      104. Комиссия рассматривает конкурсные заявки в течение 10 (десяти) календарных дней со дня начала Конкурса, определяет степень их соответствия требованиям уполномоченного органа в области образования, предъявляемым к организации ТиППО, указанных в пунктах 101 и 102 настоящих Правил, для размещения государственного образовательного заказа и финансирования подготовки кадров ТиППО и проводит их оценку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395"/>
    <w:bookmarkStart w:name="z335" w:id="396"/>
    <w:p>
      <w:pPr>
        <w:spacing w:after="0"/>
        <w:ind w:left="0"/>
        <w:jc w:val="both"/>
      </w:pPr>
      <w:r>
        <w:rPr>
          <w:rFonts w:ascii="Times New Roman"/>
          <w:b w:val="false"/>
          <w:i w:val="false"/>
          <w:color w:val="000000"/>
          <w:sz w:val="28"/>
        </w:rPr>
        <w:t>
      105. При соответствии организации ТиППО требованиям пунктов 101 и 102 настоящих правил Комиссия утверждает перечень организаций ТиППО, в которых размещается государственный образовательный заказ для подготовки кадров по заявкам предприятий (организаций, учреждений) на основании двухстороннего договора с предприятиями (организациями, учреждениями) с указанием количества мест по специальности (квалификации), базы и языка обучения.</w:t>
      </w:r>
    </w:p>
    <w:bookmarkEnd w:id="396"/>
    <w:bookmarkStart w:name="z336" w:id="397"/>
    <w:p>
      <w:pPr>
        <w:spacing w:after="0"/>
        <w:ind w:left="0"/>
        <w:jc w:val="both"/>
      </w:pPr>
      <w:r>
        <w:rPr>
          <w:rFonts w:ascii="Times New Roman"/>
          <w:b w:val="false"/>
          <w:i w:val="false"/>
          <w:color w:val="000000"/>
          <w:sz w:val="28"/>
        </w:rPr>
        <w:t>
      106. При соответствии организации ТиППО требованиям пункта 101 настоящих правил Комиссия утверждает перечень организаций ТиППО, в которых размещается государственный образовательный заказ для подготовки квалифицированных рабочих кадров, специалистов среднего звена и прикладного бакалавра с указанием специальности (квалификации), базы и языка обучения, а также проектной возможности организации образования.</w:t>
      </w:r>
    </w:p>
    <w:bookmarkEnd w:id="397"/>
    <w:bookmarkStart w:name="z337" w:id="398"/>
    <w:p>
      <w:pPr>
        <w:spacing w:after="0"/>
        <w:ind w:left="0"/>
        <w:jc w:val="both"/>
      </w:pPr>
      <w:r>
        <w:rPr>
          <w:rFonts w:ascii="Times New Roman"/>
          <w:b w:val="false"/>
          <w:i w:val="false"/>
          <w:color w:val="000000"/>
          <w:sz w:val="28"/>
        </w:rPr>
        <w:t>
      107. Решение Комиссии об определении перечня организаций ТиППО, в которых по условиям конкурса размещается государственный образовательный заказ на подготовку кадров с ТиППО с указанием специальности (квалификации), базы и языка обучения, проектной возможности в течение пяти рабочих дней публикуется на интернет-ресурсах органов управления образованием области, города республиканского значения и столицы.</w:t>
      </w:r>
    </w:p>
    <w:bookmarkEnd w:id="398"/>
    <w:bookmarkStart w:name="z338" w:id="399"/>
    <w:p>
      <w:pPr>
        <w:spacing w:after="0"/>
        <w:ind w:left="0"/>
        <w:jc w:val="both"/>
      </w:pPr>
      <w:r>
        <w:rPr>
          <w:rFonts w:ascii="Times New Roman"/>
          <w:b w:val="false"/>
          <w:i w:val="false"/>
          <w:color w:val="000000"/>
          <w:sz w:val="28"/>
        </w:rPr>
        <w:t>
      108. Утвержденные перечни организаций ТиППО в соответствии с пунктами 105 и 106, в которых по условиям конкурса размещается государственный образовательный заказ на подготовку кадров с ТиППО направляются в цифровую систему для распределения государственного образовательного заказа до 15 июня календарного года.</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108 – в редакции приказа и.о. Министра просвещения РК от 05.08.2026 </w:t>
      </w:r>
      <w:r>
        <w:rPr>
          <w:rFonts w:ascii="Times New Roman"/>
          <w:b w:val="false"/>
          <w:i w:val="false"/>
          <w:color w:val="00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9" w:id="400"/>
    <w:p>
      <w:pPr>
        <w:spacing w:after="0"/>
        <w:ind w:left="0"/>
        <w:jc w:val="both"/>
      </w:pPr>
      <w:r>
        <w:rPr>
          <w:rFonts w:ascii="Times New Roman"/>
          <w:b w:val="false"/>
          <w:i w:val="false"/>
          <w:color w:val="000000"/>
          <w:sz w:val="28"/>
        </w:rPr>
        <w:t>
      109. Органы управления образованием области, городов республиканского значения и столицы в соответствии с приказом № 578 проводят распределение государственного образовательного заказа по выбору абитуриентов по организациям ТиППО, утвержденным решением Комиссии.</w:t>
      </w:r>
    </w:p>
    <w:bookmarkEnd w:id="400"/>
    <w:bookmarkStart w:name="z340" w:id="401"/>
    <w:p>
      <w:pPr>
        <w:spacing w:after="0"/>
        <w:ind w:left="0"/>
        <w:jc w:val="both"/>
      </w:pPr>
      <w:r>
        <w:rPr>
          <w:rFonts w:ascii="Times New Roman"/>
          <w:b w:val="false"/>
          <w:i w:val="false"/>
          <w:color w:val="000000"/>
          <w:sz w:val="28"/>
        </w:rPr>
        <w:t>
      110. При наличии нераспределенных мест по государственному образовательному заказу, неохваченных абитуриентов, Комиссия принимает решение о перераспределении государственного образовательного заказа по специальностям и организациям ТиППО для формирования групп не менее пятнадцати человек, в том числе не менее десяти человек в организациях ТиППО, расположенных в сельских населенных пунктах.</w:t>
      </w:r>
    </w:p>
    <w:bookmarkEnd w:id="401"/>
    <w:bookmarkStart w:name="z341" w:id="402"/>
    <w:p>
      <w:pPr>
        <w:spacing w:after="0"/>
        <w:ind w:left="0"/>
        <w:jc w:val="both"/>
      </w:pPr>
      <w:r>
        <w:rPr>
          <w:rFonts w:ascii="Times New Roman"/>
          <w:b w:val="false"/>
          <w:i w:val="false"/>
          <w:color w:val="000000"/>
          <w:sz w:val="28"/>
        </w:rPr>
        <w:t>
      111. Комиссия по итогам распределения государственного образовательного заказа среди абитуриентов, а также в соответствии с фактическим приемом в организации образования, в которых государственный образовательный заказ размещается без процедуры распределения, размещает государственный образовательный заказ на подготовку кадров с ТиППО.</w:t>
      </w:r>
    </w:p>
    <w:bookmarkEnd w:id="402"/>
    <w:bookmarkStart w:name="z342" w:id="403"/>
    <w:p>
      <w:pPr>
        <w:spacing w:after="0"/>
        <w:ind w:left="0"/>
        <w:jc w:val="both"/>
      </w:pPr>
      <w:r>
        <w:rPr>
          <w:rFonts w:ascii="Times New Roman"/>
          <w:b w:val="false"/>
          <w:i w:val="false"/>
          <w:color w:val="000000"/>
          <w:sz w:val="28"/>
        </w:rPr>
        <w:t>
      112. Решение Комиссии о размещении государственного образовательного заказа на подготовку кадров с ТиППО в организациях ТиППО в течение 5 (пяти) рабочих дней после проведения заседаний публикуются на интернет-ресурсах УОСО, органов управления образованием области, города республиканского значения и столицы в срок до 29 августа календарного года.</w:t>
      </w:r>
    </w:p>
    <w:bookmarkEnd w:id="403"/>
    <w:bookmarkStart w:name="z343" w:id="404"/>
    <w:p>
      <w:pPr>
        <w:spacing w:after="0"/>
        <w:ind w:left="0"/>
        <w:jc w:val="both"/>
      </w:pPr>
      <w:r>
        <w:rPr>
          <w:rFonts w:ascii="Times New Roman"/>
          <w:b w:val="false"/>
          <w:i w:val="false"/>
          <w:color w:val="000000"/>
          <w:sz w:val="28"/>
        </w:rPr>
        <w:t>
      Решение Комиссии являются основанием для формирования групп по специальностям, квалификациям и нагрузки педагогов организаций ТиППО.</w:t>
      </w:r>
    </w:p>
    <w:bookmarkEnd w:id="404"/>
    <w:bookmarkStart w:name="z344" w:id="405"/>
    <w:p>
      <w:pPr>
        <w:spacing w:after="0"/>
        <w:ind w:left="0"/>
        <w:jc w:val="both"/>
      </w:pPr>
      <w:r>
        <w:rPr>
          <w:rFonts w:ascii="Times New Roman"/>
          <w:b w:val="false"/>
          <w:i w:val="false"/>
          <w:color w:val="000000"/>
          <w:sz w:val="28"/>
        </w:rPr>
        <w:t>
      113. На основании решения по форме согласно приложению 10 к настоящим Правилам Комиссии приказом руководителя УОСО, постановлением местного исполнительного органа области, городов республиканского значения и столицы до 1 сентября календарного года размещает государственный образовательный заказ на подготовку кадров в организациях ТиППО.</w:t>
      </w:r>
    </w:p>
    <w:bookmarkEnd w:id="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Правый верхний угол приложения 1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55" w:id="406"/>
      <w:r>
        <w:rPr>
          <w:rFonts w:ascii="Times New Roman"/>
          <w:b w:val="false"/>
          <w:i w:val="false"/>
          <w:color w:val="000000"/>
          <w:sz w:val="28"/>
        </w:rPr>
        <w:t>
                                           Форма заявления</w:t>
      </w:r>
    </w:p>
    <w:bookmarkEnd w:id="406"/>
    <w:p>
      <w:pPr>
        <w:spacing w:after="0"/>
        <w:ind w:left="0"/>
        <w:jc w:val="both"/>
      </w:pPr>
      <w:r>
        <w:rPr>
          <w:rFonts w:ascii="Times New Roman"/>
          <w:b w:val="false"/>
          <w:i w:val="false"/>
          <w:color w:val="000000"/>
          <w:sz w:val="28"/>
        </w:rPr>
        <w:t xml:space="preserve">                         (заполняется на бланке дошкольной организации)</w:t>
      </w:r>
    </w:p>
    <w:bookmarkStart w:name="z356" w:id="407"/>
    <w:p>
      <w:pPr>
        <w:spacing w:after="0"/>
        <w:ind w:left="0"/>
        <w:jc w:val="left"/>
      </w:pPr>
      <w:r>
        <w:rPr>
          <w:rFonts w:ascii="Times New Roman"/>
          <w:b/>
          <w:i w:val="false"/>
          <w:color w:val="000000"/>
        </w:rPr>
        <w:t xml:space="preserve">                                      Председателю комиссии</w:t>
      </w:r>
      <w:r>
        <w:br/>
      </w:r>
      <w:r>
        <w:rPr>
          <w:rFonts w:ascii="Times New Roman"/>
          <w:b/>
          <w:i w:val="false"/>
          <w:color w:val="000000"/>
        </w:rPr>
        <w:t xml:space="preserve">                               по размещению государственного</w:t>
      </w:r>
      <w:r>
        <w:br/>
      </w:r>
      <w:r>
        <w:rPr>
          <w:rFonts w:ascii="Times New Roman"/>
          <w:b/>
          <w:i w:val="false"/>
          <w:color w:val="000000"/>
        </w:rPr>
        <w:t xml:space="preserve">                               образовательного заказа __________</w:t>
      </w:r>
      <w:r>
        <w:br/>
      </w:r>
      <w:r>
        <w:rPr>
          <w:rFonts w:ascii="Times New Roman"/>
          <w:b/>
          <w:i w:val="false"/>
          <w:color w:val="000000"/>
        </w:rPr>
        <w:t xml:space="preserve">                                (Ф.И.О. (при его наличии) руководителя)</w:t>
      </w:r>
    </w:p>
    <w:bookmarkEnd w:id="407"/>
    <w:bookmarkStart w:name="z357" w:id="408"/>
    <w:p>
      <w:pPr>
        <w:spacing w:after="0"/>
        <w:ind w:left="0"/>
        <w:jc w:val="left"/>
      </w:pPr>
      <w:r>
        <w:rPr>
          <w:rFonts w:ascii="Times New Roman"/>
          <w:b/>
          <w:i w:val="false"/>
          <w:color w:val="000000"/>
        </w:rPr>
        <w:t xml:space="preserve">                                            Заявление</w:t>
      </w:r>
    </w:p>
    <w:bookmarkEnd w:id="408"/>
    <w:p>
      <w:pPr>
        <w:spacing w:after="0"/>
        <w:ind w:left="0"/>
        <w:jc w:val="both"/>
      </w:pPr>
      <w:bookmarkStart w:name="z358" w:id="409"/>
      <w:r>
        <w:rPr>
          <w:rFonts w:ascii="Times New Roman"/>
          <w:b w:val="false"/>
          <w:i w:val="false"/>
          <w:color w:val="000000"/>
          <w:sz w:val="28"/>
        </w:rPr>
        <w:t>
      Прошу включить _______________________________________ в перечень</w:t>
      </w:r>
    </w:p>
    <w:bookmarkEnd w:id="409"/>
    <w:p>
      <w:pPr>
        <w:spacing w:after="0"/>
        <w:ind w:left="0"/>
        <w:jc w:val="both"/>
      </w:pPr>
      <w:r>
        <w:rPr>
          <w:rFonts w:ascii="Times New Roman"/>
          <w:b w:val="false"/>
          <w:i w:val="false"/>
          <w:color w:val="000000"/>
          <w:sz w:val="28"/>
        </w:rPr>
        <w:t xml:space="preserve">                   (наименование дошкольной организации, БИН)</w:t>
      </w:r>
    </w:p>
    <w:p>
      <w:pPr>
        <w:spacing w:after="0"/>
        <w:ind w:left="0"/>
        <w:jc w:val="both"/>
      </w:pPr>
      <w:bookmarkStart w:name="z359" w:id="410"/>
      <w:r>
        <w:rPr>
          <w:rFonts w:ascii="Times New Roman"/>
          <w:b w:val="false"/>
          <w:i w:val="false"/>
          <w:color w:val="000000"/>
          <w:sz w:val="28"/>
        </w:rPr>
        <w:t>
      поставщиков услуг по дошкольному воспитанию и обучению для размещения</w:t>
      </w:r>
    </w:p>
    <w:bookmarkEnd w:id="410"/>
    <w:p>
      <w:pPr>
        <w:spacing w:after="0"/>
        <w:ind w:left="0"/>
        <w:jc w:val="both"/>
      </w:pPr>
      <w:r>
        <w:rPr>
          <w:rFonts w:ascii="Times New Roman"/>
          <w:b w:val="false"/>
          <w:i w:val="false"/>
          <w:color w:val="000000"/>
          <w:sz w:val="28"/>
        </w:rPr>
        <w:t>государственного образовательного заказа.</w:t>
      </w:r>
    </w:p>
    <w:bookmarkStart w:name="z360" w:id="411"/>
    <w:p>
      <w:pPr>
        <w:spacing w:after="0"/>
        <w:ind w:left="0"/>
        <w:jc w:val="both"/>
      </w:pPr>
      <w:r>
        <w:rPr>
          <w:rFonts w:ascii="Times New Roman"/>
          <w:b w:val="false"/>
          <w:i w:val="false"/>
          <w:color w:val="000000"/>
          <w:sz w:val="28"/>
        </w:rPr>
        <w:t>
      Настоящим сообщаю следующее:</w:t>
      </w:r>
    </w:p>
    <w:bookmarkEnd w:id="411"/>
    <w:bookmarkStart w:name="z361" w:id="412"/>
    <w:p>
      <w:pPr>
        <w:spacing w:after="0"/>
        <w:ind w:left="0"/>
        <w:jc w:val="both"/>
      </w:pPr>
      <w:r>
        <w:rPr>
          <w:rFonts w:ascii="Times New Roman"/>
          <w:b w:val="false"/>
          <w:i w:val="false"/>
          <w:color w:val="000000"/>
          <w:sz w:val="28"/>
        </w:rPr>
        <w:t>
      1) количество новых мест дошкольной организации: _______________;</w:t>
      </w:r>
    </w:p>
    <w:bookmarkEnd w:id="412"/>
    <w:p>
      <w:pPr>
        <w:spacing w:after="0"/>
        <w:ind w:left="0"/>
        <w:jc w:val="both"/>
      </w:pPr>
      <w:bookmarkStart w:name="z362" w:id="413"/>
      <w:r>
        <w:rPr>
          <w:rFonts w:ascii="Times New Roman"/>
          <w:b w:val="false"/>
          <w:i w:val="false"/>
          <w:color w:val="000000"/>
          <w:sz w:val="28"/>
        </w:rPr>
        <w:t>
      2) фактический контингент воспитанников по состоянию на дату подачи</w:t>
      </w:r>
    </w:p>
    <w:bookmarkEnd w:id="413"/>
    <w:p>
      <w:pPr>
        <w:spacing w:after="0"/>
        <w:ind w:left="0"/>
        <w:jc w:val="both"/>
      </w:pPr>
      <w:r>
        <w:rPr>
          <w:rFonts w:ascii="Times New Roman"/>
          <w:b w:val="false"/>
          <w:i w:val="false"/>
          <w:color w:val="000000"/>
          <w:sz w:val="28"/>
        </w:rPr>
        <w:t>заявления:_____ детей, из них по государственному образовательному заказу на дошкольное</w:t>
      </w:r>
    </w:p>
    <w:p>
      <w:pPr>
        <w:spacing w:after="0"/>
        <w:ind w:left="0"/>
        <w:jc w:val="both"/>
      </w:pPr>
      <w:r>
        <w:rPr>
          <w:rFonts w:ascii="Times New Roman"/>
          <w:b w:val="false"/>
          <w:i w:val="false"/>
          <w:color w:val="000000"/>
          <w:sz w:val="28"/>
        </w:rPr>
        <w:t>воспитание и обучение _________ детей;</w:t>
      </w:r>
    </w:p>
    <w:p>
      <w:pPr>
        <w:spacing w:after="0"/>
        <w:ind w:left="0"/>
        <w:jc w:val="both"/>
      </w:pPr>
      <w:bookmarkStart w:name="z363" w:id="414"/>
      <w:r>
        <w:rPr>
          <w:rFonts w:ascii="Times New Roman"/>
          <w:b w:val="false"/>
          <w:i w:val="false"/>
          <w:color w:val="000000"/>
          <w:sz w:val="28"/>
        </w:rPr>
        <w:t>
      3) ранее государственный образовательный заказ на дошкольное воспитание и</w:t>
      </w:r>
    </w:p>
    <w:bookmarkEnd w:id="414"/>
    <w:p>
      <w:pPr>
        <w:spacing w:after="0"/>
        <w:ind w:left="0"/>
        <w:jc w:val="both"/>
      </w:pPr>
      <w:r>
        <w:rPr>
          <w:rFonts w:ascii="Times New Roman"/>
          <w:b w:val="false"/>
          <w:i w:val="false"/>
          <w:color w:val="000000"/>
          <w:sz w:val="28"/>
        </w:rPr>
        <w:t>обучение ____________________________________________;</w:t>
      </w:r>
    </w:p>
    <w:p>
      <w:pPr>
        <w:spacing w:after="0"/>
        <w:ind w:left="0"/>
        <w:jc w:val="both"/>
      </w:pPr>
      <w:r>
        <w:rPr>
          <w:rFonts w:ascii="Times New Roman"/>
          <w:b w:val="false"/>
          <w:i w:val="false"/>
          <w:color w:val="000000"/>
          <w:sz w:val="28"/>
        </w:rPr>
        <w:t xml:space="preserve">                   (размещался/ не размещался)</w:t>
      </w:r>
    </w:p>
    <w:p>
      <w:pPr>
        <w:spacing w:after="0"/>
        <w:ind w:left="0"/>
        <w:jc w:val="both"/>
      </w:pPr>
      <w:bookmarkStart w:name="z364" w:id="415"/>
      <w:r>
        <w:rPr>
          <w:rFonts w:ascii="Times New Roman"/>
          <w:b w:val="false"/>
          <w:i w:val="false"/>
          <w:color w:val="000000"/>
          <w:sz w:val="28"/>
        </w:rPr>
        <w:t>
      4) дошкольная организация является пользователем Национальной образовательной</w:t>
      </w:r>
    </w:p>
    <w:bookmarkEnd w:id="415"/>
    <w:p>
      <w:pPr>
        <w:spacing w:after="0"/>
        <w:ind w:left="0"/>
        <w:jc w:val="both"/>
      </w:pPr>
      <w:r>
        <w:rPr>
          <w:rFonts w:ascii="Times New Roman"/>
          <w:b w:val="false"/>
          <w:i w:val="false"/>
          <w:color w:val="000000"/>
          <w:sz w:val="28"/>
        </w:rPr>
        <w:t>базы данных.</w:t>
      </w:r>
    </w:p>
    <w:bookmarkStart w:name="z365" w:id="416"/>
    <w:p>
      <w:pPr>
        <w:spacing w:after="0"/>
        <w:ind w:left="0"/>
        <w:jc w:val="both"/>
      </w:pPr>
      <w:r>
        <w:rPr>
          <w:rFonts w:ascii="Times New Roman"/>
          <w:b w:val="false"/>
          <w:i w:val="false"/>
          <w:color w:val="000000"/>
          <w:sz w:val="28"/>
        </w:rPr>
        <w:t>
      Настоящим дошкольная организация обеспечивает соблюдение:</w:t>
      </w:r>
    </w:p>
    <w:bookmarkEnd w:id="416"/>
    <w:p>
      <w:pPr>
        <w:spacing w:after="0"/>
        <w:ind w:left="0"/>
        <w:jc w:val="both"/>
      </w:pPr>
      <w:bookmarkStart w:name="z366" w:id="417"/>
      <w:r>
        <w:rPr>
          <w:rFonts w:ascii="Times New Roman"/>
          <w:b w:val="false"/>
          <w:i w:val="false"/>
          <w:color w:val="000000"/>
          <w:sz w:val="28"/>
        </w:rPr>
        <w:t>
      1) санитарно-эпидемиологических требований, в том числе по зачислению в</w:t>
      </w:r>
    </w:p>
    <w:bookmarkEnd w:id="417"/>
    <w:p>
      <w:pPr>
        <w:spacing w:after="0"/>
        <w:ind w:left="0"/>
        <w:jc w:val="both"/>
      </w:pPr>
      <w:r>
        <w:rPr>
          <w:rFonts w:ascii="Times New Roman"/>
          <w:b w:val="false"/>
          <w:i w:val="false"/>
          <w:color w:val="000000"/>
          <w:sz w:val="28"/>
        </w:rPr>
        <w:t>дошкольную организацию детей в пределах фактической мощности дошкольной</w:t>
      </w:r>
    </w:p>
    <w:p>
      <w:pPr>
        <w:spacing w:after="0"/>
        <w:ind w:left="0"/>
        <w:jc w:val="both"/>
      </w:pPr>
      <w:r>
        <w:rPr>
          <w:rFonts w:ascii="Times New Roman"/>
          <w:b w:val="false"/>
          <w:i w:val="false"/>
          <w:color w:val="000000"/>
          <w:sz w:val="28"/>
        </w:rPr>
        <w:t>организации;</w:t>
      </w:r>
    </w:p>
    <w:bookmarkStart w:name="z367" w:id="418"/>
    <w:p>
      <w:pPr>
        <w:spacing w:after="0"/>
        <w:ind w:left="0"/>
        <w:jc w:val="both"/>
      </w:pPr>
      <w:r>
        <w:rPr>
          <w:rFonts w:ascii="Times New Roman"/>
          <w:b w:val="false"/>
          <w:i w:val="false"/>
          <w:color w:val="000000"/>
          <w:sz w:val="28"/>
        </w:rPr>
        <w:t>
      2) требований пожарной безопасности в целях защиты людей и имущества;</w:t>
      </w:r>
    </w:p>
    <w:bookmarkEnd w:id="418"/>
    <w:bookmarkStart w:name="z368" w:id="419"/>
    <w:p>
      <w:pPr>
        <w:spacing w:after="0"/>
        <w:ind w:left="0"/>
        <w:jc w:val="both"/>
      </w:pPr>
      <w:r>
        <w:rPr>
          <w:rFonts w:ascii="Times New Roman"/>
          <w:b w:val="false"/>
          <w:i w:val="false"/>
          <w:color w:val="000000"/>
          <w:sz w:val="28"/>
        </w:rPr>
        <w:t>
      3) норм и правил деятельности дошкольных организаций;</w:t>
      </w:r>
    </w:p>
    <w:bookmarkEnd w:id="419"/>
    <w:p>
      <w:pPr>
        <w:spacing w:after="0"/>
        <w:ind w:left="0"/>
        <w:jc w:val="both"/>
      </w:pPr>
      <w:bookmarkStart w:name="z369" w:id="420"/>
      <w:r>
        <w:rPr>
          <w:rFonts w:ascii="Times New Roman"/>
          <w:b w:val="false"/>
          <w:i w:val="false"/>
          <w:color w:val="000000"/>
          <w:sz w:val="28"/>
        </w:rPr>
        <w:t>
      4) по ежемесячному заполнению в Национальной образовательной базы данных</w:t>
      </w:r>
    </w:p>
    <w:bookmarkEnd w:id="420"/>
    <w:p>
      <w:pPr>
        <w:spacing w:after="0"/>
        <w:ind w:left="0"/>
        <w:jc w:val="both"/>
      </w:pPr>
      <w:r>
        <w:rPr>
          <w:rFonts w:ascii="Times New Roman"/>
          <w:b w:val="false"/>
          <w:i w:val="false"/>
          <w:color w:val="000000"/>
          <w:sz w:val="28"/>
        </w:rPr>
        <w:t>информации о своих:</w:t>
      </w:r>
    </w:p>
    <w:bookmarkStart w:name="z370" w:id="421"/>
    <w:p>
      <w:pPr>
        <w:spacing w:after="0"/>
        <w:ind w:left="0"/>
        <w:jc w:val="both"/>
      </w:pPr>
      <w:r>
        <w:rPr>
          <w:rFonts w:ascii="Times New Roman"/>
          <w:b w:val="false"/>
          <w:i w:val="false"/>
          <w:color w:val="000000"/>
          <w:sz w:val="28"/>
        </w:rPr>
        <w:t>
      - воспитанниках;</w:t>
      </w:r>
    </w:p>
    <w:bookmarkEnd w:id="421"/>
    <w:p>
      <w:pPr>
        <w:spacing w:after="0"/>
        <w:ind w:left="0"/>
        <w:jc w:val="both"/>
      </w:pPr>
      <w:bookmarkStart w:name="z371" w:id="422"/>
      <w:r>
        <w:rPr>
          <w:rFonts w:ascii="Times New Roman"/>
          <w:b w:val="false"/>
          <w:i w:val="false"/>
          <w:color w:val="000000"/>
          <w:sz w:val="28"/>
        </w:rPr>
        <w:t>
      - воспитателях, в том числе об их количестве, уровне образования, квалификации,</w:t>
      </w:r>
    </w:p>
    <w:bookmarkEnd w:id="422"/>
    <w:p>
      <w:pPr>
        <w:spacing w:after="0"/>
        <w:ind w:left="0"/>
        <w:jc w:val="both"/>
      </w:pPr>
      <w:r>
        <w:rPr>
          <w:rFonts w:ascii="Times New Roman"/>
          <w:b w:val="false"/>
          <w:i w:val="false"/>
          <w:color w:val="000000"/>
          <w:sz w:val="28"/>
        </w:rPr>
        <w:t>трудовом стаже;</w:t>
      </w:r>
    </w:p>
    <w:p>
      <w:pPr>
        <w:spacing w:after="0"/>
        <w:ind w:left="0"/>
        <w:jc w:val="both"/>
      </w:pPr>
      <w:bookmarkStart w:name="z372" w:id="423"/>
      <w:r>
        <w:rPr>
          <w:rFonts w:ascii="Times New Roman"/>
          <w:b w:val="false"/>
          <w:i w:val="false"/>
          <w:color w:val="000000"/>
          <w:sz w:val="28"/>
        </w:rPr>
        <w:t>
      5) порядка оказания государственной услуги "Прием документов и зачисление детей в</w:t>
      </w:r>
    </w:p>
    <w:bookmarkEnd w:id="423"/>
    <w:p>
      <w:pPr>
        <w:spacing w:after="0"/>
        <w:ind w:left="0"/>
        <w:jc w:val="both"/>
      </w:pPr>
      <w:r>
        <w:rPr>
          <w:rFonts w:ascii="Times New Roman"/>
          <w:b w:val="false"/>
          <w:i w:val="false"/>
          <w:color w:val="000000"/>
          <w:sz w:val="28"/>
        </w:rPr>
        <w:t xml:space="preserve">дошкольные организации" в соответствиис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w:t>
      </w:r>
    </w:p>
    <w:p>
      <w:pPr>
        <w:spacing w:after="0"/>
        <w:ind w:left="0"/>
        <w:jc w:val="both"/>
      </w:pPr>
      <w:r>
        <w:rPr>
          <w:rFonts w:ascii="Times New Roman"/>
          <w:b w:val="false"/>
          <w:i w:val="false"/>
          <w:color w:val="000000"/>
          <w:sz w:val="28"/>
        </w:rPr>
        <w:t>Республики Казахстанот 19 июня 2020 года № 254 "Об утверждении правил оказания</w:t>
      </w:r>
    </w:p>
    <w:p>
      <w:pPr>
        <w:spacing w:after="0"/>
        <w:ind w:left="0"/>
        <w:jc w:val="both"/>
      </w:pPr>
      <w:r>
        <w:rPr>
          <w:rFonts w:ascii="Times New Roman"/>
          <w:b w:val="false"/>
          <w:i w:val="false"/>
          <w:color w:val="000000"/>
          <w:sz w:val="28"/>
        </w:rPr>
        <w:t>государственных услуг в сфере дошкольного образования"(зарегистрирован в Реестре</w:t>
      </w:r>
    </w:p>
    <w:p>
      <w:pPr>
        <w:spacing w:after="0"/>
        <w:ind w:left="0"/>
        <w:jc w:val="both"/>
      </w:pPr>
      <w:r>
        <w:rPr>
          <w:rFonts w:ascii="Times New Roman"/>
          <w:b w:val="false"/>
          <w:i w:val="false"/>
          <w:color w:val="000000"/>
          <w:sz w:val="28"/>
        </w:rPr>
        <w:t>государственной регистрации нормативных правовых актов под № 20883);</w:t>
      </w:r>
    </w:p>
    <w:p>
      <w:pPr>
        <w:spacing w:after="0"/>
        <w:ind w:left="0"/>
        <w:jc w:val="both"/>
      </w:pPr>
      <w:bookmarkStart w:name="z373" w:id="424"/>
      <w:r>
        <w:rPr>
          <w:rFonts w:ascii="Times New Roman"/>
          <w:b w:val="false"/>
          <w:i w:val="false"/>
          <w:color w:val="000000"/>
          <w:sz w:val="28"/>
        </w:rPr>
        <w:t>
      6) законодательства Республики Казахстан по обеспечению охраны жизни и здоровья</w:t>
      </w:r>
    </w:p>
    <w:bookmarkEnd w:id="424"/>
    <w:p>
      <w:pPr>
        <w:spacing w:after="0"/>
        <w:ind w:left="0"/>
        <w:jc w:val="both"/>
      </w:pPr>
      <w:r>
        <w:rPr>
          <w:rFonts w:ascii="Times New Roman"/>
          <w:b w:val="false"/>
          <w:i w:val="false"/>
          <w:color w:val="000000"/>
          <w:sz w:val="28"/>
        </w:rPr>
        <w:t>воспитанников;</w:t>
      </w:r>
    </w:p>
    <w:p>
      <w:pPr>
        <w:spacing w:after="0"/>
        <w:ind w:left="0"/>
        <w:jc w:val="both"/>
      </w:pPr>
      <w:bookmarkStart w:name="z374" w:id="425"/>
      <w:r>
        <w:rPr>
          <w:rFonts w:ascii="Times New Roman"/>
          <w:b w:val="false"/>
          <w:i w:val="false"/>
          <w:color w:val="000000"/>
          <w:sz w:val="28"/>
        </w:rPr>
        <w:t>
      7) установленного местным исполнительным органом размера родительской оплаты</w:t>
      </w:r>
    </w:p>
    <w:bookmarkEnd w:id="425"/>
    <w:p>
      <w:pPr>
        <w:spacing w:after="0"/>
        <w:ind w:left="0"/>
        <w:jc w:val="both"/>
      </w:pPr>
      <w:r>
        <w:rPr>
          <w:rFonts w:ascii="Times New Roman"/>
          <w:b w:val="false"/>
          <w:i w:val="false"/>
          <w:color w:val="000000"/>
          <w:sz w:val="28"/>
        </w:rPr>
        <w:t>за питание детейв соответствии с действующим законодательством.</w:t>
      </w:r>
    </w:p>
    <w:bookmarkStart w:name="z375" w:id="426"/>
    <w:p>
      <w:pPr>
        <w:spacing w:after="0"/>
        <w:ind w:left="0"/>
        <w:jc w:val="both"/>
      </w:pPr>
      <w:r>
        <w:rPr>
          <w:rFonts w:ascii="Times New Roman"/>
          <w:b w:val="false"/>
          <w:i w:val="false"/>
          <w:color w:val="000000"/>
          <w:sz w:val="28"/>
        </w:rPr>
        <w:t>
      Приложение: документы для участия в конкурсе на ___ листах.</w:t>
      </w:r>
    </w:p>
    <w:bookmarkEnd w:id="426"/>
    <w:p>
      <w:pPr>
        <w:spacing w:after="0"/>
        <w:ind w:left="0"/>
        <w:jc w:val="both"/>
      </w:pPr>
      <w:bookmarkStart w:name="z376" w:id="427"/>
      <w:r>
        <w:rPr>
          <w:rFonts w:ascii="Times New Roman"/>
          <w:b w:val="false"/>
          <w:i w:val="false"/>
          <w:color w:val="000000"/>
          <w:sz w:val="28"/>
        </w:rPr>
        <w:t>
      Руководитель_______________________________</w:t>
      </w:r>
    </w:p>
    <w:bookmarkEnd w:id="427"/>
    <w:p>
      <w:pPr>
        <w:spacing w:after="0"/>
        <w:ind w:left="0"/>
        <w:jc w:val="both"/>
      </w:pPr>
      <w:r>
        <w:rPr>
          <w:rFonts w:ascii="Times New Roman"/>
          <w:b w:val="false"/>
          <w:i w:val="false"/>
          <w:color w:val="000000"/>
          <w:sz w:val="28"/>
        </w:rPr>
        <w:t xml:space="preserve">             (наименование дошкольной организации)</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его наличии)</w:t>
      </w:r>
    </w:p>
    <w:p>
      <w:pPr>
        <w:spacing w:after="0"/>
        <w:ind w:left="0"/>
        <w:jc w:val="both"/>
      </w:pPr>
      <w:r>
        <w:rPr>
          <w:rFonts w:ascii="Times New Roman"/>
          <w:b w:val="false"/>
          <w:i w:val="false"/>
          <w:color w:val="000000"/>
          <w:sz w:val="28"/>
        </w:rPr>
        <w:t>
      Дата заполнения "______" __________20____г.</w:t>
      </w:r>
    </w:p>
    <w:p>
      <w:pPr>
        <w:spacing w:after="0"/>
        <w:ind w:left="0"/>
        <w:jc w:val="both"/>
      </w:pPr>
      <w:r>
        <w:rPr>
          <w:rFonts w:ascii="Times New Roman"/>
          <w:b w:val="false"/>
          <w:i w:val="false"/>
          <w:color w:val="000000"/>
          <w:sz w:val="28"/>
        </w:rPr>
        <w:t>
      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Правый верхний угол приложения 2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(заполняется на бланке</w:t>
            </w:r>
            <w:r>
              <w:br/>
            </w:r>
            <w:r>
              <w:rPr>
                <w:rFonts w:ascii="Times New Roman"/>
                <w:b w:val="false"/>
                <w:i w:val="false"/>
                <w:color w:val="000000"/>
                <w:sz w:val="20"/>
              </w:rPr>
              <w:t>организации образования)</w:t>
            </w:r>
            <w:r>
              <w:br/>
            </w:r>
            <w:r>
              <w:rPr>
                <w:rFonts w:ascii="Times New Roman"/>
                <w:b w:val="false"/>
                <w:i w:val="false"/>
                <w:color w:val="000000"/>
                <w:sz w:val="20"/>
              </w:rPr>
              <w:t>Наименование местного</w:t>
            </w:r>
            <w:r>
              <w:br/>
            </w:r>
            <w:r>
              <w:rPr>
                <w:rFonts w:ascii="Times New Roman"/>
                <w:b w:val="false"/>
                <w:i w:val="false"/>
                <w:color w:val="000000"/>
                <w:sz w:val="20"/>
              </w:rPr>
              <w:t>исполнительного органа</w:t>
            </w:r>
          </w:p>
        </w:tc>
      </w:tr>
    </w:tbl>
    <w:bookmarkStart w:name="z392" w:id="428"/>
    <w:p>
      <w:pPr>
        <w:spacing w:after="0"/>
        <w:ind w:left="0"/>
        <w:jc w:val="left"/>
      </w:pPr>
      <w:r>
        <w:rPr>
          <w:rFonts w:ascii="Times New Roman"/>
          <w:b/>
          <w:i w:val="false"/>
          <w:color w:val="000000"/>
        </w:rPr>
        <w:t xml:space="preserve">                                Заявление</w:t>
      </w:r>
    </w:p>
    <w:bookmarkEnd w:id="428"/>
    <w:p>
      <w:pPr>
        <w:spacing w:after="0"/>
        <w:ind w:left="0"/>
        <w:jc w:val="both"/>
      </w:pPr>
      <w:bookmarkStart w:name="z393" w:id="429"/>
      <w:r>
        <w:rPr>
          <w:rFonts w:ascii="Times New Roman"/>
          <w:b w:val="false"/>
          <w:i w:val="false"/>
          <w:color w:val="000000"/>
          <w:sz w:val="28"/>
        </w:rPr>
        <w:t>
      Прошу включить ____________________________________________________</w:t>
      </w:r>
    </w:p>
    <w:bookmarkEnd w:id="429"/>
    <w:p>
      <w:pPr>
        <w:spacing w:after="0"/>
        <w:ind w:left="0"/>
        <w:jc w:val="both"/>
      </w:pPr>
      <w:r>
        <w:rPr>
          <w:rFonts w:ascii="Times New Roman"/>
          <w:b w:val="false"/>
          <w:i w:val="false"/>
          <w:color w:val="000000"/>
          <w:sz w:val="28"/>
        </w:rPr>
        <w:t xml:space="preserve">                      (наименование государственной организации образования, БИН)</w:t>
      </w:r>
    </w:p>
    <w:p>
      <w:pPr>
        <w:spacing w:after="0"/>
        <w:ind w:left="0"/>
        <w:jc w:val="both"/>
      </w:pPr>
      <w:bookmarkStart w:name="z394" w:id="430"/>
      <w:r>
        <w:rPr>
          <w:rFonts w:ascii="Times New Roman"/>
          <w:b w:val="false"/>
          <w:i w:val="false"/>
          <w:color w:val="000000"/>
          <w:sz w:val="28"/>
        </w:rPr>
        <w:t>
      в перечень государственных организаций образования для размещения</w:t>
      </w:r>
    </w:p>
    <w:bookmarkEnd w:id="430"/>
    <w:p>
      <w:pPr>
        <w:spacing w:after="0"/>
        <w:ind w:left="0"/>
        <w:jc w:val="both"/>
      </w:pPr>
      <w:r>
        <w:rPr>
          <w:rFonts w:ascii="Times New Roman"/>
          <w:b w:val="false"/>
          <w:i w:val="false"/>
          <w:color w:val="000000"/>
          <w:sz w:val="28"/>
        </w:rPr>
        <w:t>государственного образовательного заказа на среднее образование.</w:t>
      </w:r>
    </w:p>
    <w:bookmarkStart w:name="z395" w:id="431"/>
    <w:p>
      <w:pPr>
        <w:spacing w:after="0"/>
        <w:ind w:left="0"/>
        <w:jc w:val="both"/>
      </w:pPr>
      <w:r>
        <w:rPr>
          <w:rFonts w:ascii="Times New Roman"/>
          <w:b w:val="false"/>
          <w:i w:val="false"/>
          <w:color w:val="000000"/>
          <w:sz w:val="28"/>
        </w:rPr>
        <w:t>
      Фактический контингент учащихся по состоянию на дату подачи заявления:</w:t>
      </w:r>
    </w:p>
    <w:bookmarkEnd w:id="4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учащихся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общеобразовательных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(дети) с особыми образовательными потребностями, обучающиеся в общеобразовательных классах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специальных (коррекционных)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на дому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96" w:id="432"/>
    <w:p>
      <w:pPr>
        <w:spacing w:after="0"/>
        <w:ind w:left="0"/>
        <w:jc w:val="both"/>
      </w:pPr>
      <w:r>
        <w:rPr>
          <w:rFonts w:ascii="Times New Roman"/>
          <w:b w:val="false"/>
          <w:i w:val="false"/>
          <w:color w:val="000000"/>
          <w:sz w:val="28"/>
        </w:rPr>
        <w:t>
      Прогнозный контингент учащихся на 1 сентября предстоящего учебного года:</w:t>
      </w:r>
    </w:p>
    <w:bookmarkEnd w:id="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учащихся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обще-образовательных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(дети) с особыми образовательными потребностями, обучающиеся в общеобразовательных классах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специальных (коррекционных)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на дому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97" w:id="433"/>
      <w:r>
        <w:rPr>
          <w:rFonts w:ascii="Times New Roman"/>
          <w:b w:val="false"/>
          <w:i w:val="false"/>
          <w:color w:val="000000"/>
          <w:sz w:val="28"/>
        </w:rPr>
        <w:t>
      Настоящим подтверждаю почтовый адрес: _____________________ и электронную</w:t>
      </w:r>
    </w:p>
    <w:bookmarkEnd w:id="433"/>
    <w:p>
      <w:pPr>
        <w:spacing w:after="0"/>
        <w:ind w:left="0"/>
        <w:jc w:val="both"/>
      </w:pPr>
      <w:r>
        <w:rPr>
          <w:rFonts w:ascii="Times New Roman"/>
          <w:b w:val="false"/>
          <w:i w:val="false"/>
          <w:color w:val="000000"/>
          <w:sz w:val="28"/>
        </w:rPr>
        <w:t>почту _____________, для направления уведомления о необходимости устранения несоответствий.</w:t>
      </w:r>
    </w:p>
    <w:bookmarkStart w:name="z398" w:id="434"/>
    <w:p>
      <w:pPr>
        <w:spacing w:after="0"/>
        <w:ind w:left="0"/>
        <w:jc w:val="both"/>
      </w:pPr>
      <w:r>
        <w:rPr>
          <w:rFonts w:ascii="Times New Roman"/>
          <w:b w:val="false"/>
          <w:i w:val="false"/>
          <w:color w:val="000000"/>
          <w:sz w:val="28"/>
        </w:rPr>
        <w:t>
      Приложение на __ листах.</w:t>
      </w:r>
    </w:p>
    <w:bookmarkEnd w:id="434"/>
    <w:bookmarkStart w:name="z399" w:id="435"/>
    <w:p>
      <w:pPr>
        <w:spacing w:after="0"/>
        <w:ind w:left="0"/>
        <w:jc w:val="both"/>
      </w:pPr>
      <w:r>
        <w:rPr>
          <w:rFonts w:ascii="Times New Roman"/>
          <w:b w:val="false"/>
          <w:i w:val="false"/>
          <w:color w:val="000000"/>
          <w:sz w:val="28"/>
        </w:rPr>
        <w:t>
      Руководитель</w:t>
      </w:r>
    </w:p>
    <w:bookmarkEnd w:id="435"/>
    <w:p>
      <w:pPr>
        <w:spacing w:after="0"/>
        <w:ind w:left="0"/>
        <w:jc w:val="both"/>
      </w:pPr>
      <w:bookmarkStart w:name="z400" w:id="436"/>
      <w:r>
        <w:rPr>
          <w:rFonts w:ascii="Times New Roman"/>
          <w:b w:val="false"/>
          <w:i w:val="false"/>
          <w:color w:val="000000"/>
          <w:sz w:val="28"/>
        </w:rPr>
        <w:t>
      ________________________________________________________________________________</w:t>
      </w:r>
    </w:p>
    <w:bookmarkEnd w:id="436"/>
    <w:p>
      <w:pPr>
        <w:spacing w:after="0"/>
        <w:ind w:left="0"/>
        <w:jc w:val="both"/>
      </w:pPr>
      <w:r>
        <w:rPr>
          <w:rFonts w:ascii="Times New Roman"/>
          <w:b w:val="false"/>
          <w:i w:val="false"/>
          <w:color w:val="000000"/>
          <w:sz w:val="28"/>
        </w:rPr>
        <w:t>(наименование организации образования) (подпись) (фамилия, имя, отчество (при наличии))</w:t>
      </w:r>
    </w:p>
    <w:bookmarkStart w:name="z401" w:id="437"/>
    <w:p>
      <w:pPr>
        <w:spacing w:after="0"/>
        <w:ind w:left="0"/>
        <w:jc w:val="both"/>
      </w:pPr>
      <w:r>
        <w:rPr>
          <w:rFonts w:ascii="Times New Roman"/>
          <w:b w:val="false"/>
          <w:i w:val="false"/>
          <w:color w:val="000000"/>
          <w:sz w:val="28"/>
        </w:rPr>
        <w:t>
      Дата заполнения</w:t>
      </w:r>
    </w:p>
    <w:bookmarkEnd w:id="437"/>
    <w:bookmarkStart w:name="z402" w:id="438"/>
    <w:p>
      <w:pPr>
        <w:spacing w:after="0"/>
        <w:ind w:left="0"/>
        <w:jc w:val="both"/>
      </w:pPr>
      <w:r>
        <w:rPr>
          <w:rFonts w:ascii="Times New Roman"/>
          <w:b w:val="false"/>
          <w:i w:val="false"/>
          <w:color w:val="000000"/>
          <w:sz w:val="28"/>
        </w:rPr>
        <w:t>
      Место печати (при наличии)</w:t>
      </w:r>
    </w:p>
    <w:bookmarkEnd w:id="4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 образовательного</w:t>
            </w:r>
            <w:r>
              <w:br/>
            </w:r>
            <w:r>
              <w:rPr>
                <w:rFonts w:ascii="Times New Roman"/>
                <w:b w:val="false"/>
                <w:i w:val="false"/>
                <w:color w:val="000000"/>
                <w:sz w:val="20"/>
              </w:rPr>
              <w:t>заказа на подготовку кадров</w:t>
            </w:r>
            <w:r>
              <w:br/>
            </w:r>
            <w:r>
              <w:rPr>
                <w:rFonts w:ascii="Times New Roman"/>
                <w:b w:val="false"/>
                <w:i w:val="false"/>
                <w:color w:val="000000"/>
                <w:sz w:val="20"/>
              </w:rPr>
              <w:t>с техническим 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АО "Финансовый центр"</w:t>
            </w:r>
          </w:p>
        </w:tc>
      </w:tr>
    </w:tbl>
    <w:bookmarkStart w:name="z823" w:id="439"/>
    <w:p>
      <w:pPr>
        <w:spacing w:after="0"/>
        <w:ind w:left="0"/>
        <w:jc w:val="left"/>
      </w:pPr>
      <w:r>
        <w:rPr>
          <w:rFonts w:ascii="Times New Roman"/>
          <w:b/>
          <w:i w:val="false"/>
          <w:color w:val="000000"/>
        </w:rPr>
        <w:t xml:space="preserve"> Заявление</w:t>
      </w:r>
    </w:p>
    <w:bookmarkEnd w:id="439"/>
    <w:p>
      <w:pPr>
        <w:spacing w:after="0"/>
        <w:ind w:left="0"/>
        <w:jc w:val="both"/>
      </w:pPr>
      <w:r>
        <w:rPr>
          <w:rFonts w:ascii="Times New Roman"/>
          <w:b w:val="false"/>
          <w:i w:val="false"/>
          <w:color w:val="ff0000"/>
          <w:sz w:val="28"/>
        </w:rPr>
        <w:t xml:space="preserve">
      Сноска. Приложение 3 - в редакции приказа Министра просвещения РК от 30.01.2024 </w:t>
      </w:r>
      <w:r>
        <w:rPr>
          <w:rFonts w:ascii="Times New Roman"/>
          <w:b w:val="false"/>
          <w:i w:val="false"/>
          <w:color w:val="ff0000"/>
          <w:sz w:val="28"/>
        </w:rPr>
        <w:t>№ 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(наименование частной организации образования, БИН, юридический адрес</w:t>
      </w:r>
    </w:p>
    <w:p>
      <w:pPr>
        <w:spacing w:after="0"/>
        <w:ind w:left="0"/>
        <w:jc w:val="both"/>
      </w:pPr>
      <w:r>
        <w:rPr>
          <w:rFonts w:ascii="Times New Roman"/>
          <w:b w:val="false"/>
          <w:i w:val="false"/>
          <w:color w:val="000000"/>
          <w:sz w:val="28"/>
        </w:rPr>
        <w:t>указываются в соответствии со справкой о государственной регистрации</w:t>
      </w:r>
    </w:p>
    <w:p>
      <w:pPr>
        <w:spacing w:after="0"/>
        <w:ind w:left="0"/>
        <w:jc w:val="both"/>
      </w:pPr>
      <w:r>
        <w:rPr>
          <w:rFonts w:ascii="Times New Roman"/>
          <w:b w:val="false"/>
          <w:i w:val="false"/>
          <w:color w:val="000000"/>
          <w:sz w:val="28"/>
        </w:rPr>
        <w:t>(перерегистрации) юридического лица)</w:t>
      </w:r>
    </w:p>
    <w:bookmarkStart w:name="z824" w:id="440"/>
    <w:p>
      <w:pPr>
        <w:spacing w:after="0"/>
        <w:ind w:left="0"/>
        <w:jc w:val="both"/>
      </w:pPr>
      <w:r>
        <w:rPr>
          <w:rFonts w:ascii="Times New Roman"/>
          <w:b w:val="false"/>
          <w:i w:val="false"/>
          <w:color w:val="000000"/>
          <w:sz w:val="28"/>
        </w:rPr>
        <w:t xml:space="preserve">
      просит рассмотреть документы для размещения государственного образовательного заказа на среднее образование на 20___- 20__ учебный год. </w:t>
      </w:r>
    </w:p>
    <w:bookmarkEnd w:id="440"/>
    <w:bookmarkStart w:name="z825" w:id="441"/>
    <w:p>
      <w:pPr>
        <w:spacing w:after="0"/>
        <w:ind w:left="0"/>
        <w:jc w:val="both"/>
      </w:pPr>
      <w:r>
        <w:rPr>
          <w:rFonts w:ascii="Times New Roman"/>
          <w:b w:val="false"/>
          <w:i w:val="false"/>
          <w:color w:val="000000"/>
          <w:sz w:val="28"/>
        </w:rPr>
        <w:t>
      Фактический контингент учащихся городской/сельской школы (нужное выделить) по состоянию на дату подачи заявления*:</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учащихся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общеобразовательных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(дети) с особыми образовательными потребностями, обучающиеся в общеобразовательных классах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специальных (коррекционных)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на дому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6" w:id="442"/>
    <w:p>
      <w:pPr>
        <w:spacing w:after="0"/>
        <w:ind w:left="0"/>
        <w:jc w:val="both"/>
      </w:pPr>
      <w:r>
        <w:rPr>
          <w:rFonts w:ascii="Times New Roman"/>
          <w:b w:val="false"/>
          <w:i w:val="false"/>
          <w:color w:val="000000"/>
          <w:sz w:val="28"/>
        </w:rPr>
        <w:t>
      * Примечание: не заполняется при отсутствии контингента детей.</w:t>
      </w:r>
    </w:p>
    <w:bookmarkEnd w:id="442"/>
    <w:bookmarkStart w:name="z827" w:id="443"/>
    <w:p>
      <w:pPr>
        <w:spacing w:after="0"/>
        <w:ind w:left="0"/>
        <w:jc w:val="both"/>
      </w:pPr>
      <w:r>
        <w:rPr>
          <w:rFonts w:ascii="Times New Roman"/>
          <w:b w:val="false"/>
          <w:i w:val="false"/>
          <w:color w:val="000000"/>
          <w:sz w:val="28"/>
        </w:rPr>
        <w:t>
      Прогнозный контингент учащихся на 1 сентября, предстоящего 20___- 20__ учебного года:</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учащихся (человек)</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общеобразовательных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(дети) с особыми образовательными потребностями, обучающиеся в общеобразовательных классах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специальных (коррекционных) классов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на дому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28" w:id="444"/>
    <w:p>
      <w:pPr>
        <w:spacing w:after="0"/>
        <w:ind w:left="0"/>
        <w:jc w:val="both"/>
      </w:pPr>
      <w:r>
        <w:rPr>
          <w:rFonts w:ascii="Times New Roman"/>
          <w:b w:val="false"/>
          <w:i w:val="false"/>
          <w:color w:val="000000"/>
          <w:sz w:val="28"/>
        </w:rPr>
        <w:t>
      1. Настоящим сообщаю характеристики объекта частной организации среднего образования:</w:t>
      </w:r>
    </w:p>
    <w:bookmarkEnd w:id="444"/>
    <w:bookmarkStart w:name="z829" w:id="445"/>
    <w:p>
      <w:pPr>
        <w:spacing w:after="0"/>
        <w:ind w:left="0"/>
        <w:jc w:val="both"/>
      </w:pPr>
      <w:r>
        <w:rPr>
          <w:rFonts w:ascii="Times New Roman"/>
          <w:b w:val="false"/>
          <w:i w:val="false"/>
          <w:color w:val="000000"/>
          <w:sz w:val="28"/>
        </w:rPr>
        <w:t>
      1) наименование объекта - ________________________________________;</w:t>
      </w:r>
    </w:p>
    <w:bookmarkEnd w:id="445"/>
    <w:p>
      <w:pPr>
        <w:spacing w:after="0"/>
        <w:ind w:left="0"/>
        <w:jc w:val="both"/>
      </w:pPr>
      <w:bookmarkStart w:name="z830" w:id="446"/>
      <w:r>
        <w:rPr>
          <w:rFonts w:ascii="Times New Roman"/>
          <w:b w:val="false"/>
          <w:i w:val="false"/>
          <w:color w:val="000000"/>
          <w:sz w:val="28"/>
        </w:rPr>
        <w:t>
      2) местонахождение (адрес) - _____________________________________;</w:t>
      </w:r>
    </w:p>
    <w:bookmarkEnd w:id="446"/>
    <w:p>
      <w:pPr>
        <w:spacing w:after="0"/>
        <w:ind w:left="0"/>
        <w:jc w:val="both"/>
      </w:pPr>
      <w:r>
        <w:rPr>
          <w:rFonts w:ascii="Times New Roman"/>
          <w:b w:val="false"/>
          <w:i w:val="false"/>
          <w:color w:val="000000"/>
          <w:sz w:val="28"/>
        </w:rPr>
        <w:t>(указывается фактический адрес в соответствии с приложением к лицензии</w:t>
      </w:r>
    </w:p>
    <w:p>
      <w:pPr>
        <w:spacing w:after="0"/>
        <w:ind w:left="0"/>
        <w:jc w:val="both"/>
      </w:pPr>
      <w:r>
        <w:rPr>
          <w:rFonts w:ascii="Times New Roman"/>
          <w:b w:val="false"/>
          <w:i w:val="false"/>
          <w:color w:val="000000"/>
          <w:sz w:val="28"/>
        </w:rPr>
        <w:t>на занятие образовательной деятельностью);</w:t>
      </w:r>
    </w:p>
    <w:p>
      <w:pPr>
        <w:spacing w:after="0"/>
        <w:ind w:left="0"/>
        <w:jc w:val="both"/>
      </w:pPr>
      <w:bookmarkStart w:name="z831" w:id="447"/>
      <w:r>
        <w:rPr>
          <w:rFonts w:ascii="Times New Roman"/>
          <w:b w:val="false"/>
          <w:i w:val="false"/>
          <w:color w:val="000000"/>
          <w:sz w:val="28"/>
        </w:rPr>
        <w:t>
      3) проектная мощность - __________________________________________;</w:t>
      </w:r>
    </w:p>
    <w:bookmarkEnd w:id="447"/>
    <w:p>
      <w:pPr>
        <w:spacing w:after="0"/>
        <w:ind w:left="0"/>
        <w:jc w:val="both"/>
      </w:pPr>
      <w:r>
        <w:rPr>
          <w:rFonts w:ascii="Times New Roman"/>
          <w:b w:val="false"/>
          <w:i w:val="false"/>
          <w:color w:val="000000"/>
          <w:sz w:val="28"/>
        </w:rPr>
        <w:t>(с указанием на литер объекта, при его наличии)</w:t>
      </w:r>
    </w:p>
    <w:p>
      <w:pPr>
        <w:spacing w:after="0"/>
        <w:ind w:left="0"/>
        <w:jc w:val="both"/>
      </w:pPr>
      <w:bookmarkStart w:name="z832" w:id="448"/>
      <w:r>
        <w:rPr>
          <w:rFonts w:ascii="Times New Roman"/>
          <w:b w:val="false"/>
          <w:i w:val="false"/>
          <w:color w:val="000000"/>
          <w:sz w:val="28"/>
        </w:rPr>
        <w:t>
      4) дата ввода в эксплуатацию - _____________________________________</w:t>
      </w:r>
    </w:p>
    <w:bookmarkEnd w:id="448"/>
    <w:p>
      <w:pPr>
        <w:spacing w:after="0"/>
        <w:ind w:left="0"/>
        <w:jc w:val="both"/>
      </w:pPr>
      <w:r>
        <w:rPr>
          <w:rFonts w:ascii="Times New Roman"/>
          <w:b w:val="false"/>
          <w:i w:val="false"/>
          <w:color w:val="000000"/>
          <w:sz w:val="28"/>
        </w:rPr>
        <w:t>(указываются число, месяц, год)</w:t>
      </w:r>
    </w:p>
    <w:bookmarkStart w:name="z833" w:id="449"/>
    <w:p>
      <w:pPr>
        <w:spacing w:after="0"/>
        <w:ind w:left="0"/>
        <w:jc w:val="both"/>
      </w:pPr>
      <w:r>
        <w:rPr>
          <w:rFonts w:ascii="Times New Roman"/>
          <w:b w:val="false"/>
          <w:i w:val="false"/>
          <w:color w:val="000000"/>
          <w:sz w:val="28"/>
        </w:rPr>
        <w:t>
      2. Настоящим подтверждаю следующее:</w:t>
      </w:r>
    </w:p>
    <w:bookmarkEnd w:id="449"/>
    <w:p>
      <w:pPr>
        <w:spacing w:after="0"/>
        <w:ind w:left="0"/>
        <w:jc w:val="both"/>
      </w:pPr>
      <w:bookmarkStart w:name="z834" w:id="450"/>
      <w:r>
        <w:rPr>
          <w:rFonts w:ascii="Times New Roman"/>
          <w:b w:val="false"/>
          <w:i w:val="false"/>
          <w:color w:val="000000"/>
          <w:sz w:val="28"/>
        </w:rPr>
        <w:t>
      1) размер родительской платы за обучение в частной организации среднего</w:t>
      </w:r>
    </w:p>
    <w:bookmarkEnd w:id="450"/>
    <w:p>
      <w:pPr>
        <w:spacing w:after="0"/>
        <w:ind w:left="0"/>
        <w:jc w:val="both"/>
      </w:pPr>
      <w:r>
        <w:rPr>
          <w:rFonts w:ascii="Times New Roman"/>
          <w:b w:val="false"/>
          <w:i w:val="false"/>
          <w:color w:val="000000"/>
          <w:sz w:val="28"/>
        </w:rPr>
        <w:t>образования не превышает предельный размер родительской платы за обучение,</w:t>
      </w:r>
    </w:p>
    <w:p>
      <w:pPr>
        <w:spacing w:after="0"/>
        <w:ind w:left="0"/>
        <w:jc w:val="both"/>
      </w:pPr>
      <w:r>
        <w:rPr>
          <w:rFonts w:ascii="Times New Roman"/>
          <w:b w:val="false"/>
          <w:i w:val="false"/>
          <w:color w:val="000000"/>
          <w:sz w:val="28"/>
        </w:rPr>
        <w:t xml:space="preserve">утвержденный </w:t>
      </w:r>
      <w:r>
        <w:rPr>
          <w:rFonts w:ascii="Times New Roman"/>
          <w:b w:val="false"/>
          <w:i w:val="false"/>
          <w:color w:val="000000"/>
          <w:sz w:val="28"/>
        </w:rPr>
        <w:t>приказом</w:t>
      </w:r>
      <w:r>
        <w:rPr>
          <w:rFonts w:ascii="Times New Roman"/>
          <w:b w:val="false"/>
          <w:i w:val="false"/>
          <w:color w:val="000000"/>
          <w:sz w:val="28"/>
        </w:rPr>
        <w:t xml:space="preserve"> Министра образования и науки Республики Казахстан</w:t>
      </w:r>
    </w:p>
    <w:p>
      <w:pPr>
        <w:spacing w:after="0"/>
        <w:ind w:left="0"/>
        <w:jc w:val="both"/>
      </w:pPr>
      <w:r>
        <w:rPr>
          <w:rFonts w:ascii="Times New Roman"/>
          <w:b w:val="false"/>
          <w:i w:val="false"/>
          <w:color w:val="000000"/>
          <w:sz w:val="28"/>
        </w:rPr>
        <w:t>от 22 января 2020 года № 29 (зарегистрирован в Реестре государственной регистрации</w:t>
      </w:r>
    </w:p>
    <w:p>
      <w:pPr>
        <w:spacing w:after="0"/>
        <w:ind w:left="0"/>
        <w:jc w:val="both"/>
      </w:pPr>
      <w:r>
        <w:rPr>
          <w:rFonts w:ascii="Times New Roman"/>
          <w:b w:val="false"/>
          <w:i w:val="false"/>
          <w:color w:val="000000"/>
          <w:sz w:val="28"/>
        </w:rPr>
        <w:t>нормативных правовых актов под № 19913) и составляет ________тенге в год;</w:t>
      </w:r>
    </w:p>
    <w:p>
      <w:pPr>
        <w:spacing w:after="0"/>
        <w:ind w:left="0"/>
        <w:jc w:val="both"/>
      </w:pPr>
      <w:bookmarkStart w:name="z835" w:id="451"/>
      <w:r>
        <w:rPr>
          <w:rFonts w:ascii="Times New Roman"/>
          <w:b w:val="false"/>
          <w:i w:val="false"/>
          <w:color w:val="000000"/>
          <w:sz w:val="28"/>
        </w:rPr>
        <w:t>
      2) наличие лицензии на занятие образовательной деятельностью</w:t>
      </w:r>
    </w:p>
    <w:bookmarkEnd w:id="451"/>
    <w:p>
      <w:pPr>
        <w:spacing w:after="0"/>
        <w:ind w:left="0"/>
        <w:jc w:val="both"/>
      </w:pPr>
      <w:r>
        <w:rPr>
          <w:rFonts w:ascii="Times New Roman"/>
          <w:b w:val="false"/>
          <w:i w:val="false"/>
          <w:color w:val="000000"/>
          <w:sz w:val="28"/>
        </w:rPr>
        <w:t>по общеобразовательным учебным программам начального, основного среднего,</w:t>
      </w:r>
    </w:p>
    <w:p>
      <w:pPr>
        <w:spacing w:after="0"/>
        <w:ind w:left="0"/>
        <w:jc w:val="both"/>
      </w:pPr>
      <w:r>
        <w:rPr>
          <w:rFonts w:ascii="Times New Roman"/>
          <w:b w:val="false"/>
          <w:i w:val="false"/>
          <w:color w:val="000000"/>
          <w:sz w:val="28"/>
        </w:rPr>
        <w:t>общего среднего образования, выданной по форме, утвержденной приказом</w:t>
      </w:r>
    </w:p>
    <w:p>
      <w:pPr>
        <w:spacing w:after="0"/>
        <w:ind w:left="0"/>
        <w:jc w:val="both"/>
      </w:pPr>
      <w:r>
        <w:rPr>
          <w:rFonts w:ascii="Times New Roman"/>
          <w:b w:val="false"/>
          <w:i w:val="false"/>
          <w:color w:val="000000"/>
          <w:sz w:val="28"/>
        </w:rPr>
        <w:t>Министра национальной экономики Республики Казахстан от 6 января 2015 года № 3</w:t>
      </w:r>
    </w:p>
    <w:p>
      <w:pPr>
        <w:spacing w:after="0"/>
        <w:ind w:left="0"/>
        <w:jc w:val="both"/>
      </w:pPr>
      <w:r>
        <w:rPr>
          <w:rFonts w:ascii="Times New Roman"/>
          <w:b w:val="false"/>
          <w:i w:val="false"/>
          <w:color w:val="000000"/>
          <w:sz w:val="28"/>
        </w:rPr>
        <w:t>"Об утверждении форм заявлений для получения и переоформления лицензии и (или)</w:t>
      </w:r>
    </w:p>
    <w:p>
      <w:pPr>
        <w:spacing w:after="0"/>
        <w:ind w:left="0"/>
        <w:jc w:val="both"/>
      </w:pPr>
      <w:r>
        <w:rPr>
          <w:rFonts w:ascii="Times New Roman"/>
          <w:b w:val="false"/>
          <w:i w:val="false"/>
          <w:color w:val="000000"/>
          <w:sz w:val="28"/>
        </w:rPr>
        <w:t>приложения к лицензии, форм лицензий и (или) приложений к лицензиям"</w:t>
      </w:r>
    </w:p>
    <w:p>
      <w:pPr>
        <w:spacing w:after="0"/>
        <w:ind w:left="0"/>
        <w:jc w:val="both"/>
      </w:pPr>
      <w:r>
        <w:rPr>
          <w:rFonts w:ascii="Times New Roman"/>
          <w:b w:val="false"/>
          <w:i w:val="false"/>
          <w:color w:val="000000"/>
          <w:sz w:val="28"/>
        </w:rPr>
        <w:t>(зарегистрирован в Реестре государственной регистрации нормативных правовых</w:t>
      </w:r>
    </w:p>
    <w:p>
      <w:pPr>
        <w:spacing w:after="0"/>
        <w:ind w:left="0"/>
        <w:jc w:val="both"/>
      </w:pPr>
      <w:r>
        <w:rPr>
          <w:rFonts w:ascii="Times New Roman"/>
          <w:b w:val="false"/>
          <w:i w:val="false"/>
          <w:color w:val="000000"/>
          <w:sz w:val="28"/>
        </w:rPr>
        <w:t>актов под № 10195). Лицензия на занятие образовательной деятельностью № _____;</w:t>
      </w:r>
    </w:p>
    <w:p>
      <w:pPr>
        <w:spacing w:after="0"/>
        <w:ind w:left="0"/>
        <w:jc w:val="both"/>
      </w:pPr>
      <w:bookmarkStart w:name="z836" w:id="452"/>
      <w:r>
        <w:rPr>
          <w:rFonts w:ascii="Times New Roman"/>
          <w:b w:val="false"/>
          <w:i w:val="false"/>
          <w:color w:val="000000"/>
          <w:sz w:val="28"/>
        </w:rPr>
        <w:t>
      3) почтовый адрес частной организации среднего образования:</w:t>
      </w:r>
    </w:p>
    <w:bookmarkEnd w:id="452"/>
    <w:p>
      <w:pPr>
        <w:spacing w:after="0"/>
        <w:ind w:left="0"/>
        <w:jc w:val="both"/>
      </w:pPr>
      <w:r>
        <w:rPr>
          <w:rFonts w:ascii="Times New Roman"/>
          <w:b w:val="false"/>
          <w:i w:val="false"/>
          <w:color w:val="000000"/>
          <w:sz w:val="28"/>
        </w:rPr>
        <w:t>____________________________, электронная почта __________________________</w:t>
      </w:r>
    </w:p>
    <w:p>
      <w:pPr>
        <w:spacing w:after="0"/>
        <w:ind w:left="0"/>
        <w:jc w:val="both"/>
      </w:pPr>
      <w:r>
        <w:rPr>
          <w:rFonts w:ascii="Times New Roman"/>
          <w:b w:val="false"/>
          <w:i w:val="false"/>
          <w:color w:val="000000"/>
          <w:sz w:val="28"/>
        </w:rPr>
        <w:t>(для направления уведомления о необходимости устранения несоответствий);</w:t>
      </w:r>
    </w:p>
    <w:p>
      <w:pPr>
        <w:spacing w:after="0"/>
        <w:ind w:left="0"/>
        <w:jc w:val="both"/>
      </w:pPr>
      <w:bookmarkStart w:name="z837" w:id="453"/>
      <w:r>
        <w:rPr>
          <w:rFonts w:ascii="Times New Roman"/>
          <w:b w:val="false"/>
          <w:i w:val="false"/>
          <w:color w:val="000000"/>
          <w:sz w:val="28"/>
        </w:rPr>
        <w:t>
      4) фамилия, имя, отчество (при наличии), контактные телефоны руководителя частной</w:t>
      </w:r>
    </w:p>
    <w:bookmarkEnd w:id="453"/>
    <w:p>
      <w:pPr>
        <w:spacing w:after="0"/>
        <w:ind w:left="0"/>
        <w:jc w:val="both"/>
      </w:pPr>
      <w:r>
        <w:rPr>
          <w:rFonts w:ascii="Times New Roman"/>
          <w:b w:val="false"/>
          <w:i w:val="false"/>
          <w:color w:val="000000"/>
          <w:sz w:val="28"/>
        </w:rPr>
        <w:t>организации среднего образования либо лица его замещающего______________,</w:t>
      </w:r>
    </w:p>
    <w:p>
      <w:pPr>
        <w:spacing w:after="0"/>
        <w:ind w:left="0"/>
        <w:jc w:val="both"/>
      </w:pPr>
      <w:r>
        <w:rPr>
          <w:rFonts w:ascii="Times New Roman"/>
          <w:b w:val="false"/>
          <w:i w:val="false"/>
          <w:color w:val="000000"/>
          <w:sz w:val="28"/>
        </w:rPr>
        <w:t>учредителя_______________________________;</w:t>
      </w:r>
    </w:p>
    <w:bookmarkStart w:name="z838" w:id="454"/>
    <w:p>
      <w:pPr>
        <w:spacing w:after="0"/>
        <w:ind w:left="0"/>
        <w:jc w:val="both"/>
      </w:pPr>
      <w:r>
        <w:rPr>
          <w:rFonts w:ascii="Times New Roman"/>
          <w:b w:val="false"/>
          <w:i w:val="false"/>
          <w:color w:val="000000"/>
          <w:sz w:val="28"/>
        </w:rPr>
        <w:t>
      5) регистрацию в Национальной образовательной базе данных (НОБД), №___;</w:t>
      </w:r>
    </w:p>
    <w:bookmarkEnd w:id="454"/>
    <w:bookmarkStart w:name="z839" w:id="455"/>
    <w:p>
      <w:pPr>
        <w:spacing w:after="0"/>
        <w:ind w:left="0"/>
        <w:jc w:val="both"/>
      </w:pPr>
      <w:r>
        <w:rPr>
          <w:rFonts w:ascii="Times New Roman"/>
          <w:b w:val="false"/>
          <w:i w:val="false"/>
          <w:color w:val="000000"/>
          <w:sz w:val="28"/>
        </w:rPr>
        <w:t>
      6) регистрацию на веб-портале государственных закупок;</w:t>
      </w:r>
    </w:p>
    <w:bookmarkEnd w:id="455"/>
    <w:p>
      <w:pPr>
        <w:spacing w:after="0"/>
        <w:ind w:left="0"/>
        <w:jc w:val="both"/>
      </w:pPr>
      <w:bookmarkStart w:name="z840" w:id="456"/>
      <w:r>
        <w:rPr>
          <w:rFonts w:ascii="Times New Roman"/>
          <w:b w:val="false"/>
          <w:i w:val="false"/>
          <w:color w:val="000000"/>
          <w:sz w:val="28"/>
        </w:rPr>
        <w:t>
      7) наличие/отсутствие (нужное выделить) интерната для проживания учащихся</w:t>
      </w:r>
    </w:p>
    <w:bookmarkEnd w:id="456"/>
    <w:p>
      <w:pPr>
        <w:spacing w:after="0"/>
        <w:ind w:left="0"/>
        <w:jc w:val="both"/>
      </w:pPr>
      <w:r>
        <w:rPr>
          <w:rFonts w:ascii="Times New Roman"/>
          <w:b w:val="false"/>
          <w:i w:val="false"/>
          <w:color w:val="000000"/>
          <w:sz w:val="28"/>
        </w:rPr>
        <w:t>при частной организации среднего образования;</w:t>
      </w:r>
    </w:p>
    <w:p>
      <w:pPr>
        <w:spacing w:after="0"/>
        <w:ind w:left="0"/>
        <w:jc w:val="both"/>
      </w:pPr>
      <w:bookmarkStart w:name="z841" w:id="457"/>
      <w:r>
        <w:rPr>
          <w:rFonts w:ascii="Times New Roman"/>
          <w:b w:val="false"/>
          <w:i w:val="false"/>
          <w:color w:val="000000"/>
          <w:sz w:val="28"/>
        </w:rPr>
        <w:t>
      8) обучение осуществляется по:</w:t>
      </w:r>
    </w:p>
    <w:bookmarkEnd w:id="457"/>
    <w:p>
      <w:pPr>
        <w:spacing w:after="0"/>
        <w:ind w:left="0"/>
        <w:jc w:val="both"/>
      </w:pPr>
      <w:r>
        <w:rPr>
          <w:rFonts w:ascii="Times New Roman"/>
          <w:b w:val="false"/>
          <w:i w:val="false"/>
          <w:color w:val="000000"/>
          <w:sz w:val="28"/>
        </w:rPr>
        <w:t>общеобразовательным учебным программам начального, основного среднего</w:t>
      </w:r>
    </w:p>
    <w:p>
      <w:pPr>
        <w:spacing w:after="0"/>
        <w:ind w:left="0"/>
        <w:jc w:val="both"/>
      </w:pPr>
      <w:r>
        <w:rPr>
          <w:rFonts w:ascii="Times New Roman"/>
          <w:b w:val="false"/>
          <w:i w:val="false"/>
          <w:color w:val="000000"/>
          <w:sz w:val="28"/>
        </w:rPr>
        <w:t>и общего среднего образования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да/нет (нужное выделить)</w:t>
      </w:r>
    </w:p>
    <w:p>
      <w:pPr>
        <w:spacing w:after="0"/>
        <w:ind w:left="0"/>
        <w:jc w:val="both"/>
      </w:pPr>
      <w:r>
        <w:rPr>
          <w:rFonts w:ascii="Times New Roman"/>
          <w:b w:val="false"/>
          <w:i w:val="false"/>
          <w:color w:val="000000"/>
          <w:sz w:val="28"/>
        </w:rPr>
        <w:t>самостоятельно разработанным интегрированным образовательным программам,</w:t>
      </w:r>
    </w:p>
    <w:p>
      <w:pPr>
        <w:spacing w:after="0"/>
        <w:ind w:left="0"/>
        <w:jc w:val="both"/>
      </w:pPr>
      <w:r>
        <w:rPr>
          <w:rFonts w:ascii="Times New Roman"/>
          <w:b w:val="false"/>
          <w:i w:val="false"/>
          <w:color w:val="000000"/>
          <w:sz w:val="28"/>
        </w:rPr>
        <w:t>прошедшим авторизацию в Организации Международного Бакалавриата или</w:t>
      </w:r>
    </w:p>
    <w:p>
      <w:pPr>
        <w:spacing w:after="0"/>
        <w:ind w:left="0"/>
        <w:jc w:val="both"/>
      </w:pPr>
      <w:r>
        <w:rPr>
          <w:rFonts w:ascii="Times New Roman"/>
          <w:b w:val="false"/>
          <w:i w:val="false"/>
          <w:color w:val="000000"/>
          <w:sz w:val="28"/>
        </w:rPr>
        <w:t>международную институциональную аккредитацию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да/нет (нужное выделить)</w:t>
      </w:r>
    </w:p>
    <w:p>
      <w:pPr>
        <w:spacing w:after="0"/>
        <w:ind w:left="0"/>
        <w:jc w:val="both"/>
      </w:pPr>
      <w:bookmarkStart w:name="z842" w:id="458"/>
      <w:r>
        <w:rPr>
          <w:rFonts w:ascii="Times New Roman"/>
          <w:b w:val="false"/>
          <w:i w:val="false"/>
          <w:color w:val="000000"/>
          <w:sz w:val="28"/>
        </w:rPr>
        <w:t>
      3. Настоящим сообщаю следующее**:</w:t>
      </w:r>
    </w:p>
    <w:bookmarkEnd w:id="458"/>
    <w:p>
      <w:pPr>
        <w:spacing w:after="0"/>
        <w:ind w:left="0"/>
        <w:jc w:val="both"/>
      </w:pPr>
      <w:r>
        <w:rPr>
          <w:rFonts w:ascii="Times New Roman"/>
          <w:b w:val="false"/>
          <w:i w:val="false"/>
          <w:color w:val="000000"/>
          <w:sz w:val="28"/>
        </w:rPr>
        <w:t>Количество вновь введенных ученических мест ____________________ в объекте</w:t>
      </w:r>
    </w:p>
    <w:p>
      <w:pPr>
        <w:spacing w:after="0"/>
        <w:ind w:left="0"/>
        <w:jc w:val="both"/>
      </w:pPr>
      <w:r>
        <w:rPr>
          <w:rFonts w:ascii="Times New Roman"/>
          <w:b w:val="false"/>
          <w:i w:val="false"/>
          <w:color w:val="000000"/>
          <w:sz w:val="28"/>
        </w:rPr>
        <w:t>частной организации среднего образования, введенном в эксплуатацию после</w:t>
      </w:r>
    </w:p>
    <w:p>
      <w:pPr>
        <w:spacing w:after="0"/>
        <w:ind w:left="0"/>
        <w:jc w:val="both"/>
      </w:pPr>
      <w:r>
        <w:rPr>
          <w:rFonts w:ascii="Times New Roman"/>
          <w:b w:val="false"/>
          <w:i w:val="false"/>
          <w:color w:val="000000"/>
          <w:sz w:val="28"/>
        </w:rPr>
        <w:t>20 июля 2018 года путем строительства/реконструкции (нужное выделить).</w:t>
      </w:r>
    </w:p>
    <w:p>
      <w:pPr>
        <w:spacing w:after="0"/>
        <w:ind w:left="0"/>
        <w:jc w:val="both"/>
      </w:pPr>
      <w:r>
        <w:rPr>
          <w:rFonts w:ascii="Times New Roman"/>
          <w:b w:val="false"/>
          <w:i w:val="false"/>
          <w:color w:val="000000"/>
          <w:sz w:val="28"/>
        </w:rPr>
        <w:t>Дата ввода в эксплуатацию объекта частной организации среднего образования</w:t>
      </w:r>
    </w:p>
    <w:p>
      <w:pPr>
        <w:spacing w:after="0"/>
        <w:ind w:left="0"/>
        <w:jc w:val="both"/>
      </w:pPr>
      <w:r>
        <w:rPr>
          <w:rFonts w:ascii="Times New Roman"/>
          <w:b w:val="false"/>
          <w:i w:val="false"/>
          <w:color w:val="000000"/>
          <w:sz w:val="28"/>
        </w:rPr>
        <w:t>____________________________________________. (указать число, месяц, год)</w:t>
      </w:r>
    </w:p>
    <w:p>
      <w:pPr>
        <w:spacing w:after="0"/>
        <w:ind w:left="0"/>
        <w:jc w:val="both"/>
      </w:pPr>
      <w:r>
        <w:rPr>
          <w:rFonts w:ascii="Times New Roman"/>
          <w:b w:val="false"/>
          <w:i w:val="false"/>
          <w:color w:val="000000"/>
          <w:sz w:val="28"/>
        </w:rPr>
        <w:t>Ранее государственный образовательный заказ на вновь введенные ученические места</w:t>
      </w:r>
    </w:p>
    <w:p>
      <w:pPr>
        <w:spacing w:after="0"/>
        <w:ind w:left="0"/>
        <w:jc w:val="both"/>
      </w:pPr>
      <w:r>
        <w:rPr>
          <w:rFonts w:ascii="Times New Roman"/>
          <w:b w:val="false"/>
          <w:i w:val="false"/>
          <w:color w:val="000000"/>
          <w:sz w:val="28"/>
        </w:rPr>
        <w:t>в объекте частной организации образования, введенные в эксплуатацию после</w:t>
      </w:r>
    </w:p>
    <w:p>
      <w:pPr>
        <w:spacing w:after="0"/>
        <w:ind w:left="0"/>
        <w:jc w:val="both"/>
      </w:pPr>
      <w:r>
        <w:rPr>
          <w:rFonts w:ascii="Times New Roman"/>
          <w:b w:val="false"/>
          <w:i w:val="false"/>
          <w:color w:val="000000"/>
          <w:sz w:val="28"/>
        </w:rPr>
        <w:t>20 июля 2018 года, размещался/не размещался (нужное выделить).</w:t>
      </w:r>
    </w:p>
    <w:p>
      <w:pPr>
        <w:spacing w:after="0"/>
        <w:ind w:left="0"/>
        <w:jc w:val="both"/>
      </w:pPr>
      <w:r>
        <w:rPr>
          <w:rFonts w:ascii="Times New Roman"/>
          <w:b w:val="false"/>
          <w:i w:val="false"/>
          <w:color w:val="000000"/>
          <w:sz w:val="28"/>
        </w:rPr>
        <w:t>**Пункт 3 заполняется частной организацией среднего образования, имеющей</w:t>
      </w:r>
    </w:p>
    <w:p>
      <w:pPr>
        <w:spacing w:after="0"/>
        <w:ind w:left="0"/>
        <w:jc w:val="both"/>
      </w:pPr>
      <w:r>
        <w:rPr>
          <w:rFonts w:ascii="Times New Roman"/>
          <w:b w:val="false"/>
          <w:i w:val="false"/>
          <w:color w:val="000000"/>
          <w:sz w:val="28"/>
        </w:rPr>
        <w:t>заключенный с АО "Финансовый центр" предварительный договор и соглашение</w:t>
      </w:r>
    </w:p>
    <w:p>
      <w:pPr>
        <w:spacing w:after="0"/>
        <w:ind w:left="0"/>
        <w:jc w:val="both"/>
      </w:pPr>
      <w:r>
        <w:rPr>
          <w:rFonts w:ascii="Times New Roman"/>
          <w:b w:val="false"/>
          <w:i w:val="false"/>
          <w:color w:val="000000"/>
          <w:sz w:val="28"/>
        </w:rPr>
        <w:t>о неизменности целевого назначения объекта организации среднего образования.</w:t>
      </w:r>
    </w:p>
    <w:p>
      <w:pPr>
        <w:spacing w:after="0"/>
        <w:ind w:left="0"/>
        <w:jc w:val="both"/>
      </w:pPr>
      <w:r>
        <w:rPr>
          <w:rFonts w:ascii="Times New Roman"/>
          <w:b w:val="false"/>
          <w:i w:val="false"/>
          <w:color w:val="000000"/>
          <w:sz w:val="28"/>
        </w:rPr>
        <w:t>Приложение на ___ листах.</w:t>
      </w:r>
    </w:p>
    <w:p>
      <w:pPr>
        <w:spacing w:after="0"/>
        <w:ind w:left="0"/>
        <w:jc w:val="both"/>
      </w:pPr>
      <w:r>
        <w:rPr>
          <w:rFonts w:ascii="Times New Roman"/>
          <w:b w:val="false"/>
          <w:i w:val="false"/>
          <w:color w:val="000000"/>
          <w:sz w:val="28"/>
        </w:rPr>
        <w:t>Руководитель __________________________________</w:t>
      </w:r>
    </w:p>
    <w:p>
      <w:pPr>
        <w:spacing w:after="0"/>
        <w:ind w:left="0"/>
        <w:jc w:val="both"/>
      </w:pPr>
      <w:r>
        <w:rPr>
          <w:rFonts w:ascii="Times New Roman"/>
          <w:b w:val="false"/>
          <w:i w:val="false"/>
          <w:color w:val="000000"/>
          <w:sz w:val="28"/>
        </w:rPr>
        <w:t>(наименование частной организации образования)</w:t>
      </w:r>
    </w:p>
    <w:p>
      <w:pPr>
        <w:spacing w:after="0"/>
        <w:ind w:left="0"/>
        <w:jc w:val="both"/>
      </w:pPr>
      <w:r>
        <w:rPr>
          <w:rFonts w:ascii="Times New Roman"/>
          <w:b w:val="false"/>
          <w:i w:val="false"/>
          <w:color w:val="000000"/>
          <w:sz w:val="28"/>
        </w:rPr>
        <w:t>_________ _____________________________________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 образовательного</w:t>
            </w:r>
            <w:r>
              <w:br/>
            </w:r>
            <w:r>
              <w:rPr>
                <w:rFonts w:ascii="Times New Roman"/>
                <w:b w:val="false"/>
                <w:i w:val="false"/>
                <w:color w:val="000000"/>
                <w:sz w:val="20"/>
              </w:rPr>
              <w:t>заказа на подготовку кадров</w:t>
            </w:r>
            <w:r>
              <w:br/>
            </w:r>
            <w:r>
              <w:rPr>
                <w:rFonts w:ascii="Times New Roman"/>
                <w:b w:val="false"/>
                <w:i w:val="false"/>
                <w:color w:val="000000"/>
                <w:sz w:val="20"/>
              </w:rPr>
              <w:t>с техническим 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АО "Финансовый центр"</w:t>
            </w:r>
          </w:p>
        </w:tc>
      </w:tr>
    </w:tbl>
    <w:bookmarkStart w:name="z844" w:id="459"/>
    <w:p>
      <w:pPr>
        <w:spacing w:after="0"/>
        <w:ind w:left="0"/>
        <w:jc w:val="left"/>
      </w:pPr>
      <w:r>
        <w:rPr>
          <w:rFonts w:ascii="Times New Roman"/>
          <w:b/>
          <w:i w:val="false"/>
          <w:color w:val="000000"/>
        </w:rPr>
        <w:t xml:space="preserve"> Сведения об интернатной организации</w:t>
      </w:r>
    </w:p>
    <w:bookmarkEnd w:id="459"/>
    <w:p>
      <w:pPr>
        <w:spacing w:after="0"/>
        <w:ind w:left="0"/>
        <w:jc w:val="both"/>
      </w:pPr>
      <w:r>
        <w:rPr>
          <w:rFonts w:ascii="Times New Roman"/>
          <w:b w:val="false"/>
          <w:i w:val="false"/>
          <w:color w:val="ff0000"/>
          <w:sz w:val="28"/>
        </w:rPr>
        <w:t xml:space="preserve">
      Сноска. Правила дополнены приложением 3-1 в соответствии с приказом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просвещения РК от 30.01.2024 </w:t>
      </w:r>
      <w:r>
        <w:rPr>
          <w:rFonts w:ascii="Times New Roman"/>
          <w:b w:val="false"/>
          <w:i w:val="false"/>
          <w:color w:val="ff0000"/>
          <w:sz w:val="28"/>
        </w:rPr>
        <w:t>№ 14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845" w:id="460"/>
    <w:p>
      <w:pPr>
        <w:spacing w:after="0"/>
        <w:ind w:left="0"/>
        <w:jc w:val="both"/>
      </w:pPr>
      <w:r>
        <w:rPr>
          <w:rFonts w:ascii="Times New Roman"/>
          <w:b w:val="false"/>
          <w:i w:val="false"/>
          <w:color w:val="000000"/>
          <w:sz w:val="28"/>
        </w:rPr>
        <w:t>
      Дополнительно к заявлению №_____________ от __________ направляем следующие данные.</w:t>
      </w:r>
    </w:p>
    <w:bookmarkEnd w:id="460"/>
    <w:bookmarkStart w:name="z846" w:id="461"/>
    <w:p>
      <w:pPr>
        <w:spacing w:after="0"/>
        <w:ind w:left="0"/>
        <w:jc w:val="both"/>
      </w:pPr>
      <w:r>
        <w:rPr>
          <w:rFonts w:ascii="Times New Roman"/>
          <w:b w:val="false"/>
          <w:i w:val="false"/>
          <w:color w:val="000000"/>
          <w:sz w:val="28"/>
        </w:rPr>
        <w:t>
      Фактический контингент учащихся городской/сельской школы (нужное выделить) по состоянию на дату подачи заявления:</w:t>
      </w:r>
    </w:p>
    <w:bookmarkEnd w:id="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учащихся (человек)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общеобразовательных классов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специальных (коррекционных) классов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на дому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нормотипичные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 особыми образовательными потребностями</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7" w:id="462"/>
    <w:p>
      <w:pPr>
        <w:spacing w:after="0"/>
        <w:ind w:left="0"/>
        <w:jc w:val="both"/>
      </w:pPr>
      <w:r>
        <w:rPr>
          <w:rFonts w:ascii="Times New Roman"/>
          <w:b w:val="false"/>
          <w:i w:val="false"/>
          <w:color w:val="000000"/>
          <w:sz w:val="28"/>
        </w:rPr>
        <w:t>
      *Примечание: обучающиеся в частных организациях среднего образования и проживающие в их интернатах.</w:t>
      </w:r>
    </w:p>
    <w:bookmarkEnd w:id="462"/>
    <w:bookmarkStart w:name="z848" w:id="463"/>
    <w:p>
      <w:pPr>
        <w:spacing w:after="0"/>
        <w:ind w:left="0"/>
        <w:jc w:val="both"/>
      </w:pPr>
      <w:r>
        <w:rPr>
          <w:rFonts w:ascii="Times New Roman"/>
          <w:b w:val="false"/>
          <w:i w:val="false"/>
          <w:color w:val="000000"/>
          <w:sz w:val="28"/>
        </w:rPr>
        <w:t>
      Прогнозный контингент учащихся на 1 сентября, предстоящего 20__-20___учебного года:</w:t>
      </w:r>
    </w:p>
    <w:bookmarkEnd w:id="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учащихся (человек)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общеобразовательных классов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специальных (коррекционных) классов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обучающиеся на дому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нормотипичные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 особыми образовательными потребностями</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интернат**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дневные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849" w:id="464"/>
      <w:r>
        <w:rPr>
          <w:rFonts w:ascii="Times New Roman"/>
          <w:b w:val="false"/>
          <w:i w:val="false"/>
          <w:color w:val="000000"/>
          <w:sz w:val="28"/>
        </w:rPr>
        <w:t>
      **Примечание: обучающиеся в частных организациях среднего образования</w:t>
      </w:r>
    </w:p>
    <w:bookmarkEnd w:id="464"/>
    <w:p>
      <w:pPr>
        <w:spacing w:after="0"/>
        <w:ind w:left="0"/>
        <w:jc w:val="both"/>
      </w:pPr>
      <w:r>
        <w:rPr>
          <w:rFonts w:ascii="Times New Roman"/>
          <w:b w:val="false"/>
          <w:i w:val="false"/>
          <w:color w:val="000000"/>
          <w:sz w:val="28"/>
        </w:rPr>
        <w:t>и проживающие в их интернатах.</w:t>
      </w:r>
    </w:p>
    <w:p>
      <w:pPr>
        <w:spacing w:after="0"/>
        <w:ind w:left="0"/>
        <w:jc w:val="both"/>
      </w:pPr>
      <w:bookmarkStart w:name="z850" w:id="465"/>
      <w:r>
        <w:rPr>
          <w:rFonts w:ascii="Times New Roman"/>
          <w:b w:val="false"/>
          <w:i w:val="false"/>
          <w:color w:val="000000"/>
          <w:sz w:val="28"/>
        </w:rPr>
        <w:t>
      1. Настоящим сообщаю характеристики объекта частной организации среднего</w:t>
      </w:r>
    </w:p>
    <w:bookmarkEnd w:id="465"/>
    <w:p>
      <w:pPr>
        <w:spacing w:after="0"/>
        <w:ind w:left="0"/>
        <w:jc w:val="both"/>
      </w:pPr>
      <w:r>
        <w:rPr>
          <w:rFonts w:ascii="Times New Roman"/>
          <w:b w:val="false"/>
          <w:i w:val="false"/>
          <w:color w:val="000000"/>
          <w:sz w:val="28"/>
        </w:rPr>
        <w:t>образования и интерната при нем:</w:t>
      </w:r>
    </w:p>
    <w:p>
      <w:pPr>
        <w:spacing w:after="0"/>
        <w:ind w:left="0"/>
        <w:jc w:val="both"/>
      </w:pPr>
      <w:bookmarkStart w:name="z851" w:id="466"/>
      <w:r>
        <w:rPr>
          <w:rFonts w:ascii="Times New Roman"/>
          <w:b w:val="false"/>
          <w:i w:val="false"/>
          <w:color w:val="000000"/>
          <w:sz w:val="28"/>
        </w:rPr>
        <w:t>
      1) местонахождение объекта частной организации среднего образования (адрес) –</w:t>
      </w:r>
    </w:p>
    <w:bookmarkEnd w:id="466"/>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(указывается фактический адрес в соответствии с приложением к лицензии</w:t>
      </w:r>
    </w:p>
    <w:p>
      <w:pPr>
        <w:spacing w:after="0"/>
        <w:ind w:left="0"/>
        <w:jc w:val="both"/>
      </w:pPr>
      <w:r>
        <w:rPr>
          <w:rFonts w:ascii="Times New Roman"/>
          <w:b w:val="false"/>
          <w:i w:val="false"/>
          <w:color w:val="000000"/>
          <w:sz w:val="28"/>
        </w:rPr>
        <w:t>на занятие образовательной деятельностью);</w:t>
      </w:r>
    </w:p>
    <w:p>
      <w:pPr>
        <w:spacing w:after="0"/>
        <w:ind w:left="0"/>
        <w:jc w:val="both"/>
      </w:pPr>
      <w:bookmarkStart w:name="z852" w:id="467"/>
      <w:r>
        <w:rPr>
          <w:rFonts w:ascii="Times New Roman"/>
          <w:b w:val="false"/>
          <w:i w:val="false"/>
          <w:color w:val="000000"/>
          <w:sz w:val="28"/>
        </w:rPr>
        <w:t>
      2) местонахождение интерната при объекте частной организации среднего</w:t>
      </w:r>
    </w:p>
    <w:bookmarkEnd w:id="467"/>
    <w:p>
      <w:pPr>
        <w:spacing w:after="0"/>
        <w:ind w:left="0"/>
        <w:jc w:val="both"/>
      </w:pPr>
      <w:r>
        <w:rPr>
          <w:rFonts w:ascii="Times New Roman"/>
          <w:b w:val="false"/>
          <w:i w:val="false"/>
          <w:color w:val="000000"/>
          <w:sz w:val="28"/>
        </w:rPr>
        <w:t>образования (адрес) - _________________________________________________;</w:t>
      </w:r>
    </w:p>
    <w:p>
      <w:pPr>
        <w:spacing w:after="0"/>
        <w:ind w:left="0"/>
        <w:jc w:val="both"/>
      </w:pPr>
      <w:bookmarkStart w:name="z853" w:id="468"/>
      <w:r>
        <w:rPr>
          <w:rFonts w:ascii="Times New Roman"/>
          <w:b w:val="false"/>
          <w:i w:val="false"/>
          <w:color w:val="000000"/>
          <w:sz w:val="28"/>
        </w:rPr>
        <w:t>
      3) проектная мощность объекта частной организации образования –</w:t>
      </w:r>
    </w:p>
    <w:bookmarkEnd w:id="46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(с указанием на литер объекта, при его наличии)</w:t>
      </w:r>
    </w:p>
    <w:p>
      <w:pPr>
        <w:spacing w:after="0"/>
        <w:ind w:left="0"/>
        <w:jc w:val="both"/>
      </w:pPr>
      <w:bookmarkStart w:name="z854" w:id="469"/>
      <w:r>
        <w:rPr>
          <w:rFonts w:ascii="Times New Roman"/>
          <w:b w:val="false"/>
          <w:i w:val="false"/>
          <w:color w:val="000000"/>
          <w:sz w:val="28"/>
        </w:rPr>
        <w:t>
      4) проектная мощность интерната при объекте организации среднего образования –</w:t>
      </w:r>
    </w:p>
    <w:bookmarkEnd w:id="469"/>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bookmarkStart w:name="z855" w:id="470"/>
      <w:r>
        <w:rPr>
          <w:rFonts w:ascii="Times New Roman"/>
          <w:b w:val="false"/>
          <w:i w:val="false"/>
          <w:color w:val="000000"/>
          <w:sz w:val="28"/>
        </w:rPr>
        <w:t>
      5) дата ввода в эксплуатацию объекта организации среднего образования –</w:t>
      </w:r>
    </w:p>
    <w:bookmarkEnd w:id="470"/>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(указываются число, месяц, год);</w:t>
      </w:r>
    </w:p>
    <w:p>
      <w:pPr>
        <w:spacing w:after="0"/>
        <w:ind w:left="0"/>
        <w:jc w:val="both"/>
      </w:pPr>
      <w:bookmarkStart w:name="z856" w:id="471"/>
      <w:r>
        <w:rPr>
          <w:rFonts w:ascii="Times New Roman"/>
          <w:b w:val="false"/>
          <w:i w:val="false"/>
          <w:color w:val="000000"/>
          <w:sz w:val="28"/>
        </w:rPr>
        <w:t>
      6) дата ввода в эксплуатацию интерната при объекте организации среднего образования –</w:t>
      </w:r>
    </w:p>
    <w:bookmarkEnd w:id="471"/>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(указываются число, месяц, год).</w:t>
      </w:r>
    </w:p>
    <w:p>
      <w:pPr>
        <w:spacing w:after="0"/>
        <w:ind w:left="0"/>
        <w:jc w:val="both"/>
      </w:pPr>
      <w:bookmarkStart w:name="z857" w:id="472"/>
      <w:r>
        <w:rPr>
          <w:rFonts w:ascii="Times New Roman"/>
          <w:b w:val="false"/>
          <w:i w:val="false"/>
          <w:color w:val="000000"/>
          <w:sz w:val="28"/>
        </w:rPr>
        <w:t>
      2. Настоящим сообщаю следующее**.</w:t>
      </w:r>
    </w:p>
    <w:bookmarkEnd w:id="472"/>
    <w:p>
      <w:pPr>
        <w:spacing w:after="0"/>
        <w:ind w:left="0"/>
        <w:jc w:val="both"/>
      </w:pPr>
      <w:r>
        <w:rPr>
          <w:rFonts w:ascii="Times New Roman"/>
          <w:b w:val="false"/>
          <w:i w:val="false"/>
          <w:color w:val="000000"/>
          <w:sz w:val="28"/>
        </w:rPr>
        <w:t>Количество вновь введенных мест проживания обучающихся ________________</w:t>
      </w:r>
    </w:p>
    <w:p>
      <w:pPr>
        <w:spacing w:after="0"/>
        <w:ind w:left="0"/>
        <w:jc w:val="both"/>
      </w:pPr>
      <w:r>
        <w:rPr>
          <w:rFonts w:ascii="Times New Roman"/>
          <w:b w:val="false"/>
          <w:i w:val="false"/>
          <w:color w:val="000000"/>
          <w:sz w:val="28"/>
        </w:rPr>
        <w:t>в интернате при объекте частной организации среднего образования, введенном</w:t>
      </w:r>
    </w:p>
    <w:p>
      <w:pPr>
        <w:spacing w:after="0"/>
        <w:ind w:left="0"/>
        <w:jc w:val="both"/>
      </w:pPr>
      <w:r>
        <w:rPr>
          <w:rFonts w:ascii="Times New Roman"/>
          <w:b w:val="false"/>
          <w:i w:val="false"/>
          <w:color w:val="000000"/>
          <w:sz w:val="28"/>
        </w:rPr>
        <w:t>в эксплуатацию после 1 января 2020 года путем строительства/реконструкции</w:t>
      </w:r>
    </w:p>
    <w:p>
      <w:pPr>
        <w:spacing w:after="0"/>
        <w:ind w:left="0"/>
        <w:jc w:val="both"/>
      </w:pPr>
      <w:r>
        <w:rPr>
          <w:rFonts w:ascii="Times New Roman"/>
          <w:b w:val="false"/>
          <w:i w:val="false"/>
          <w:color w:val="000000"/>
          <w:sz w:val="28"/>
        </w:rPr>
        <w:t>(нужное выделить).</w:t>
      </w:r>
    </w:p>
    <w:p>
      <w:pPr>
        <w:spacing w:after="0"/>
        <w:ind w:left="0"/>
        <w:jc w:val="both"/>
      </w:pPr>
      <w:r>
        <w:rPr>
          <w:rFonts w:ascii="Times New Roman"/>
          <w:b w:val="false"/>
          <w:i w:val="false"/>
          <w:color w:val="000000"/>
          <w:sz w:val="28"/>
        </w:rPr>
        <w:t>Прогнозная дата наложения обременения права на изменение целевого назначения</w:t>
      </w:r>
    </w:p>
    <w:p>
      <w:pPr>
        <w:spacing w:after="0"/>
        <w:ind w:left="0"/>
        <w:jc w:val="both"/>
      </w:pPr>
      <w:r>
        <w:rPr>
          <w:rFonts w:ascii="Times New Roman"/>
          <w:b w:val="false"/>
          <w:i w:val="false"/>
          <w:color w:val="000000"/>
          <w:sz w:val="28"/>
        </w:rPr>
        <w:t>интерната частной организации среднего образования сроком на двадцать лет</w:t>
      </w:r>
    </w:p>
    <w:p>
      <w:pPr>
        <w:spacing w:after="0"/>
        <w:ind w:left="0"/>
        <w:jc w:val="both"/>
      </w:pPr>
      <w:r>
        <w:rPr>
          <w:rFonts w:ascii="Times New Roman"/>
          <w:b w:val="false"/>
          <w:i w:val="false"/>
          <w:color w:val="000000"/>
          <w:sz w:val="28"/>
        </w:rPr>
        <w:t>_________________.</w:t>
      </w:r>
    </w:p>
    <w:p>
      <w:pPr>
        <w:spacing w:after="0"/>
        <w:ind w:left="0"/>
        <w:jc w:val="both"/>
      </w:pPr>
      <w:r>
        <w:rPr>
          <w:rFonts w:ascii="Times New Roman"/>
          <w:b w:val="false"/>
          <w:i w:val="false"/>
          <w:color w:val="000000"/>
          <w:sz w:val="28"/>
        </w:rPr>
        <w:t>**Пункт 2 заполняется частной организацией среднего образования, имеющей</w:t>
      </w:r>
    </w:p>
    <w:p>
      <w:pPr>
        <w:spacing w:after="0"/>
        <w:ind w:left="0"/>
        <w:jc w:val="both"/>
      </w:pPr>
      <w:r>
        <w:rPr>
          <w:rFonts w:ascii="Times New Roman"/>
          <w:b w:val="false"/>
          <w:i w:val="false"/>
          <w:color w:val="000000"/>
          <w:sz w:val="28"/>
        </w:rPr>
        <w:t>заключенный с АО "Финансовый центр" предварительный договор и соглашение</w:t>
      </w:r>
    </w:p>
    <w:p>
      <w:pPr>
        <w:spacing w:after="0"/>
        <w:ind w:left="0"/>
        <w:jc w:val="both"/>
      </w:pPr>
      <w:r>
        <w:rPr>
          <w:rFonts w:ascii="Times New Roman"/>
          <w:b w:val="false"/>
          <w:i w:val="false"/>
          <w:color w:val="000000"/>
          <w:sz w:val="28"/>
        </w:rPr>
        <w:t>о неизменности целевого назначения интерната при объекте организации среднего</w:t>
      </w:r>
    </w:p>
    <w:p>
      <w:pPr>
        <w:spacing w:after="0"/>
        <w:ind w:left="0"/>
        <w:jc w:val="both"/>
      </w:pPr>
      <w:r>
        <w:rPr>
          <w:rFonts w:ascii="Times New Roman"/>
          <w:b w:val="false"/>
          <w:i w:val="false"/>
          <w:color w:val="000000"/>
          <w:sz w:val="28"/>
        </w:rPr>
        <w:t>образования.</w:t>
      </w:r>
    </w:p>
    <w:p>
      <w:pPr>
        <w:spacing w:after="0"/>
        <w:ind w:left="0"/>
        <w:jc w:val="both"/>
      </w:pPr>
      <w:r>
        <w:rPr>
          <w:rFonts w:ascii="Times New Roman"/>
          <w:b w:val="false"/>
          <w:i w:val="false"/>
          <w:color w:val="000000"/>
          <w:sz w:val="28"/>
        </w:rPr>
        <w:t>Руководитель ________________________________</w:t>
      </w:r>
    </w:p>
    <w:p>
      <w:pPr>
        <w:spacing w:after="0"/>
        <w:ind w:left="0"/>
        <w:jc w:val="both"/>
      </w:pPr>
      <w:r>
        <w:rPr>
          <w:rFonts w:ascii="Times New Roman"/>
          <w:b w:val="false"/>
          <w:i w:val="false"/>
          <w:color w:val="000000"/>
          <w:sz w:val="28"/>
        </w:rPr>
        <w:t>(наименование частной организации образования)</w:t>
      </w:r>
    </w:p>
    <w:p>
      <w:pPr>
        <w:spacing w:after="0"/>
        <w:ind w:left="0"/>
        <w:jc w:val="both"/>
      </w:pPr>
      <w:r>
        <w:rPr>
          <w:rFonts w:ascii="Times New Roman"/>
          <w:b w:val="false"/>
          <w:i w:val="false"/>
          <w:color w:val="000000"/>
          <w:sz w:val="28"/>
        </w:rPr>
        <w:t>_________ ___________________________________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Дата</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Приложение 4 – в редакции приказа и.о. Министра просвещения РК от 05.08.2026 </w:t>
      </w:r>
      <w:r>
        <w:rPr>
          <w:rFonts w:ascii="Times New Roman"/>
          <w:b w:val="false"/>
          <w:i w:val="false"/>
          <w:color w:val="ff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r>
              <w:br/>
            </w:r>
            <w:r>
              <w:rPr>
                <w:rFonts w:ascii="Times New Roman"/>
                <w:b w:val="false"/>
                <w:i w:val="false"/>
                <w:color w:val="000000"/>
                <w:sz w:val="20"/>
              </w:rPr>
              <w:t>(заполняется на бланке организации</w:t>
            </w:r>
            <w:r>
              <w:br/>
            </w:r>
            <w:r>
              <w:rPr>
                <w:rFonts w:ascii="Times New Roman"/>
                <w:b w:val="false"/>
                <w:i w:val="false"/>
                <w:color w:val="000000"/>
                <w:sz w:val="20"/>
              </w:rPr>
              <w:t>дополнительного образования)</w:t>
            </w:r>
            <w:r>
              <w:br/>
            </w:r>
            <w:r>
              <w:rPr>
                <w:rFonts w:ascii="Times New Roman"/>
                <w:b w:val="false"/>
                <w:i w:val="false"/>
                <w:color w:val="000000"/>
                <w:sz w:val="20"/>
              </w:rPr>
              <w:t>Руководителю управления</w:t>
            </w:r>
            <w:r>
              <w:br/>
            </w:r>
            <w:r>
              <w:rPr>
                <w:rFonts w:ascii="Times New Roman"/>
                <w:b w:val="false"/>
                <w:i w:val="false"/>
                <w:color w:val="000000"/>
                <w:sz w:val="20"/>
              </w:rPr>
              <w:t>(отдела) образования</w:t>
            </w:r>
            <w:r>
              <w:br/>
            </w:r>
            <w:r>
              <w:rPr>
                <w:rFonts w:ascii="Times New Roman"/>
                <w:b w:val="false"/>
                <w:i w:val="false"/>
                <w:color w:val="000000"/>
                <w:sz w:val="20"/>
              </w:rPr>
              <w:t>____________области (города, района)</w:t>
            </w:r>
            <w:r>
              <w:br/>
            </w:r>
            <w:r>
              <w:rPr>
                <w:rFonts w:ascii="Times New Roman"/>
                <w:b w:val="false"/>
                <w:i w:val="false"/>
                <w:color w:val="000000"/>
                <w:sz w:val="20"/>
              </w:rPr>
              <w:t>________________________________</w:t>
            </w:r>
            <w:r>
              <w:br/>
            </w:r>
            <w:r>
              <w:rPr>
                <w:rFonts w:ascii="Times New Roman"/>
                <w:b w:val="false"/>
                <w:i w:val="false"/>
                <w:color w:val="000000"/>
                <w:sz w:val="20"/>
              </w:rPr>
              <w:t>(ФИО (при его наличии) руководителя)</w:t>
            </w:r>
          </w:p>
        </w:tc>
      </w:tr>
    </w:tbl>
    <w:bookmarkStart w:name="z463" w:id="473"/>
    <w:p>
      <w:pPr>
        <w:spacing w:after="0"/>
        <w:ind w:left="0"/>
        <w:jc w:val="left"/>
      </w:pPr>
      <w:r>
        <w:rPr>
          <w:rFonts w:ascii="Times New Roman"/>
          <w:b/>
          <w:i w:val="false"/>
          <w:color w:val="000000"/>
        </w:rPr>
        <w:t xml:space="preserve">                           Заявление</w:t>
      </w:r>
    </w:p>
    <w:bookmarkEnd w:id="473"/>
    <w:p>
      <w:pPr>
        <w:spacing w:after="0"/>
        <w:ind w:left="0"/>
        <w:jc w:val="both"/>
      </w:pPr>
      <w:bookmarkStart w:name="z74" w:id="474"/>
      <w:r>
        <w:rPr>
          <w:rFonts w:ascii="Times New Roman"/>
          <w:b w:val="false"/>
          <w:i w:val="false"/>
          <w:color w:val="000000"/>
          <w:sz w:val="28"/>
        </w:rPr>
        <w:t xml:space="preserve">
      Прошу включить__________________________________________ </w:t>
      </w:r>
    </w:p>
    <w:bookmarkEnd w:id="474"/>
    <w:p>
      <w:pPr>
        <w:spacing w:after="0"/>
        <w:ind w:left="0"/>
        <w:jc w:val="both"/>
      </w:pPr>
      <w:r>
        <w:rPr>
          <w:rFonts w:ascii="Times New Roman"/>
          <w:b w:val="false"/>
          <w:i w:val="false"/>
          <w:color w:val="000000"/>
          <w:sz w:val="28"/>
        </w:rPr>
        <w:t xml:space="preserve">                               (наименование организации) </w:t>
      </w:r>
    </w:p>
    <w:p>
      <w:pPr>
        <w:spacing w:after="0"/>
        <w:ind w:left="0"/>
        <w:jc w:val="both"/>
      </w:pPr>
      <w:r>
        <w:rPr>
          <w:rFonts w:ascii="Times New Roman"/>
          <w:b w:val="false"/>
          <w:i w:val="false"/>
          <w:color w:val="000000"/>
          <w:sz w:val="28"/>
        </w:rPr>
        <w:t>в цифровую систему "Национальная образовательная база данных".</w:t>
      </w:r>
    </w:p>
    <w:p>
      <w:pPr>
        <w:spacing w:after="0"/>
        <w:ind w:left="0"/>
        <w:jc w:val="both"/>
      </w:pPr>
      <w:r>
        <w:rPr>
          <w:rFonts w:ascii="Times New Roman"/>
          <w:b w:val="false"/>
          <w:i w:val="false"/>
          <w:color w:val="000000"/>
          <w:sz w:val="28"/>
        </w:rPr>
        <w:t xml:space="preserve">Руководитель организации ________________________________________ </w:t>
      </w:r>
    </w:p>
    <w:p>
      <w:pPr>
        <w:spacing w:after="0"/>
        <w:ind w:left="0"/>
        <w:jc w:val="both"/>
      </w:pPr>
      <w:r>
        <w:rPr>
          <w:rFonts w:ascii="Times New Roman"/>
          <w:b w:val="false"/>
          <w:i w:val="false"/>
          <w:color w:val="000000"/>
          <w:sz w:val="28"/>
        </w:rPr>
        <w:t xml:space="preserve">                               (ФИО (при его наличии)</w:t>
      </w:r>
    </w:p>
    <w:p>
      <w:pPr>
        <w:spacing w:after="0"/>
        <w:ind w:left="0"/>
        <w:jc w:val="both"/>
      </w:pPr>
      <w:r>
        <w:rPr>
          <w:rFonts w:ascii="Times New Roman"/>
          <w:b w:val="false"/>
          <w:i w:val="false"/>
          <w:color w:val="000000"/>
          <w:sz w:val="28"/>
        </w:rPr>
        <w:t xml:space="preserve"> _____________ (подпись)</w:t>
      </w:r>
    </w:p>
    <w:p>
      <w:pPr>
        <w:spacing w:after="0"/>
        <w:ind w:left="0"/>
        <w:jc w:val="both"/>
      </w:pPr>
      <w:r>
        <w:rPr>
          <w:rFonts w:ascii="Times New Roman"/>
          <w:b w:val="false"/>
          <w:i w:val="false"/>
          <w:color w:val="000000"/>
          <w:sz w:val="28"/>
        </w:rPr>
        <w:t>Дата заполнения_________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Правый верхний угол приложения 5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rPr>
                <w:rFonts w:ascii="Times New Roman"/>
                <w:b w:val="false"/>
                <w:i w:val="false"/>
                <w:color w:val="000000"/>
                <w:sz w:val="20"/>
              </w:rPr>
              <w:t xml:space="preserve"> </w:t>
            </w:r>
            <w:r>
              <w:br/>
            </w:r>
            <w:r>
              <w:rPr>
                <w:rFonts w:ascii="Times New Roman"/>
                <w:b w:val="false"/>
                <w:i w:val="false"/>
                <w:color w:val="000000"/>
                <w:sz w:val="20"/>
              </w:rPr>
              <w:t>Заявления</w:t>
            </w:r>
            <w:r>
              <w:br/>
            </w:r>
            <w:r>
              <w:rPr>
                <w:rFonts w:ascii="Times New Roman"/>
                <w:b w:val="false"/>
                <w:i w:val="false"/>
                <w:color w:val="000000"/>
                <w:sz w:val="20"/>
              </w:rPr>
              <w:t>(заполняется на</w:t>
            </w:r>
            <w:r>
              <w:br/>
            </w:r>
            <w:r>
              <w:rPr>
                <w:rFonts w:ascii="Times New Roman"/>
                <w:b w:val="false"/>
                <w:i w:val="false"/>
                <w:color w:val="000000"/>
                <w:sz w:val="20"/>
              </w:rPr>
              <w:t>бланке организации</w:t>
            </w:r>
            <w:r>
              <w:br/>
            </w:r>
            <w:r>
              <w:rPr>
                <w:rFonts w:ascii="Times New Roman"/>
                <w:b w:val="false"/>
                <w:i w:val="false"/>
                <w:color w:val="000000"/>
                <w:sz w:val="20"/>
              </w:rPr>
              <w:t>дополнительного образования)</w:t>
            </w:r>
            <w:r>
              <w:br/>
            </w:r>
            <w:r>
              <w:rPr>
                <w:rFonts w:ascii="Times New Roman"/>
                <w:b w:val="false"/>
                <w:i w:val="false"/>
                <w:color w:val="000000"/>
                <w:sz w:val="20"/>
              </w:rPr>
              <w:t>Председателю комиссии по</w:t>
            </w:r>
            <w:r>
              <w:br/>
            </w:r>
            <w:r>
              <w:rPr>
                <w:rFonts w:ascii="Times New Roman"/>
                <w:b w:val="false"/>
                <w:i w:val="false"/>
                <w:color w:val="000000"/>
                <w:sz w:val="20"/>
              </w:rPr>
              <w:t>размещению государственного</w:t>
            </w:r>
            <w:r>
              <w:br/>
            </w:r>
            <w:r>
              <w:rPr>
                <w:rFonts w:ascii="Times New Roman"/>
                <w:b w:val="false"/>
                <w:i w:val="false"/>
                <w:color w:val="000000"/>
                <w:sz w:val="20"/>
              </w:rPr>
              <w:t>образовательного заказа на</w:t>
            </w:r>
            <w:r>
              <w:br/>
            </w:r>
            <w:r>
              <w:rPr>
                <w:rFonts w:ascii="Times New Roman"/>
                <w:b w:val="false"/>
                <w:i w:val="false"/>
                <w:color w:val="000000"/>
                <w:sz w:val="20"/>
              </w:rPr>
              <w:t>дополнительное образование детей</w:t>
            </w:r>
            <w:r>
              <w:br/>
            </w:r>
            <w:r>
              <w:rPr>
                <w:rFonts w:ascii="Times New Roman"/>
                <w:b w:val="false"/>
                <w:i w:val="false"/>
                <w:color w:val="000000"/>
                <w:sz w:val="20"/>
              </w:rPr>
              <w:t>_________________________</w:t>
            </w:r>
            <w:r>
              <w:br/>
            </w:r>
            <w:r>
              <w:rPr>
                <w:rFonts w:ascii="Times New Roman"/>
                <w:b w:val="false"/>
                <w:i w:val="false"/>
                <w:color w:val="000000"/>
                <w:sz w:val="20"/>
              </w:rPr>
              <w:t>(Ф.И.О. (при его наличии) руководителя)</w:t>
            </w:r>
          </w:p>
        </w:tc>
      </w:tr>
    </w:tbl>
    <w:bookmarkStart w:name="z485" w:id="475"/>
    <w:p>
      <w:pPr>
        <w:spacing w:after="0"/>
        <w:ind w:left="0"/>
        <w:jc w:val="left"/>
      </w:pPr>
      <w:r>
        <w:rPr>
          <w:rFonts w:ascii="Times New Roman"/>
          <w:b/>
          <w:i w:val="false"/>
          <w:color w:val="000000"/>
        </w:rPr>
        <w:t xml:space="preserve">                                      Заявление</w:t>
      </w:r>
    </w:p>
    <w:bookmarkEnd w:id="475"/>
    <w:p>
      <w:pPr>
        <w:spacing w:after="0"/>
        <w:ind w:left="0"/>
        <w:jc w:val="both"/>
      </w:pPr>
      <w:bookmarkStart w:name="z486" w:id="476"/>
      <w:r>
        <w:rPr>
          <w:rFonts w:ascii="Times New Roman"/>
          <w:b w:val="false"/>
          <w:i w:val="false"/>
          <w:color w:val="000000"/>
          <w:sz w:val="28"/>
        </w:rPr>
        <w:t>
      Прошу ___________________________________________________________</w:t>
      </w:r>
    </w:p>
    <w:bookmarkEnd w:id="476"/>
    <w:p>
      <w:pPr>
        <w:spacing w:after="0"/>
        <w:ind w:left="0"/>
        <w:jc w:val="both"/>
      </w:pPr>
      <w:r>
        <w:rPr>
          <w:rFonts w:ascii="Times New Roman"/>
          <w:b w:val="false"/>
          <w:i w:val="false"/>
          <w:color w:val="000000"/>
          <w:sz w:val="28"/>
        </w:rPr>
        <w:t xml:space="preserve">                               (наименование Организации)</w:t>
      </w:r>
    </w:p>
    <w:p>
      <w:pPr>
        <w:spacing w:after="0"/>
        <w:ind w:left="0"/>
        <w:jc w:val="both"/>
      </w:pPr>
      <w:bookmarkStart w:name="z487" w:id="477"/>
      <w:r>
        <w:rPr>
          <w:rFonts w:ascii="Times New Roman"/>
          <w:b w:val="false"/>
          <w:i w:val="false"/>
          <w:color w:val="000000"/>
          <w:sz w:val="28"/>
        </w:rPr>
        <w:t>
      включить в перечень для размещения государственного образовательного заказа на</w:t>
      </w:r>
    </w:p>
    <w:bookmarkEnd w:id="477"/>
    <w:p>
      <w:pPr>
        <w:spacing w:after="0"/>
        <w:ind w:left="0"/>
        <w:jc w:val="both"/>
      </w:pPr>
      <w:r>
        <w:rPr>
          <w:rFonts w:ascii="Times New Roman"/>
          <w:b w:val="false"/>
          <w:i w:val="false"/>
          <w:color w:val="000000"/>
          <w:sz w:val="28"/>
        </w:rPr>
        <w:t>дополнительное образование детей.</w:t>
      </w:r>
    </w:p>
    <w:bookmarkStart w:name="z488" w:id="478"/>
    <w:p>
      <w:pPr>
        <w:spacing w:after="0"/>
        <w:ind w:left="0"/>
        <w:jc w:val="both"/>
      </w:pPr>
      <w:r>
        <w:rPr>
          <w:rFonts w:ascii="Times New Roman"/>
          <w:b w:val="false"/>
          <w:i w:val="false"/>
          <w:color w:val="000000"/>
          <w:sz w:val="28"/>
        </w:rPr>
        <w:t>
      Настоящим сообщаю следующее:</w:t>
      </w:r>
    </w:p>
    <w:bookmarkEnd w:id="478"/>
    <w:bookmarkStart w:name="z489" w:id="479"/>
    <w:p>
      <w:pPr>
        <w:spacing w:after="0"/>
        <w:ind w:left="0"/>
        <w:jc w:val="both"/>
      </w:pPr>
      <w:r>
        <w:rPr>
          <w:rFonts w:ascii="Times New Roman"/>
          <w:b w:val="false"/>
          <w:i w:val="false"/>
          <w:color w:val="000000"/>
          <w:sz w:val="28"/>
        </w:rPr>
        <w:t>
      1) направление подготовки _________________;</w:t>
      </w:r>
    </w:p>
    <w:bookmarkEnd w:id="479"/>
    <w:bookmarkStart w:name="z490" w:id="480"/>
    <w:p>
      <w:pPr>
        <w:spacing w:after="0"/>
        <w:ind w:left="0"/>
        <w:jc w:val="both"/>
      </w:pPr>
      <w:r>
        <w:rPr>
          <w:rFonts w:ascii="Times New Roman"/>
          <w:b w:val="false"/>
          <w:i w:val="false"/>
          <w:color w:val="000000"/>
          <w:sz w:val="28"/>
        </w:rPr>
        <w:t>
      2) местонахождение _________________.</w:t>
      </w:r>
    </w:p>
    <w:bookmarkEnd w:id="480"/>
    <w:p>
      <w:pPr>
        <w:spacing w:after="0"/>
        <w:ind w:left="0"/>
        <w:jc w:val="both"/>
      </w:pPr>
      <w:bookmarkStart w:name="z491" w:id="481"/>
      <w:r>
        <w:rPr>
          <w:rFonts w:ascii="Times New Roman"/>
          <w:b w:val="false"/>
          <w:i w:val="false"/>
          <w:color w:val="000000"/>
          <w:sz w:val="28"/>
        </w:rPr>
        <w:t>
      Организация дополнительного образования не взымает родительскую плату за услуги</w:t>
      </w:r>
    </w:p>
    <w:bookmarkEnd w:id="481"/>
    <w:p>
      <w:pPr>
        <w:spacing w:after="0"/>
        <w:ind w:left="0"/>
        <w:jc w:val="both"/>
      </w:pPr>
      <w:r>
        <w:rPr>
          <w:rFonts w:ascii="Times New Roman"/>
          <w:b w:val="false"/>
          <w:i w:val="false"/>
          <w:color w:val="000000"/>
          <w:sz w:val="28"/>
        </w:rPr>
        <w:t>по обучению детей, которым оказываются образовательные услуги в рамках размещения</w:t>
      </w:r>
    </w:p>
    <w:p>
      <w:pPr>
        <w:spacing w:after="0"/>
        <w:ind w:left="0"/>
        <w:jc w:val="both"/>
      </w:pPr>
      <w:r>
        <w:rPr>
          <w:rFonts w:ascii="Times New Roman"/>
          <w:b w:val="false"/>
          <w:i w:val="false"/>
          <w:color w:val="000000"/>
          <w:sz w:val="28"/>
        </w:rPr>
        <w:t>государственного образовательного заказа на дополнительное образование детей.</w:t>
      </w:r>
    </w:p>
    <w:bookmarkStart w:name="z492" w:id="482"/>
    <w:p>
      <w:pPr>
        <w:spacing w:after="0"/>
        <w:ind w:left="0"/>
        <w:jc w:val="both"/>
      </w:pPr>
      <w:r>
        <w:rPr>
          <w:rFonts w:ascii="Times New Roman"/>
          <w:b w:val="false"/>
          <w:i w:val="false"/>
          <w:color w:val="000000"/>
          <w:sz w:val="28"/>
        </w:rPr>
        <w:t>
      Настоящим организация дополнительного образования обеспечивает соблюдение:</w:t>
      </w:r>
    </w:p>
    <w:bookmarkEnd w:id="482"/>
    <w:p>
      <w:pPr>
        <w:spacing w:after="0"/>
        <w:ind w:left="0"/>
        <w:jc w:val="both"/>
      </w:pPr>
      <w:bookmarkStart w:name="z493" w:id="483"/>
      <w:r>
        <w:rPr>
          <w:rFonts w:ascii="Times New Roman"/>
          <w:b w:val="false"/>
          <w:i w:val="false"/>
          <w:color w:val="000000"/>
          <w:sz w:val="28"/>
        </w:rPr>
        <w:t>
      1) санитарно-эпидемиологических требований, в том числе по зачислению в</w:t>
      </w:r>
    </w:p>
    <w:bookmarkEnd w:id="483"/>
    <w:p>
      <w:pPr>
        <w:spacing w:after="0"/>
        <w:ind w:left="0"/>
        <w:jc w:val="both"/>
      </w:pPr>
      <w:r>
        <w:rPr>
          <w:rFonts w:ascii="Times New Roman"/>
          <w:b w:val="false"/>
          <w:i w:val="false"/>
          <w:color w:val="000000"/>
          <w:sz w:val="28"/>
        </w:rPr>
        <w:t>организацию дополнительного образования детей в пределах фактической мощности</w:t>
      </w:r>
    </w:p>
    <w:p>
      <w:pPr>
        <w:spacing w:after="0"/>
        <w:ind w:left="0"/>
        <w:jc w:val="both"/>
      </w:pPr>
      <w:r>
        <w:rPr>
          <w:rFonts w:ascii="Times New Roman"/>
          <w:b w:val="false"/>
          <w:i w:val="false"/>
          <w:color w:val="000000"/>
          <w:sz w:val="28"/>
        </w:rPr>
        <w:t xml:space="preserve">организации дополнительного образования; </w:t>
      </w:r>
    </w:p>
    <w:bookmarkStart w:name="z494" w:id="484"/>
    <w:p>
      <w:pPr>
        <w:spacing w:after="0"/>
        <w:ind w:left="0"/>
        <w:jc w:val="both"/>
      </w:pPr>
      <w:r>
        <w:rPr>
          <w:rFonts w:ascii="Times New Roman"/>
          <w:b w:val="false"/>
          <w:i w:val="false"/>
          <w:color w:val="000000"/>
          <w:sz w:val="28"/>
        </w:rPr>
        <w:t>
      2) требований пожарной безопасности в целях защиты детей и имущества;</w:t>
      </w:r>
    </w:p>
    <w:bookmarkEnd w:id="484"/>
    <w:bookmarkStart w:name="z495" w:id="485"/>
    <w:p>
      <w:pPr>
        <w:spacing w:after="0"/>
        <w:ind w:left="0"/>
        <w:jc w:val="both"/>
      </w:pPr>
      <w:r>
        <w:rPr>
          <w:rFonts w:ascii="Times New Roman"/>
          <w:b w:val="false"/>
          <w:i w:val="false"/>
          <w:color w:val="000000"/>
          <w:sz w:val="28"/>
        </w:rPr>
        <w:t>
      3) норм и правил деятельности организаций дополнительного образования;</w:t>
      </w:r>
    </w:p>
    <w:bookmarkEnd w:id="485"/>
    <w:p>
      <w:pPr>
        <w:spacing w:after="0"/>
        <w:ind w:left="0"/>
        <w:jc w:val="both"/>
      </w:pPr>
      <w:bookmarkStart w:name="z496" w:id="486"/>
      <w:r>
        <w:rPr>
          <w:rFonts w:ascii="Times New Roman"/>
          <w:b w:val="false"/>
          <w:i w:val="false"/>
          <w:color w:val="000000"/>
          <w:sz w:val="28"/>
        </w:rPr>
        <w:t>
      4) ежемесячное заполнение в Национальной образовательной базе данных</w:t>
      </w:r>
    </w:p>
    <w:bookmarkEnd w:id="486"/>
    <w:p>
      <w:pPr>
        <w:spacing w:after="0"/>
        <w:ind w:left="0"/>
        <w:jc w:val="both"/>
      </w:pPr>
      <w:r>
        <w:rPr>
          <w:rFonts w:ascii="Times New Roman"/>
          <w:b w:val="false"/>
          <w:i w:val="false"/>
          <w:color w:val="000000"/>
          <w:sz w:val="28"/>
        </w:rPr>
        <w:t>информации о своих:</w:t>
      </w:r>
    </w:p>
    <w:bookmarkStart w:name="z497" w:id="487"/>
    <w:p>
      <w:pPr>
        <w:spacing w:after="0"/>
        <w:ind w:left="0"/>
        <w:jc w:val="both"/>
      </w:pPr>
      <w:r>
        <w:rPr>
          <w:rFonts w:ascii="Times New Roman"/>
          <w:b w:val="false"/>
          <w:i w:val="false"/>
          <w:color w:val="000000"/>
          <w:sz w:val="28"/>
        </w:rPr>
        <w:t>
      - обучающихся;</w:t>
      </w:r>
    </w:p>
    <w:bookmarkEnd w:id="487"/>
    <w:p>
      <w:pPr>
        <w:spacing w:after="0"/>
        <w:ind w:left="0"/>
        <w:jc w:val="both"/>
      </w:pPr>
      <w:bookmarkStart w:name="z498" w:id="488"/>
      <w:r>
        <w:rPr>
          <w:rFonts w:ascii="Times New Roman"/>
          <w:b w:val="false"/>
          <w:i w:val="false"/>
          <w:color w:val="000000"/>
          <w:sz w:val="28"/>
        </w:rPr>
        <w:t>
      - педагогах, в том числе об их количестве, уровне образования, квалификации,</w:t>
      </w:r>
    </w:p>
    <w:bookmarkEnd w:id="488"/>
    <w:p>
      <w:pPr>
        <w:spacing w:after="0"/>
        <w:ind w:left="0"/>
        <w:jc w:val="both"/>
      </w:pPr>
      <w:r>
        <w:rPr>
          <w:rFonts w:ascii="Times New Roman"/>
          <w:b w:val="false"/>
          <w:i w:val="false"/>
          <w:color w:val="000000"/>
          <w:sz w:val="28"/>
        </w:rPr>
        <w:t>трудовом стаже;</w:t>
      </w:r>
    </w:p>
    <w:p>
      <w:pPr>
        <w:spacing w:after="0"/>
        <w:ind w:left="0"/>
        <w:jc w:val="both"/>
      </w:pPr>
      <w:bookmarkStart w:name="z499" w:id="489"/>
      <w:r>
        <w:rPr>
          <w:rFonts w:ascii="Times New Roman"/>
          <w:b w:val="false"/>
          <w:i w:val="false"/>
          <w:color w:val="000000"/>
          <w:sz w:val="28"/>
        </w:rPr>
        <w:t>
      5) требований законодательства Республики Казахстан по обеспечению охраны жизни</w:t>
      </w:r>
    </w:p>
    <w:bookmarkEnd w:id="489"/>
    <w:p>
      <w:pPr>
        <w:spacing w:after="0"/>
        <w:ind w:left="0"/>
        <w:jc w:val="both"/>
      </w:pPr>
      <w:r>
        <w:rPr>
          <w:rFonts w:ascii="Times New Roman"/>
          <w:b w:val="false"/>
          <w:i w:val="false"/>
          <w:color w:val="000000"/>
          <w:sz w:val="28"/>
        </w:rPr>
        <w:t>и здоровья обучающихся;</w:t>
      </w:r>
    </w:p>
    <w:p>
      <w:pPr>
        <w:spacing w:after="0"/>
        <w:ind w:left="0"/>
        <w:jc w:val="both"/>
      </w:pPr>
      <w:bookmarkStart w:name="z500" w:id="490"/>
      <w:r>
        <w:rPr>
          <w:rFonts w:ascii="Times New Roman"/>
          <w:b w:val="false"/>
          <w:i w:val="false"/>
          <w:color w:val="000000"/>
          <w:sz w:val="28"/>
        </w:rPr>
        <w:t>
      6) требований данных Правил размещения государственного образовательного заказа</w:t>
      </w:r>
    </w:p>
    <w:bookmarkEnd w:id="490"/>
    <w:p>
      <w:pPr>
        <w:spacing w:after="0"/>
        <w:ind w:left="0"/>
        <w:jc w:val="both"/>
      </w:pPr>
      <w:r>
        <w:rPr>
          <w:rFonts w:ascii="Times New Roman"/>
          <w:b w:val="false"/>
          <w:i w:val="false"/>
          <w:color w:val="000000"/>
          <w:sz w:val="28"/>
        </w:rPr>
        <w:t>на дополнительное образование детей.</w:t>
      </w:r>
    </w:p>
    <w:bookmarkStart w:name="z501" w:id="491"/>
    <w:p>
      <w:pPr>
        <w:spacing w:after="0"/>
        <w:ind w:left="0"/>
        <w:jc w:val="both"/>
      </w:pPr>
      <w:r>
        <w:rPr>
          <w:rFonts w:ascii="Times New Roman"/>
          <w:b w:val="false"/>
          <w:i w:val="false"/>
          <w:color w:val="000000"/>
          <w:sz w:val="28"/>
        </w:rPr>
        <w:t>
      Приложение: документы для участия в конкурсе на ___ листах.</w:t>
      </w:r>
    </w:p>
    <w:bookmarkEnd w:id="491"/>
    <w:p>
      <w:pPr>
        <w:spacing w:after="0"/>
        <w:ind w:left="0"/>
        <w:jc w:val="both"/>
      </w:pPr>
      <w:bookmarkStart w:name="z502" w:id="492"/>
      <w:r>
        <w:rPr>
          <w:rFonts w:ascii="Times New Roman"/>
          <w:b w:val="false"/>
          <w:i w:val="false"/>
          <w:color w:val="000000"/>
          <w:sz w:val="28"/>
        </w:rPr>
        <w:t>
      Руководитель Организации ____________________________________</w:t>
      </w:r>
    </w:p>
    <w:bookmarkEnd w:id="492"/>
    <w:p>
      <w:pPr>
        <w:spacing w:after="0"/>
        <w:ind w:left="0"/>
        <w:jc w:val="both"/>
      </w:pPr>
      <w:r>
        <w:rPr>
          <w:rFonts w:ascii="Times New Roman"/>
          <w:b w:val="false"/>
          <w:i w:val="false"/>
          <w:color w:val="000000"/>
          <w:sz w:val="28"/>
        </w:rPr>
        <w:t xml:space="preserve">                                           (Ф.И.О. (при его наличии))</w:t>
      </w:r>
    </w:p>
    <w:p>
      <w:pPr>
        <w:spacing w:after="0"/>
        <w:ind w:left="0"/>
        <w:jc w:val="both"/>
      </w:pPr>
      <w:r>
        <w:rPr>
          <w:rFonts w:ascii="Times New Roman"/>
          <w:b w:val="false"/>
          <w:i w:val="false"/>
          <w:color w:val="000000"/>
          <w:sz w:val="28"/>
        </w:rPr>
        <w:t>
                                     ______________</w:t>
      </w:r>
    </w:p>
    <w:p>
      <w:pPr>
        <w:spacing w:after="0"/>
        <w:ind w:left="0"/>
        <w:jc w:val="both"/>
      </w:pPr>
      <w:r>
        <w:rPr>
          <w:rFonts w:ascii="Times New Roman"/>
          <w:b w:val="false"/>
          <w:i w:val="false"/>
          <w:color w:val="000000"/>
          <w:sz w:val="28"/>
        </w:rPr>
        <w:t xml:space="preserve">                                    (подпись)</w:t>
      </w:r>
    </w:p>
    <w:bookmarkStart w:name="z503" w:id="493"/>
    <w:p>
      <w:pPr>
        <w:spacing w:after="0"/>
        <w:ind w:left="0"/>
        <w:jc w:val="both"/>
      </w:pPr>
      <w:r>
        <w:rPr>
          <w:rFonts w:ascii="Times New Roman"/>
          <w:b w:val="false"/>
          <w:i w:val="false"/>
          <w:color w:val="000000"/>
          <w:sz w:val="28"/>
        </w:rPr>
        <w:t>
      Дата заполнения</w:t>
      </w:r>
    </w:p>
    <w:bookmarkEnd w:id="4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Правый верхний угол приложения 6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Сертификат (наименование документа)</w:t>
      </w:r>
    </w:p>
    <w:p>
      <w:pPr>
        <w:spacing w:after="0"/>
        <w:ind w:left="0"/>
        <w:jc w:val="both"/>
      </w:pPr>
      <w:bookmarkStart w:name="z515" w:id="494"/>
      <w:r>
        <w:rPr>
          <w:rFonts w:ascii="Times New Roman"/>
          <w:b w:val="false"/>
          <w:i w:val="false"/>
          <w:color w:val="000000"/>
          <w:sz w:val="28"/>
        </w:rPr>
        <w:t>
      Подтверждает, что ____________________________________________________</w:t>
      </w:r>
    </w:p>
    <w:bookmarkEnd w:id="494"/>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действительно в рамках государственного образовательного заказа на дополнительное</w:t>
      </w:r>
    </w:p>
    <w:p>
      <w:pPr>
        <w:spacing w:after="0"/>
        <w:ind w:left="0"/>
        <w:jc w:val="both"/>
      </w:pPr>
      <w:r>
        <w:rPr>
          <w:rFonts w:ascii="Times New Roman"/>
          <w:b w:val="false"/>
          <w:i w:val="false"/>
          <w:color w:val="000000"/>
          <w:sz w:val="28"/>
        </w:rPr>
        <w:t>образование детей в период с ______________ в ______________________________________</w:t>
      </w:r>
    </w:p>
    <w:p>
      <w:pPr>
        <w:spacing w:after="0"/>
        <w:ind w:left="0"/>
        <w:jc w:val="both"/>
      </w:pPr>
      <w:r>
        <w:rPr>
          <w:rFonts w:ascii="Times New Roman"/>
          <w:b w:val="false"/>
          <w:i w:val="false"/>
          <w:color w:val="000000"/>
          <w:sz w:val="28"/>
        </w:rPr>
        <w:t>прошел (-а) обучение (указать период) (наименование Организации)</w:t>
      </w:r>
    </w:p>
    <w:p>
      <w:pPr>
        <w:spacing w:after="0"/>
        <w:ind w:left="0"/>
        <w:jc w:val="both"/>
      </w:pPr>
      <w:r>
        <w:rPr>
          <w:rFonts w:ascii="Times New Roman"/>
          <w:b w:val="false"/>
          <w:i w:val="false"/>
          <w:color w:val="000000"/>
          <w:sz w:val="28"/>
        </w:rPr>
        <w:t>_________________________________в объеме _____час</w:t>
      </w:r>
    </w:p>
    <w:p>
      <w:pPr>
        <w:spacing w:after="0"/>
        <w:ind w:left="0"/>
        <w:jc w:val="both"/>
      </w:pPr>
      <w:r>
        <w:rPr>
          <w:rFonts w:ascii="Times New Roman"/>
          <w:b w:val="false"/>
          <w:i w:val="false"/>
          <w:color w:val="000000"/>
          <w:sz w:val="28"/>
        </w:rPr>
        <w:t>(указать направление)</w:t>
      </w:r>
    </w:p>
    <w:bookmarkStart w:name="z519" w:id="495"/>
    <w:p>
      <w:pPr>
        <w:spacing w:after="0"/>
        <w:ind w:left="0"/>
        <w:jc w:val="both"/>
      </w:pPr>
      <w:r>
        <w:rPr>
          <w:rFonts w:ascii="Times New Roman"/>
          <w:b w:val="false"/>
          <w:i w:val="false"/>
          <w:color w:val="000000"/>
          <w:sz w:val="28"/>
        </w:rPr>
        <w:t>
      Приказ руководителя Организации от "___" ___________ 20 ____ года № ________</w:t>
      </w:r>
    </w:p>
    <w:bookmarkEnd w:id="495"/>
    <w:bookmarkStart w:name="z520" w:id="496"/>
    <w:p>
      <w:pPr>
        <w:spacing w:after="0"/>
        <w:ind w:left="0"/>
        <w:jc w:val="both"/>
      </w:pPr>
      <w:r>
        <w:rPr>
          <w:rFonts w:ascii="Times New Roman"/>
          <w:b w:val="false"/>
          <w:i w:val="false"/>
          <w:color w:val="000000"/>
          <w:sz w:val="28"/>
        </w:rPr>
        <w:t>
      Регистрационный № ____ Дата выдачи "____" ___________ 20 ___ года</w:t>
      </w:r>
    </w:p>
    <w:bookmarkEnd w:id="496"/>
    <w:bookmarkStart w:name="z521" w:id="497"/>
    <w:p>
      <w:pPr>
        <w:spacing w:after="0"/>
        <w:ind w:left="0"/>
        <w:jc w:val="both"/>
      </w:pPr>
      <w:r>
        <w:rPr>
          <w:rFonts w:ascii="Times New Roman"/>
          <w:b w:val="false"/>
          <w:i w:val="false"/>
          <w:color w:val="000000"/>
          <w:sz w:val="28"/>
        </w:rPr>
        <w:t>
      Приложение к ________________________________ (наименование документа)</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разделов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часов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Приложение 7 – в редакции приказа и.о. Министра просвещения РК от 05.08.2026 </w:t>
      </w:r>
      <w:r>
        <w:rPr>
          <w:rFonts w:ascii="Times New Roman"/>
          <w:b w:val="false"/>
          <w:i w:val="false"/>
          <w:color w:val="ff0000"/>
          <w:sz w:val="28"/>
        </w:rPr>
        <w:t>№ 218-НҚ</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 "Прием документов на конкурс по размещению государственного образовательного заказа на подготовку кадров с техническим и профессиональным, послесредним образованием"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уполномоченными органами соответствующей отрасли и местными исполнительными органами (далее – МИО) столицы, области и городов республиканского значения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заявлений и выдача результатов оказания государственной услуги осуществляются через цифровую систему "Национальная образовательная база данных" (далее – НОБД) и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сдачи пакета документов услугополучателем через НОБД и портал – 2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принятии документов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498"/>
          <w:p>
            <w:pPr>
              <w:spacing w:after="20"/>
              <w:ind w:left="20"/>
              <w:jc w:val="both"/>
            </w:pPr>
            <w:r>
              <w:rPr>
                <w:rFonts w:ascii="Times New Roman"/>
                <w:b w:val="false"/>
                <w:i w:val="false"/>
                <w:color w:val="000000"/>
                <w:sz w:val="20"/>
              </w:rPr>
              <w:t>
1) услугодатель –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 с 9:00 до 17:30 часов, с перерывом на обед с 13:00 до 14:30 часов;</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2) НОБД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а также контактные телефоны справочных служб услугодателя размещены на интернет-ресурсе местных исполнительных органов столицы, области и городов республиканского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499"/>
          <w:p>
            <w:pPr>
              <w:spacing w:after="20"/>
              <w:ind w:left="20"/>
              <w:jc w:val="both"/>
            </w:pPr>
            <w:r>
              <w:rPr>
                <w:rFonts w:ascii="Times New Roman"/>
                <w:b w:val="false"/>
                <w:i w:val="false"/>
                <w:color w:val="000000"/>
                <w:sz w:val="20"/>
              </w:rPr>
              <w:t>
При обращении услугополучателя через НОБД и портал:</w:t>
            </w:r>
          </w:p>
          <w:bookmarkEnd w:id="499"/>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1 настоящего приложения,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информационная карта по заявленной специальности о соответствии требованиям, предъявляемым к организации технического и профессионального, послесреднего образования (далее – ТиППО), для размещения государственного образовательного заказа по форме 2 настоящего приложения.</w:t>
            </w:r>
          </w:p>
          <w:p>
            <w:pPr>
              <w:spacing w:after="20"/>
              <w:ind w:left="20"/>
              <w:jc w:val="both"/>
            </w:pPr>
            <w:r>
              <w:rPr>
                <w:rFonts w:ascii="Times New Roman"/>
                <w:b w:val="false"/>
                <w:i w:val="false"/>
                <w:color w:val="000000"/>
                <w:sz w:val="20"/>
              </w:rPr>
              <w:t>
Сведения о документах,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 w:id="500"/>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500"/>
          <w:p>
            <w:pPr>
              <w:spacing w:after="20"/>
              <w:ind w:left="20"/>
              <w:jc w:val="both"/>
            </w:pPr>
            <w:r>
              <w:rPr>
                <w:rFonts w:ascii="Times New Roman"/>
                <w:b w:val="false"/>
                <w:i w:val="false"/>
                <w:color w:val="000000"/>
                <w:sz w:val="20"/>
              </w:rPr>
              <w:t>
2)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1</w:t>
            </w:r>
          </w:p>
        </w:tc>
      </w:tr>
    </w:tbl>
    <w:p>
      <w:pPr>
        <w:spacing w:after="0"/>
        <w:ind w:left="0"/>
        <w:jc w:val="both"/>
      </w:pPr>
      <w:bookmarkStart w:name="z85" w:id="501"/>
      <w:r>
        <w:rPr>
          <w:rFonts w:ascii="Times New Roman"/>
          <w:b w:val="false"/>
          <w:i w:val="false"/>
          <w:color w:val="000000"/>
          <w:sz w:val="28"/>
        </w:rPr>
        <w:t xml:space="preserve">
      ___________________________________________________________________ </w:t>
      </w:r>
    </w:p>
    <w:bookmarkEnd w:id="501"/>
    <w:p>
      <w:pPr>
        <w:spacing w:after="0"/>
        <w:ind w:left="0"/>
        <w:jc w:val="both"/>
      </w:pPr>
      <w:r>
        <w:rPr>
          <w:rFonts w:ascii="Times New Roman"/>
          <w:b w:val="false"/>
          <w:i w:val="false"/>
          <w:color w:val="000000"/>
          <w:sz w:val="28"/>
        </w:rPr>
        <w:t xml:space="preserve">       Наименование организации образования, реализующей</w:t>
      </w:r>
    </w:p>
    <w:p>
      <w:pPr>
        <w:spacing w:after="0"/>
        <w:ind w:left="0"/>
        <w:jc w:val="both"/>
      </w:pPr>
      <w:r>
        <w:rPr>
          <w:rFonts w:ascii="Times New Roman"/>
          <w:b w:val="false"/>
          <w:i w:val="false"/>
          <w:color w:val="000000"/>
          <w:sz w:val="28"/>
        </w:rPr>
        <w:t xml:space="preserve">       образовательные программы технического и профессионального,</w:t>
      </w:r>
    </w:p>
    <w:p>
      <w:pPr>
        <w:spacing w:after="0"/>
        <w:ind w:left="0"/>
        <w:jc w:val="both"/>
      </w:pPr>
      <w:r>
        <w:rPr>
          <w:rFonts w:ascii="Times New Roman"/>
          <w:b w:val="false"/>
          <w:i w:val="false"/>
          <w:color w:val="000000"/>
          <w:sz w:val="28"/>
        </w:rPr>
        <w:t xml:space="preserve">             послесреднего образования (заполняется на бланке</w:t>
      </w:r>
    </w:p>
    <w:p>
      <w:pPr>
        <w:spacing w:after="0"/>
        <w:ind w:left="0"/>
        <w:jc w:val="both"/>
      </w:pPr>
      <w:r>
        <w:rPr>
          <w:rFonts w:ascii="Times New Roman"/>
          <w:b w:val="false"/>
          <w:i w:val="false"/>
          <w:color w:val="000000"/>
          <w:sz w:val="28"/>
        </w:rPr>
        <w:t xml:space="preserve">                   организации образования)</w:t>
      </w:r>
    </w:p>
    <w:bookmarkStart w:name="z86" w:id="502"/>
    <w:p>
      <w:pPr>
        <w:spacing w:after="0"/>
        <w:ind w:left="0"/>
        <w:jc w:val="left"/>
      </w:pPr>
      <w:r>
        <w:rPr>
          <w:rFonts w:ascii="Times New Roman"/>
          <w:b/>
          <w:i w:val="false"/>
          <w:color w:val="000000"/>
        </w:rPr>
        <w:t xml:space="preserve">                                            Заявление</w:t>
      </w:r>
    </w:p>
    <w:bookmarkEnd w:id="502"/>
    <w:p>
      <w:pPr>
        <w:spacing w:after="0"/>
        <w:ind w:left="0"/>
        <w:jc w:val="both"/>
      </w:pPr>
      <w:bookmarkStart w:name="z87" w:id="503"/>
      <w:r>
        <w:rPr>
          <w:rFonts w:ascii="Times New Roman"/>
          <w:b w:val="false"/>
          <w:i w:val="false"/>
          <w:color w:val="000000"/>
          <w:sz w:val="28"/>
        </w:rPr>
        <w:t>
      Председателю комиссии_______________________________________</w:t>
      </w:r>
    </w:p>
    <w:bookmarkEnd w:id="503"/>
    <w:p>
      <w:pPr>
        <w:spacing w:after="0"/>
        <w:ind w:left="0"/>
        <w:jc w:val="both"/>
      </w:pPr>
      <w:r>
        <w:rPr>
          <w:rFonts w:ascii="Times New Roman"/>
          <w:b w:val="false"/>
          <w:i w:val="false"/>
          <w:color w:val="000000"/>
          <w:sz w:val="28"/>
        </w:rPr>
        <w:t xml:space="preserve">       Изучив требования к участникам конкурса по размещению государственного </w:t>
      </w:r>
    </w:p>
    <w:p>
      <w:pPr>
        <w:spacing w:after="0"/>
        <w:ind w:left="0"/>
        <w:jc w:val="both"/>
      </w:pPr>
      <w:r>
        <w:rPr>
          <w:rFonts w:ascii="Times New Roman"/>
          <w:b w:val="false"/>
          <w:i w:val="false"/>
          <w:color w:val="000000"/>
          <w:sz w:val="28"/>
        </w:rPr>
        <w:t xml:space="preserve"> образовательного заказа на подготовку кадров с ТиППО и условия его проведения</w:t>
      </w:r>
    </w:p>
    <w:p>
      <w:pPr>
        <w:spacing w:after="0"/>
        <w:ind w:left="0"/>
        <w:jc w:val="both"/>
      </w:pPr>
      <w:r>
        <w:rPr>
          <w:rFonts w:ascii="Times New Roman"/>
          <w:b w:val="false"/>
          <w:i w:val="false"/>
          <w:color w:val="000000"/>
          <w:sz w:val="28"/>
        </w:rPr>
        <w:t xml:space="preserve"> конкурса,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(наименование организации образования) </w:t>
      </w:r>
    </w:p>
    <w:p>
      <w:pPr>
        <w:spacing w:after="0"/>
        <w:ind w:left="0"/>
        <w:jc w:val="both"/>
      </w:pPr>
      <w:r>
        <w:rPr>
          <w:rFonts w:ascii="Times New Roman"/>
          <w:b w:val="false"/>
          <w:i w:val="false"/>
          <w:color w:val="000000"/>
          <w:sz w:val="28"/>
        </w:rPr>
        <w:t xml:space="preserve">примет участие в конкурсе, проводимом уполномоченным органом и МИО, по </w:t>
      </w:r>
    </w:p>
    <w:p>
      <w:pPr>
        <w:spacing w:after="0"/>
        <w:ind w:left="0"/>
        <w:jc w:val="both"/>
      </w:pPr>
      <w:r>
        <w:rPr>
          <w:rFonts w:ascii="Times New Roman"/>
          <w:b w:val="false"/>
          <w:i w:val="false"/>
          <w:color w:val="000000"/>
          <w:sz w:val="28"/>
        </w:rPr>
        <w:t>специальностям, квалификациям</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(код, наименование специальности, квалификации количество мест, язык обучения, на базе</w:t>
      </w:r>
    </w:p>
    <w:p>
      <w:pPr>
        <w:spacing w:after="0"/>
        <w:ind w:left="0"/>
        <w:jc w:val="both"/>
      </w:pPr>
      <w:r>
        <w:rPr>
          <w:rFonts w:ascii="Times New Roman"/>
          <w:b w:val="false"/>
          <w:i w:val="false"/>
          <w:color w:val="000000"/>
          <w:sz w:val="28"/>
        </w:rPr>
        <w:t xml:space="preserve">                         9/11 класса, ТиППО)</w:t>
      </w:r>
    </w:p>
    <w:p>
      <w:pPr>
        <w:spacing w:after="0"/>
        <w:ind w:left="0"/>
        <w:jc w:val="both"/>
      </w:pPr>
      <w:r>
        <w:rPr>
          <w:rFonts w:ascii="Times New Roman"/>
          <w:b w:val="false"/>
          <w:i w:val="false"/>
          <w:color w:val="000000"/>
          <w:sz w:val="28"/>
        </w:rPr>
        <w:t>в соответствии с лицензией на образовательную деятельность №___ от "___" ______ ______ г.</w:t>
      </w:r>
    </w:p>
    <w:p>
      <w:pPr>
        <w:spacing w:after="0"/>
        <w:ind w:left="0"/>
        <w:jc w:val="both"/>
      </w:pPr>
      <w:r>
        <w:rPr>
          <w:rFonts w:ascii="Times New Roman"/>
          <w:b w:val="false"/>
          <w:i w:val="false"/>
          <w:color w:val="000000"/>
          <w:sz w:val="28"/>
        </w:rPr>
        <w:t>Приложение: документы для участия в конкурсе на ____ листах.</w:t>
      </w:r>
    </w:p>
    <w:p>
      <w:pPr>
        <w:spacing w:after="0"/>
        <w:ind w:left="0"/>
        <w:jc w:val="both"/>
      </w:pPr>
      <w:r>
        <w:rPr>
          <w:rFonts w:ascii="Times New Roman"/>
          <w:b w:val="false"/>
          <w:i w:val="false"/>
          <w:color w:val="000000"/>
          <w:sz w:val="28"/>
        </w:rPr>
        <w:t xml:space="preserve">Руководитель организации_________________________________________________ </w:t>
      </w:r>
    </w:p>
    <w:p>
      <w:pPr>
        <w:spacing w:after="0"/>
        <w:ind w:left="0"/>
        <w:jc w:val="both"/>
      </w:pPr>
      <w:r>
        <w:rPr>
          <w:rFonts w:ascii="Times New Roman"/>
          <w:b w:val="false"/>
          <w:i w:val="false"/>
          <w:color w:val="000000"/>
          <w:sz w:val="28"/>
        </w:rPr>
        <w:t xml:space="preserve">                               (подпись, ФИО (при его наличии))</w:t>
      </w:r>
    </w:p>
    <w:p>
      <w:pPr>
        <w:spacing w:after="0"/>
        <w:ind w:left="0"/>
        <w:jc w:val="both"/>
      </w:pPr>
      <w:r>
        <w:rPr>
          <w:rFonts w:ascii="Times New Roman"/>
          <w:b w:val="false"/>
          <w:i w:val="false"/>
          <w:color w:val="000000"/>
          <w:sz w:val="28"/>
        </w:rPr>
        <w:t>Дата заполнения М.П.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2</w:t>
            </w:r>
          </w:p>
        </w:tc>
      </w:tr>
    </w:tbl>
    <w:bookmarkStart w:name="z89" w:id="504"/>
    <w:p>
      <w:pPr>
        <w:spacing w:after="0"/>
        <w:ind w:left="0"/>
        <w:jc w:val="left"/>
      </w:pPr>
      <w:r>
        <w:rPr>
          <w:rFonts w:ascii="Times New Roman"/>
          <w:b/>
          <w:i w:val="false"/>
          <w:color w:val="000000"/>
        </w:rPr>
        <w:t xml:space="preserve"> Информационная карта организации технического и профессионального, </w:t>
      </w:r>
      <w:r>
        <w:br/>
      </w:r>
      <w:r>
        <w:rPr>
          <w:rFonts w:ascii="Times New Roman"/>
          <w:b/>
          <w:i w:val="false"/>
          <w:color w:val="000000"/>
        </w:rPr>
        <w:t xml:space="preserve"> послесреднего образования по заявленной специальности</w:t>
      </w:r>
    </w:p>
    <w:bookmarkEnd w:id="504"/>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организации технического и профессионального, послесреднего </w:t>
      </w:r>
    </w:p>
    <w:p>
      <w:pPr>
        <w:spacing w:after="0"/>
        <w:ind w:left="0"/>
        <w:jc w:val="both"/>
      </w:pPr>
      <w:r>
        <w:rPr>
          <w:rFonts w:ascii="Times New Roman"/>
          <w:b w:val="false"/>
          <w:i w:val="false"/>
          <w:color w:val="000000"/>
          <w:sz w:val="28"/>
        </w:rPr>
        <w:t xml:space="preserve">       образования)</w:t>
      </w:r>
    </w:p>
    <w:p>
      <w:pPr>
        <w:spacing w:after="0"/>
        <w:ind w:left="0"/>
        <w:jc w:val="both"/>
      </w:pPr>
      <w:r>
        <w:rPr>
          <w:rFonts w:ascii="Times New Roman"/>
          <w:b w:val="false"/>
          <w:i w:val="false"/>
          <w:color w:val="000000"/>
          <w:sz w:val="28"/>
        </w:rPr>
        <w:t xml:space="preserve">_________________________________________________________________ </w:t>
      </w:r>
    </w:p>
    <w:p>
      <w:pPr>
        <w:spacing w:after="0"/>
        <w:ind w:left="0"/>
        <w:jc w:val="both"/>
      </w:pPr>
      <w:r>
        <w:rPr>
          <w:rFonts w:ascii="Times New Roman"/>
          <w:b w:val="false"/>
          <w:i w:val="false"/>
          <w:color w:val="000000"/>
          <w:sz w:val="28"/>
        </w:rPr>
        <w:t xml:space="preserve"> (фактический адрес, телефон, электронная почта)</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(учредитель)</w:t>
      </w:r>
    </w:p>
    <w:p>
      <w:pPr>
        <w:spacing w:after="0"/>
        <w:ind w:left="0"/>
        <w:jc w:val="both"/>
      </w:pPr>
      <w:r>
        <w:rPr>
          <w:rFonts w:ascii="Times New Roman"/>
          <w:b w:val="false"/>
          <w:i w:val="false"/>
          <w:color w:val="000000"/>
          <w:sz w:val="28"/>
        </w:rPr>
        <w:t xml:space="preserve"> _________________________________________________________________ </w:t>
      </w:r>
    </w:p>
    <w:p>
      <w:pPr>
        <w:spacing w:after="0"/>
        <w:ind w:left="0"/>
        <w:jc w:val="both"/>
      </w:pPr>
      <w:r>
        <w:rPr>
          <w:rFonts w:ascii="Times New Roman"/>
          <w:b w:val="false"/>
          <w:i w:val="false"/>
          <w:color w:val="000000"/>
          <w:sz w:val="28"/>
        </w:rPr>
        <w:t xml:space="preserve"> (код, наименование специальности, квалификации)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организации технического и профессионального, послесреднего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лицензии на право ведения образовательной деятельности по специальностям, включенным в реестр образовательных программ по профилю подготовки кадров (за исключением профиля организаций ТиППО расположенных в сельских населенных пунктах и исправительных учреждений уголовно-исполнительной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о прохождении государственной аттестации (за исключением вновь открывающихся организаций образования)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Наличие документов и сведений, подтверждающих соблюдение требований антитеррористической защиты в соответствии с </w:t>
            </w:r>
            <w:r>
              <w:rPr>
                <w:rFonts w:ascii="Times New Roman"/>
                <w:b w:val="false"/>
                <w:i w:val="false"/>
                <w:color w:val="000000"/>
                <w:sz w:val="20"/>
              </w:rPr>
              <w:t>приказом</w:t>
            </w:r>
            <w:r>
              <w:rPr>
                <w:rFonts w:ascii="Times New Roman"/>
                <w:b w:val="false"/>
                <w:i w:val="false"/>
                <w:color w:val="000000"/>
                <w:sz w:val="20"/>
              </w:rPr>
              <w:t xml:space="preserve"> Министра образования и науки Республики Казахстан от 30 марта 2022 года № 117 "Об утверждении инструкции по организации антитеррористической защиты объектов, уязвимых в террористическом отношении, осуществляющих деятельность в области образования Республики Казахстан" (зарегистрирован в Реестре государственной регистрации нормативных правовых актов под № 27414)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образовательной программы, содержащейся в реестре образовательных программ уполномоченного органа в области образования (за исключением медицинских специальностей)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образовательных программ для обучения лиц с особыми образовательными потребностями по заявленной специальности, включенной в реестр образовательных программ уполномоченного органа в области образования (за исключением медицинских специальностей)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соответствующей учебно-производственной базы по заявленной специальности, в том числе по медицинским и фармацевтическим, с наличием симуляционного кабинета (центра)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педагогов экспертов, педагогов-исследователей, педагогов- мастеров и (или) лиц, имеющих степень магистра, доктора философии (PhD), доктора по профилю, ученую степень доктора наук, кандидата наук, от общего числа педагогов (не менее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специальных дисциплин и/или мастеров производственного обучения по заявленной специальности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штатных педагогов не менее 70% (не менее 50% для организаций ТиППО, реализующих образовательные программы в сфере искусства и культуры) от общего числа педагогов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социально-бытовых условий для студентов (наличие общежития/хостела/ гостиницы, принадлежащего на праве собственности или аренды (в том числе на безвозмездной основе), оперативного управления, доверительного управления, также пунктов общественного питания и медицинского обслуживания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для безбарьерного физического доступа (обязательные требования: входные пандусы, тактильная направляющая полоса, наличие звукового маяка у входа с зоной слышимости, санузел согласно СНИП)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Создание условий лицам с особыми образовательными потребностями в зданиях (учебных корпусах) по заявленной специальности (психолого-педагогическое сопровождение)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505"/>
          <w:p>
            <w:pPr>
              <w:spacing w:after="20"/>
              <w:ind w:left="20"/>
              <w:jc w:val="both"/>
            </w:pPr>
            <w:r>
              <w:rPr>
                <w:rFonts w:ascii="Times New Roman"/>
                <w:b w:val="false"/>
                <w:i w:val="false"/>
                <w:color w:val="000000"/>
                <w:sz w:val="20"/>
              </w:rPr>
              <w:t>
Сведения о трудоустройстве и занятости выпускников организации образования, реализующих образовательные программы ТИПО по специальности, при этом доля трудоустроенных и занятых от общего числа выпускников по специальности в течение года выпуска – не менее 75 %.</w:t>
            </w:r>
          </w:p>
          <w:bookmarkEnd w:id="505"/>
          <w:p>
            <w:pPr>
              <w:spacing w:after="20"/>
              <w:ind w:left="20"/>
              <w:jc w:val="both"/>
            </w:pPr>
            <w:r>
              <w:rPr>
                <w:rFonts w:ascii="Times New Roman"/>
                <w:b w:val="false"/>
                <w:i w:val="false"/>
                <w:color w:val="000000"/>
                <w:sz w:val="20"/>
              </w:rPr>
              <w:t>
Данное требование не распространяется на организации ТиППО, заявившихся по новым специальностям, а также на специальности, по которым выпуск не проводился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охвата обучающихся дуальным обучением, от общего числа обучающихся по государственному образовательному заказу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компетенций, по которым принято участие в региональных/республиканских конкурсах профессионального мастерства "WorldSkills", отраслевых/корпоративных чемпионатах "WorldSkills" и специализированных конкурсах профессионального мастерства за отчетный календарный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цифровой системы управления образованием, сайта edu.kz и аккаунта в социальных сетях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мест для приема обучающихся с учетом проектной мощности организации ТиППО (общая сумма проектной мощности учебного здания и мастерских)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НОБД</w:t>
            </w:r>
          </w:p>
        </w:tc>
      </w:tr>
    </w:tbl>
    <w:p>
      <w:pPr>
        <w:spacing w:after="0"/>
        <w:ind w:left="0"/>
        <w:jc w:val="both"/>
      </w:pPr>
      <w:bookmarkStart w:name="z91" w:id="506"/>
      <w:r>
        <w:rPr>
          <w:rFonts w:ascii="Times New Roman"/>
          <w:b w:val="false"/>
          <w:i w:val="false"/>
          <w:color w:val="000000"/>
          <w:sz w:val="28"/>
        </w:rPr>
        <w:t>
      Достоверность вышеприведенной информации подтверждаю.</w:t>
      </w:r>
    </w:p>
    <w:bookmarkEnd w:id="506"/>
    <w:p>
      <w:pPr>
        <w:spacing w:after="0"/>
        <w:ind w:left="0"/>
        <w:jc w:val="both"/>
      </w:pPr>
      <w:r>
        <w:rPr>
          <w:rFonts w:ascii="Times New Roman"/>
          <w:b w:val="false"/>
          <w:i w:val="false"/>
          <w:color w:val="000000"/>
          <w:sz w:val="28"/>
        </w:rPr>
        <w:t xml:space="preserve">Руководитель организации _________________________________________ </w:t>
      </w:r>
    </w:p>
    <w:p>
      <w:pPr>
        <w:spacing w:after="0"/>
        <w:ind w:left="0"/>
        <w:jc w:val="both"/>
      </w:pPr>
      <w:r>
        <w:rPr>
          <w:rFonts w:ascii="Times New Roman"/>
          <w:b w:val="false"/>
          <w:i w:val="false"/>
          <w:color w:val="000000"/>
          <w:sz w:val="28"/>
        </w:rPr>
        <w:t xml:space="preserve">                               (подпись, ФИО (при его наличии))</w:t>
      </w:r>
    </w:p>
    <w:p>
      <w:pPr>
        <w:spacing w:after="0"/>
        <w:ind w:left="0"/>
        <w:jc w:val="both"/>
      </w:pPr>
      <w:r>
        <w:rPr>
          <w:rFonts w:ascii="Times New Roman"/>
          <w:b w:val="false"/>
          <w:i w:val="false"/>
          <w:color w:val="000000"/>
          <w:sz w:val="28"/>
        </w:rPr>
        <w:t>Дата заполнения</w:t>
      </w:r>
    </w:p>
    <w:p>
      <w:pPr>
        <w:spacing w:after="0"/>
        <w:ind w:left="0"/>
        <w:jc w:val="both"/>
      </w:pPr>
      <w:r>
        <w:rPr>
          <w:rFonts w:ascii="Times New Roman"/>
          <w:b w:val="false"/>
          <w:i w:val="false"/>
          <w:color w:val="000000"/>
          <w:sz w:val="28"/>
        </w:rPr>
        <w:t>М.П.</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Правый верхний угол приложения 8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76" w:id="507"/>
    <w:p>
      <w:pPr>
        <w:spacing w:after="0"/>
        <w:ind w:left="0"/>
        <w:jc w:val="left"/>
      </w:pPr>
      <w:r>
        <w:rPr>
          <w:rFonts w:ascii="Times New Roman"/>
          <w:b/>
          <w:i w:val="false"/>
          <w:color w:val="000000"/>
        </w:rPr>
        <w:t xml:space="preserve">                          Расписка об отказе в приеме документов</w:t>
      </w:r>
    </w:p>
    <w:bookmarkEnd w:id="507"/>
    <w:p>
      <w:pPr>
        <w:spacing w:after="0"/>
        <w:ind w:left="0"/>
        <w:jc w:val="both"/>
      </w:pPr>
      <w:bookmarkStart w:name="z577" w:id="508"/>
      <w:r>
        <w:rPr>
          <w:rFonts w:ascii="Times New Roman"/>
          <w:b w:val="false"/>
          <w:i w:val="false"/>
          <w:color w:val="000000"/>
          <w:sz w:val="28"/>
        </w:rPr>
        <w:t>
      Руководствуясь пунктом 2 статьи 20 Закона о государственных услугах,</w:t>
      </w:r>
    </w:p>
    <w:bookmarkEnd w:id="508"/>
    <w:p>
      <w:pPr>
        <w:spacing w:after="0"/>
        <w:ind w:left="0"/>
        <w:jc w:val="both"/>
      </w:pPr>
      <w:r>
        <w:rPr>
          <w:rFonts w:ascii="Times New Roman"/>
          <w:b w:val="false"/>
          <w:i w:val="false"/>
          <w:color w:val="000000"/>
          <w:sz w:val="28"/>
        </w:rPr>
        <w:t>Государственная корпорация (указать адрес) отказывает в приеме документов на оказание</w:t>
      </w:r>
    </w:p>
    <w:p>
      <w:pPr>
        <w:spacing w:after="0"/>
        <w:ind w:left="0"/>
        <w:jc w:val="both"/>
      </w:pPr>
      <w:r>
        <w:rPr>
          <w:rFonts w:ascii="Times New Roman"/>
          <w:b w:val="false"/>
          <w:i w:val="false"/>
          <w:color w:val="000000"/>
          <w:sz w:val="28"/>
        </w:rPr>
        <w:t>государственной услуги государственной услуги "Прием документов на конкурс по</w:t>
      </w:r>
    </w:p>
    <w:p>
      <w:pPr>
        <w:spacing w:after="0"/>
        <w:ind w:left="0"/>
        <w:jc w:val="both"/>
      </w:pPr>
      <w:r>
        <w:rPr>
          <w:rFonts w:ascii="Times New Roman"/>
          <w:b w:val="false"/>
          <w:i w:val="false"/>
          <w:color w:val="000000"/>
          <w:sz w:val="28"/>
        </w:rPr>
        <w:t>размещению государственного образовательного заказа на подготовку кадров с техническим,</w:t>
      </w:r>
    </w:p>
    <w:p>
      <w:pPr>
        <w:spacing w:after="0"/>
        <w:ind w:left="0"/>
        <w:jc w:val="both"/>
      </w:pPr>
      <w:r>
        <w:rPr>
          <w:rFonts w:ascii="Times New Roman"/>
          <w:b w:val="false"/>
          <w:i w:val="false"/>
          <w:color w:val="000000"/>
          <w:sz w:val="28"/>
        </w:rPr>
        <w:t>профессиональным и послесредним образованием" ввиду представления Вами неполного</w:t>
      </w:r>
    </w:p>
    <w:p>
      <w:pPr>
        <w:spacing w:after="0"/>
        <w:ind w:left="0"/>
        <w:jc w:val="both"/>
      </w:pPr>
      <w:r>
        <w:rPr>
          <w:rFonts w:ascii="Times New Roman"/>
          <w:b w:val="false"/>
          <w:i w:val="false"/>
          <w:color w:val="000000"/>
          <w:sz w:val="28"/>
        </w:rPr>
        <w:t>пакета документов согласно перечню, предусмотренному стандартом государственной</w:t>
      </w:r>
    </w:p>
    <w:p>
      <w:pPr>
        <w:spacing w:after="0"/>
        <w:ind w:left="0"/>
        <w:jc w:val="both"/>
      </w:pPr>
      <w:r>
        <w:rPr>
          <w:rFonts w:ascii="Times New Roman"/>
          <w:b w:val="false"/>
          <w:i w:val="false"/>
          <w:color w:val="000000"/>
          <w:sz w:val="28"/>
        </w:rPr>
        <w:t>услуги, а именно:</w:t>
      </w:r>
    </w:p>
    <w:bookmarkStart w:name="z578" w:id="509"/>
    <w:p>
      <w:pPr>
        <w:spacing w:after="0"/>
        <w:ind w:left="0"/>
        <w:jc w:val="both"/>
      </w:pPr>
      <w:r>
        <w:rPr>
          <w:rFonts w:ascii="Times New Roman"/>
          <w:b w:val="false"/>
          <w:i w:val="false"/>
          <w:color w:val="000000"/>
          <w:sz w:val="28"/>
        </w:rPr>
        <w:t>
      Наименование отсутствующих документов:</w:t>
      </w:r>
    </w:p>
    <w:bookmarkEnd w:id="509"/>
    <w:bookmarkStart w:name="z579" w:id="510"/>
    <w:p>
      <w:pPr>
        <w:spacing w:after="0"/>
        <w:ind w:left="0"/>
        <w:jc w:val="both"/>
      </w:pPr>
      <w:r>
        <w:rPr>
          <w:rFonts w:ascii="Times New Roman"/>
          <w:b w:val="false"/>
          <w:i w:val="false"/>
          <w:color w:val="000000"/>
          <w:sz w:val="28"/>
        </w:rPr>
        <w:t>
      1)_______________________________________;</w:t>
      </w:r>
    </w:p>
    <w:bookmarkEnd w:id="510"/>
    <w:bookmarkStart w:name="z580" w:id="511"/>
    <w:p>
      <w:pPr>
        <w:spacing w:after="0"/>
        <w:ind w:left="0"/>
        <w:jc w:val="both"/>
      </w:pPr>
      <w:r>
        <w:rPr>
          <w:rFonts w:ascii="Times New Roman"/>
          <w:b w:val="false"/>
          <w:i w:val="false"/>
          <w:color w:val="000000"/>
          <w:sz w:val="28"/>
        </w:rPr>
        <w:t>
      2)________________________________________.</w:t>
      </w:r>
    </w:p>
    <w:bookmarkEnd w:id="511"/>
    <w:bookmarkStart w:name="z581" w:id="512"/>
    <w:p>
      <w:pPr>
        <w:spacing w:after="0"/>
        <w:ind w:left="0"/>
        <w:jc w:val="both"/>
      </w:pPr>
      <w:r>
        <w:rPr>
          <w:rFonts w:ascii="Times New Roman"/>
          <w:b w:val="false"/>
          <w:i w:val="false"/>
          <w:color w:val="000000"/>
          <w:sz w:val="28"/>
        </w:rPr>
        <w:t>
      Настоящая расписка составлена в 2 (двух) экземплярах, по одному для каждой стороны.</w:t>
      </w:r>
    </w:p>
    <w:bookmarkEnd w:id="512"/>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работника (подпись) Государственной корпорации)</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услугодателя) (подпись)</w:t>
      </w:r>
    </w:p>
    <w:p>
      <w:pPr>
        <w:spacing w:after="0"/>
        <w:ind w:left="0"/>
        <w:jc w:val="both"/>
      </w:pPr>
      <w:bookmarkStart w:name="z583" w:id="513"/>
      <w:r>
        <w:rPr>
          <w:rFonts w:ascii="Times New Roman"/>
          <w:b w:val="false"/>
          <w:i w:val="false"/>
          <w:color w:val="000000"/>
          <w:sz w:val="28"/>
        </w:rPr>
        <w:t>
      Получил: ___________________________________________________</w:t>
      </w:r>
    </w:p>
    <w:bookmarkEnd w:id="513"/>
    <w:p>
      <w:pPr>
        <w:spacing w:after="0"/>
        <w:ind w:left="0"/>
        <w:jc w:val="both"/>
      </w:pPr>
      <w:r>
        <w:rPr>
          <w:rFonts w:ascii="Times New Roman"/>
          <w:b w:val="false"/>
          <w:i w:val="false"/>
          <w:color w:val="000000"/>
          <w:sz w:val="28"/>
        </w:rPr>
        <w:t xml:space="preserve">             (Ф.И.О. (при его наличии) (подпись услугополучателя)</w:t>
      </w:r>
    </w:p>
    <w:bookmarkStart w:name="z584" w:id="514"/>
    <w:p>
      <w:pPr>
        <w:spacing w:after="0"/>
        <w:ind w:left="0"/>
        <w:jc w:val="both"/>
      </w:pPr>
      <w:r>
        <w:rPr>
          <w:rFonts w:ascii="Times New Roman"/>
          <w:b w:val="false"/>
          <w:i w:val="false"/>
          <w:color w:val="000000"/>
          <w:sz w:val="28"/>
        </w:rPr>
        <w:t>
      "___" _________ 20____ года.</w:t>
      </w:r>
    </w:p>
    <w:bookmarkEnd w:id="5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Правый верхний угол приложения 9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5" w:id="515"/>
    <w:p>
      <w:pPr>
        <w:spacing w:after="0"/>
        <w:ind w:left="0"/>
        <w:jc w:val="left"/>
      </w:pPr>
      <w:r>
        <w:rPr>
          <w:rFonts w:ascii="Times New Roman"/>
          <w:b/>
          <w:i w:val="false"/>
          <w:color w:val="000000"/>
        </w:rPr>
        <w:t xml:space="preserve"> Лист оценки соответствия требованиям, предъявляемым к организации технического и профессионального, послесреднего образования для размещения государственного образовательного заказа</w:t>
      </w:r>
    </w:p>
    <w:bookmarkEnd w:id="5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требований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Подтверждающие источники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значений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лицензии на право ведения образовательной деятельности по заявленным специальностям по профилю подготовки кадров (за исключением организаций ТиППО, расположенных в сельских населенных пунктах, в исправительных учреждениях уголовно-исполнительной системы)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 "Государственная база "Е-лицензирование"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Допуск/недопуск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соответствующих учебно-производственных мастерских, учебных кабинетов, лабораторий, учебных полигонов, учебно-производственных баз для организации учебного процесса по квалификациям и специальностям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6" w:id="516"/>
          <w:p>
            <w:pPr>
              <w:spacing w:after="20"/>
              <w:ind w:left="20"/>
              <w:jc w:val="both"/>
            </w:pPr>
            <w:r>
              <w:rPr>
                <w:rFonts w:ascii="Times New Roman"/>
                <w:b w:val="false"/>
                <w:i w:val="false"/>
                <w:color w:val="000000"/>
                <w:sz w:val="20"/>
              </w:rPr>
              <w:t>
Выгрузка с НОБД</w:t>
            </w:r>
          </w:p>
          <w:bookmarkEnd w:id="516"/>
          <w:p>
            <w:pPr>
              <w:spacing w:after="20"/>
              <w:ind w:left="20"/>
              <w:jc w:val="both"/>
            </w:pPr>
            <w:r>
              <w:rPr>
                <w:rFonts w:ascii="Times New Roman"/>
                <w:b w:val="false"/>
                <w:i w:val="false"/>
                <w:color w:val="000000"/>
                <w:sz w:val="20"/>
              </w:rPr>
              <w:t>
или подтверждающие документы в бумажном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7" w:id="517"/>
          <w:p>
            <w:pPr>
              <w:spacing w:after="20"/>
              <w:ind w:left="20"/>
              <w:jc w:val="both"/>
            </w:pPr>
            <w:r>
              <w:rPr>
                <w:rFonts w:ascii="Times New Roman"/>
                <w:b w:val="false"/>
                <w:i w:val="false"/>
                <w:color w:val="000000"/>
                <w:sz w:val="20"/>
              </w:rPr>
              <w:t>
Наличие - 1 балл</w:t>
            </w:r>
          </w:p>
          <w:bookmarkEnd w:id="517"/>
          <w:p>
            <w:pPr>
              <w:spacing w:after="20"/>
              <w:ind w:left="20"/>
              <w:jc w:val="both"/>
            </w:pPr>
            <w:r>
              <w:rPr>
                <w:rFonts w:ascii="Times New Roman"/>
                <w:b w:val="false"/>
                <w:i w:val="false"/>
                <w:color w:val="000000"/>
                <w:sz w:val="20"/>
              </w:rPr>
              <w:t>
Отсутствие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педагогов высшей и первой категории, педагогов-экспертов, педагогов-исследователей, педагогов- мастеров и магистров от числа педагогов (не менее 30 %);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Выгрузка с НОБД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518"/>
          <w:p>
            <w:pPr>
              <w:spacing w:after="20"/>
              <w:ind w:left="20"/>
              <w:jc w:val="both"/>
            </w:pPr>
            <w:r>
              <w:rPr>
                <w:rFonts w:ascii="Times New Roman"/>
                <w:b w:val="false"/>
                <w:i w:val="false"/>
                <w:color w:val="000000"/>
                <w:sz w:val="20"/>
              </w:rPr>
              <w:t>
51% и более - 3 балла</w:t>
            </w:r>
          </w:p>
          <w:bookmarkEnd w:id="518"/>
          <w:p>
            <w:pPr>
              <w:spacing w:after="20"/>
              <w:ind w:left="20"/>
              <w:jc w:val="both"/>
            </w:pPr>
            <w:r>
              <w:rPr>
                <w:rFonts w:ascii="Times New Roman"/>
                <w:b w:val="false"/>
                <w:i w:val="false"/>
                <w:color w:val="000000"/>
                <w:sz w:val="20"/>
              </w:rPr>
              <w:t>
</w:t>
            </w:r>
            <w:r>
              <w:rPr>
                <w:rFonts w:ascii="Times New Roman"/>
                <w:b w:val="false"/>
                <w:i w:val="false"/>
                <w:color w:val="000000"/>
                <w:sz w:val="20"/>
              </w:rPr>
              <w:t>36%-50- 2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30%-35%- 1 балл</w:t>
            </w:r>
          </w:p>
          <w:p>
            <w:pPr>
              <w:spacing w:after="20"/>
              <w:ind w:left="20"/>
              <w:jc w:val="both"/>
            </w:pPr>
            <w:r>
              <w:rPr>
                <w:rFonts w:ascii="Times New Roman"/>
                <w:b w:val="false"/>
                <w:i w:val="false"/>
                <w:color w:val="000000"/>
                <w:sz w:val="20"/>
              </w:rPr>
              <w:t>
Ниже 30%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штатных преподавателей и мастеров производственного обучения не менее 70% (не менее 50% для организаций ТиППО, реализующих образовательные программы в сфере искусства и культуры)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Выгрузка с НОБД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1" w:id="519"/>
          <w:p>
            <w:pPr>
              <w:spacing w:after="20"/>
              <w:ind w:left="20"/>
              <w:jc w:val="both"/>
            </w:pPr>
            <w:r>
              <w:rPr>
                <w:rFonts w:ascii="Times New Roman"/>
                <w:b w:val="false"/>
                <w:i w:val="false"/>
                <w:color w:val="000000"/>
                <w:sz w:val="20"/>
              </w:rPr>
              <w:t>
81% и более - 3 балла</w:t>
            </w:r>
          </w:p>
          <w:bookmarkEnd w:id="519"/>
          <w:p>
            <w:pPr>
              <w:spacing w:after="20"/>
              <w:ind w:left="20"/>
              <w:jc w:val="both"/>
            </w:pPr>
            <w:r>
              <w:rPr>
                <w:rFonts w:ascii="Times New Roman"/>
                <w:b w:val="false"/>
                <w:i w:val="false"/>
                <w:color w:val="000000"/>
                <w:sz w:val="20"/>
              </w:rPr>
              <w:t>
</w:t>
            </w:r>
            <w:r>
              <w:rPr>
                <w:rFonts w:ascii="Times New Roman"/>
                <w:b w:val="false"/>
                <w:i w:val="false"/>
                <w:color w:val="000000"/>
                <w:sz w:val="20"/>
              </w:rPr>
              <w:t>76%-80%- 2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70% - 75%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70% - 0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дуальном обучении: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60% и более -5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55% и более -4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50% и более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45% и более -2 балла</w:t>
            </w:r>
          </w:p>
          <w:p>
            <w:pPr>
              <w:spacing w:after="20"/>
              <w:ind w:left="20"/>
              <w:jc w:val="both"/>
            </w:pPr>
            <w:r>
              <w:rPr>
                <w:rFonts w:ascii="Times New Roman"/>
                <w:b w:val="false"/>
                <w:i w:val="false"/>
                <w:color w:val="000000"/>
                <w:sz w:val="20"/>
              </w:rPr>
              <w:t>
40% и более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социально-бытовых условий для студентов (наличие общежития принадлежащего на праве собственности или аренды, оперативного управления, доверительного управления и/или хостела, и/или гостиницы) студентам, пунктов общественного питания и медицинского обслуживания)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0" w:id="520"/>
          <w:p>
            <w:pPr>
              <w:spacing w:after="20"/>
              <w:ind w:left="20"/>
              <w:jc w:val="both"/>
            </w:pPr>
            <w:r>
              <w:rPr>
                <w:rFonts w:ascii="Times New Roman"/>
                <w:b w:val="false"/>
                <w:i w:val="false"/>
                <w:color w:val="000000"/>
                <w:sz w:val="20"/>
              </w:rPr>
              <w:t>
Выгрузка с НОБД</w:t>
            </w:r>
          </w:p>
          <w:bookmarkEnd w:id="520"/>
          <w:p>
            <w:pPr>
              <w:spacing w:after="20"/>
              <w:ind w:left="20"/>
              <w:jc w:val="both"/>
            </w:pPr>
            <w:r>
              <w:rPr>
                <w:rFonts w:ascii="Times New Roman"/>
                <w:b w:val="false"/>
                <w:i w:val="false"/>
                <w:color w:val="000000"/>
                <w:sz w:val="20"/>
              </w:rPr>
              <w:t>
или подтверждающие документы в бумажном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1" w:id="521"/>
          <w:p>
            <w:pPr>
              <w:spacing w:after="20"/>
              <w:ind w:left="20"/>
              <w:jc w:val="both"/>
            </w:pPr>
            <w:r>
              <w:rPr>
                <w:rFonts w:ascii="Times New Roman"/>
                <w:b w:val="false"/>
                <w:i w:val="false"/>
                <w:color w:val="000000"/>
                <w:sz w:val="20"/>
              </w:rPr>
              <w:t>
Наличие – по 1 баллу за каждый</w:t>
            </w:r>
          </w:p>
          <w:bookmarkEnd w:id="521"/>
          <w:p>
            <w:pPr>
              <w:spacing w:after="20"/>
              <w:ind w:left="20"/>
              <w:jc w:val="both"/>
            </w:pPr>
            <w:r>
              <w:rPr>
                <w:rFonts w:ascii="Times New Roman"/>
                <w:b w:val="false"/>
                <w:i w:val="false"/>
                <w:color w:val="000000"/>
                <w:sz w:val="20"/>
              </w:rPr>
              <w:t>
Отсутствие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условий для лиц с особыми образовательными потребностями (обязательные требования: входные пандусы, световые сигналы, кнопка вызова, санузел согласно СНИП)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522"/>
          <w:p>
            <w:pPr>
              <w:spacing w:after="20"/>
              <w:ind w:left="20"/>
              <w:jc w:val="both"/>
            </w:pPr>
            <w:r>
              <w:rPr>
                <w:rFonts w:ascii="Times New Roman"/>
                <w:b w:val="false"/>
                <w:i w:val="false"/>
                <w:color w:val="000000"/>
                <w:sz w:val="20"/>
              </w:rPr>
              <w:t>
Выгрузка с НОБД</w:t>
            </w:r>
          </w:p>
          <w:bookmarkEnd w:id="522"/>
          <w:p>
            <w:pPr>
              <w:spacing w:after="20"/>
              <w:ind w:left="20"/>
              <w:jc w:val="both"/>
            </w:pPr>
            <w:r>
              <w:rPr>
                <w:rFonts w:ascii="Times New Roman"/>
                <w:b w:val="false"/>
                <w:i w:val="false"/>
                <w:color w:val="000000"/>
                <w:sz w:val="20"/>
              </w:rPr>
              <w:t>
или подтверждающие документы в бумажном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3" w:id="523"/>
          <w:p>
            <w:pPr>
              <w:spacing w:after="20"/>
              <w:ind w:left="20"/>
              <w:jc w:val="both"/>
            </w:pPr>
            <w:r>
              <w:rPr>
                <w:rFonts w:ascii="Times New Roman"/>
                <w:b w:val="false"/>
                <w:i w:val="false"/>
                <w:color w:val="000000"/>
                <w:sz w:val="20"/>
              </w:rPr>
              <w:t>
Наличие - 1 балл</w:t>
            </w:r>
          </w:p>
          <w:bookmarkEnd w:id="523"/>
          <w:p>
            <w:pPr>
              <w:spacing w:after="20"/>
              <w:ind w:left="20"/>
              <w:jc w:val="both"/>
            </w:pPr>
            <w:r>
              <w:rPr>
                <w:rFonts w:ascii="Times New Roman"/>
                <w:b w:val="false"/>
                <w:i w:val="false"/>
                <w:color w:val="000000"/>
                <w:sz w:val="20"/>
              </w:rPr>
              <w:t>
Отсутствие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документа о прохождении институциональной и/или специализированной аккредитации, государственной аттестации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4" w:id="524"/>
          <w:p>
            <w:pPr>
              <w:spacing w:after="20"/>
              <w:ind w:left="20"/>
              <w:jc w:val="both"/>
            </w:pPr>
            <w:r>
              <w:rPr>
                <w:rFonts w:ascii="Times New Roman"/>
                <w:b w:val="false"/>
                <w:i w:val="false"/>
                <w:color w:val="000000"/>
                <w:sz w:val="20"/>
              </w:rPr>
              <w:t>
Выгрузка с НОБД</w:t>
            </w:r>
          </w:p>
          <w:bookmarkEnd w:id="524"/>
          <w:p>
            <w:pPr>
              <w:spacing w:after="20"/>
              <w:ind w:left="20"/>
              <w:jc w:val="both"/>
            </w:pPr>
            <w:r>
              <w:rPr>
                <w:rFonts w:ascii="Times New Roman"/>
                <w:b w:val="false"/>
                <w:i w:val="false"/>
                <w:color w:val="000000"/>
                <w:sz w:val="20"/>
              </w:rPr>
              <w:t>
или подтверждающие документы в бумажном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5" w:id="525"/>
          <w:p>
            <w:pPr>
              <w:spacing w:after="20"/>
              <w:ind w:left="20"/>
              <w:jc w:val="both"/>
            </w:pPr>
            <w:r>
              <w:rPr>
                <w:rFonts w:ascii="Times New Roman"/>
                <w:b w:val="false"/>
                <w:i w:val="false"/>
                <w:color w:val="000000"/>
                <w:sz w:val="20"/>
              </w:rPr>
              <w:t>
Специализированная аккредитация – 1 балл</w:t>
            </w:r>
          </w:p>
          <w:bookmarkEnd w:id="525"/>
          <w:p>
            <w:pPr>
              <w:spacing w:after="20"/>
              <w:ind w:left="20"/>
              <w:jc w:val="both"/>
            </w:pPr>
            <w:r>
              <w:rPr>
                <w:rFonts w:ascii="Times New Roman"/>
                <w:b w:val="false"/>
                <w:i w:val="false"/>
                <w:color w:val="000000"/>
                <w:sz w:val="20"/>
              </w:rPr>
              <w:t>
</w:t>
            </w:r>
            <w:r>
              <w:rPr>
                <w:rFonts w:ascii="Times New Roman"/>
                <w:b w:val="false"/>
                <w:i w:val="false"/>
                <w:color w:val="000000"/>
                <w:sz w:val="20"/>
              </w:rPr>
              <w:t>Институциональная аккредитация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аттестация – 1 балл</w:t>
            </w:r>
          </w:p>
          <w:p>
            <w:pPr>
              <w:spacing w:after="20"/>
              <w:ind w:left="20"/>
              <w:jc w:val="both"/>
            </w:pPr>
            <w:r>
              <w:rPr>
                <w:rFonts w:ascii="Times New Roman"/>
                <w:b w:val="false"/>
                <w:i w:val="false"/>
                <w:color w:val="000000"/>
                <w:sz w:val="20"/>
              </w:rPr>
              <w:t>
Отсутствие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 w:id="526"/>
          <w:p>
            <w:pPr>
              <w:spacing w:after="20"/>
              <w:ind w:left="20"/>
              <w:jc w:val="both"/>
            </w:pPr>
            <w:r>
              <w:rPr>
                <w:rFonts w:ascii="Times New Roman"/>
                <w:b w:val="false"/>
                <w:i w:val="false"/>
                <w:color w:val="000000"/>
                <w:sz w:val="20"/>
              </w:rPr>
              <w:t>
Трудоустройство и занятость выпускников в первый год после окончания организаций ТиППО по заявленным специальностям.</w:t>
            </w:r>
          </w:p>
          <w:bookmarkEnd w:id="526"/>
          <w:p>
            <w:pPr>
              <w:spacing w:after="20"/>
              <w:ind w:left="20"/>
              <w:jc w:val="both"/>
            </w:pPr>
            <w:r>
              <w:rPr>
                <w:rFonts w:ascii="Times New Roman"/>
                <w:b w:val="false"/>
                <w:i w:val="false"/>
                <w:color w:val="000000"/>
                <w:sz w:val="20"/>
              </w:rPr>
              <w:t>
Данное требование не распространяется на организации ТиППО, заявившихся по новым специальностям, а также на специальности, по которым выпуск не проводился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подтвержденные Межведомственным расчетным центром социальных выплат (ГЦВП), выгрузка с НОБД о выпускниках организаций ТиППО, продолжающих обучение в вузах, служащих в рядах ВС, находящихся в отпуске по уходу за ребенком или подтверждающие документы в бумажном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 w:id="527"/>
          <w:p>
            <w:pPr>
              <w:spacing w:after="20"/>
              <w:ind w:left="20"/>
              <w:jc w:val="both"/>
            </w:pPr>
            <w:r>
              <w:rPr>
                <w:rFonts w:ascii="Times New Roman"/>
                <w:b w:val="false"/>
                <w:i w:val="false"/>
                <w:color w:val="000000"/>
                <w:sz w:val="20"/>
              </w:rPr>
              <w:t>
81%-90%- 3 балла</w:t>
            </w:r>
          </w:p>
          <w:bookmarkEnd w:id="527"/>
          <w:p>
            <w:pPr>
              <w:spacing w:after="20"/>
              <w:ind w:left="20"/>
              <w:jc w:val="both"/>
            </w:pPr>
            <w:r>
              <w:rPr>
                <w:rFonts w:ascii="Times New Roman"/>
                <w:b w:val="false"/>
                <w:i w:val="false"/>
                <w:color w:val="000000"/>
                <w:sz w:val="20"/>
              </w:rPr>
              <w:t>
</w:t>
            </w:r>
            <w:r>
              <w:rPr>
                <w:rFonts w:ascii="Times New Roman"/>
                <w:b w:val="false"/>
                <w:i w:val="false"/>
                <w:color w:val="000000"/>
                <w:sz w:val="20"/>
              </w:rPr>
              <w:t>75%-80%- 1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Ниже 75% - 0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 специальностям сервиса</w:t>
            </w:r>
          </w:p>
          <w:p>
            <w:pPr>
              <w:spacing w:after="20"/>
              <w:ind w:left="20"/>
              <w:jc w:val="both"/>
            </w:pPr>
            <w:r>
              <w:rPr>
                <w:rFonts w:ascii="Times New Roman"/>
                <w:b w:val="false"/>
                <w:i w:val="false"/>
                <w:color w:val="000000"/>
                <w:sz w:val="20"/>
              </w:rPr>
              <w:t>
</w:t>
            </w:r>
            <w:r>
              <w:rPr>
                <w:rFonts w:ascii="Times New Roman"/>
                <w:b w:val="false"/>
                <w:i w:val="false"/>
                <w:color w:val="000000"/>
                <w:sz w:val="20"/>
              </w:rPr>
              <w:t>61%-70%- 3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50%-60% - 1 балл</w:t>
            </w:r>
          </w:p>
          <w:p>
            <w:pPr>
              <w:spacing w:after="20"/>
              <w:ind w:left="20"/>
              <w:jc w:val="both"/>
            </w:pPr>
            <w:r>
              <w:rPr>
                <w:rFonts w:ascii="Times New Roman"/>
                <w:b w:val="false"/>
                <w:i w:val="false"/>
                <w:color w:val="000000"/>
                <w:sz w:val="20"/>
              </w:rPr>
              <w:t>
Ниже 50%- 0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Охват обучающихся дуальным обучением и/или практикой на производстве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Выгрузка с НОБД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 w:id="528"/>
          <w:p>
            <w:pPr>
              <w:spacing w:after="20"/>
              <w:ind w:left="20"/>
              <w:jc w:val="both"/>
            </w:pPr>
            <w:r>
              <w:rPr>
                <w:rFonts w:ascii="Times New Roman"/>
                <w:b w:val="false"/>
                <w:i w:val="false"/>
                <w:color w:val="000000"/>
                <w:sz w:val="20"/>
              </w:rPr>
              <w:t>
Охват более 60% обучающихся по специальности (квалификации)– 2 балла</w:t>
            </w:r>
          </w:p>
          <w:bookmarkEnd w:id="528"/>
          <w:p>
            <w:pPr>
              <w:spacing w:after="20"/>
              <w:ind w:left="20"/>
              <w:jc w:val="both"/>
            </w:pPr>
            <w:r>
              <w:rPr>
                <w:rFonts w:ascii="Times New Roman"/>
                <w:b w:val="false"/>
                <w:i w:val="false"/>
                <w:color w:val="000000"/>
                <w:sz w:val="20"/>
              </w:rPr>
              <w:t>
</w:t>
            </w:r>
            <w:r>
              <w:rPr>
                <w:rFonts w:ascii="Times New Roman"/>
                <w:b w:val="false"/>
                <w:i w:val="false"/>
                <w:color w:val="000000"/>
                <w:sz w:val="20"/>
              </w:rPr>
              <w:t>Охват 50%-60% - обучающихся 2-4 курсов по специальности – 1 баллов</w:t>
            </w:r>
          </w:p>
          <w:p>
            <w:pPr>
              <w:spacing w:after="20"/>
              <w:ind w:left="20"/>
              <w:jc w:val="both"/>
            </w:pPr>
            <w:r>
              <w:rPr>
                <w:rFonts w:ascii="Times New Roman"/>
                <w:b w:val="false"/>
                <w:i w:val="false"/>
                <w:color w:val="000000"/>
                <w:sz w:val="20"/>
              </w:rPr>
              <w:t>
Менее 50%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образовательных программ, согласованных с работодателями или Индустриальным советом по заявленной специальности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бумажном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529"/>
          <w:p>
            <w:pPr>
              <w:spacing w:after="20"/>
              <w:ind w:left="20"/>
              <w:jc w:val="both"/>
            </w:pPr>
            <w:r>
              <w:rPr>
                <w:rFonts w:ascii="Times New Roman"/>
                <w:b w:val="false"/>
                <w:i w:val="false"/>
                <w:color w:val="000000"/>
                <w:sz w:val="20"/>
              </w:rPr>
              <w:t>
Наличие</w:t>
            </w:r>
          </w:p>
          <w:bookmarkEnd w:id="52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2 балла на </w:t>
            </w:r>
            <w:r>
              <w:rPr>
                <w:rFonts w:ascii="Times New Roman"/>
                <w:b w:val="false"/>
                <w:i w:val="false"/>
                <w:color w:val="000000"/>
                <w:sz w:val="20"/>
              </w:rPr>
              <w:t>каждую специ</w:t>
            </w:r>
            <w:r>
              <w:rPr>
                <w:rFonts w:ascii="Times New Roman"/>
                <w:b w:val="false"/>
                <w:i w:val="false"/>
                <w:color w:val="000000"/>
                <w:sz w:val="20"/>
              </w:rPr>
              <w:t>альность: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Отсутствие –</w:t>
            </w:r>
          </w:p>
          <w:p>
            <w:pPr>
              <w:spacing w:after="20"/>
              <w:ind w:left="20"/>
              <w:jc w:val="both"/>
            </w:pPr>
            <w:r>
              <w:rPr>
                <w:rFonts w:ascii="Times New Roman"/>
                <w:b w:val="false"/>
                <w:i w:val="false"/>
                <w:color w:val="000000"/>
                <w:sz w:val="20"/>
              </w:rPr>
              <w:t>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адаптированных образовательных программ или индивидуальных учебных программ и планов для обучения детей с особыми образовательными потребностями по заявленным специальностям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бумажном виде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 w:id="530"/>
          <w:p>
            <w:pPr>
              <w:spacing w:after="20"/>
              <w:ind w:left="20"/>
              <w:jc w:val="both"/>
            </w:pPr>
            <w:r>
              <w:rPr>
                <w:rFonts w:ascii="Times New Roman"/>
                <w:b w:val="false"/>
                <w:i w:val="false"/>
                <w:color w:val="000000"/>
                <w:sz w:val="20"/>
              </w:rPr>
              <w:t>
Наличие</w:t>
            </w:r>
          </w:p>
          <w:bookmarkEnd w:id="53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 2 балла на </w:t>
            </w:r>
          </w:p>
          <w:p>
            <w:pPr>
              <w:spacing w:after="20"/>
              <w:ind w:left="20"/>
              <w:jc w:val="both"/>
            </w:pPr>
            <w:r>
              <w:rPr>
                <w:rFonts w:ascii="Times New Roman"/>
                <w:b w:val="false"/>
                <w:i w:val="false"/>
                <w:color w:val="000000"/>
                <w:sz w:val="20"/>
              </w:rPr>
              <w:t>
</w:t>
            </w:r>
            <w:r>
              <w:rPr>
                <w:rFonts w:ascii="Times New Roman"/>
                <w:b w:val="false"/>
                <w:i w:val="false"/>
                <w:color w:val="000000"/>
                <w:sz w:val="20"/>
              </w:rPr>
              <w:t>каждую специ</w:t>
            </w:r>
            <w:r>
              <w:rPr>
                <w:rFonts w:ascii="Times New Roman"/>
                <w:b w:val="false"/>
                <w:i w:val="false"/>
                <w:color w:val="000000"/>
                <w:sz w:val="20"/>
              </w:rPr>
              <w:t>альность: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Отсутствие –</w:t>
            </w:r>
          </w:p>
          <w:p>
            <w:pPr>
              <w:spacing w:after="20"/>
              <w:ind w:left="20"/>
              <w:jc w:val="both"/>
            </w:pPr>
            <w:r>
              <w:rPr>
                <w:rFonts w:ascii="Times New Roman"/>
                <w:b w:val="false"/>
                <w:i w:val="false"/>
                <w:color w:val="000000"/>
                <w:sz w:val="20"/>
              </w:rPr>
              <w:t>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компетенций, по которым принято участие в чемпионатах WorldSkills (Ворлдскилз), Abilympics (Абилимпикс), Deafskills (Дэфскилз) на региональном уровне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7" w:id="531"/>
          <w:p>
            <w:pPr>
              <w:spacing w:after="20"/>
              <w:ind w:left="20"/>
              <w:jc w:val="both"/>
            </w:pPr>
            <w:r>
              <w:rPr>
                <w:rFonts w:ascii="Times New Roman"/>
                <w:b w:val="false"/>
                <w:i w:val="false"/>
                <w:color w:val="000000"/>
                <w:sz w:val="20"/>
              </w:rPr>
              <w:t xml:space="preserve">
Более 3 </w:t>
            </w:r>
            <w:r>
              <w:rPr>
                <w:rFonts w:ascii="Times New Roman"/>
                <w:b w:val="false"/>
                <w:i w:val="false"/>
                <w:color w:val="000000"/>
                <w:sz w:val="20"/>
              </w:rPr>
              <w:t>компетенций</w:t>
            </w:r>
          </w:p>
          <w:bookmarkEnd w:id="531"/>
          <w:p>
            <w:pPr>
              <w:spacing w:after="20"/>
              <w:ind w:left="20"/>
              <w:jc w:val="both"/>
            </w:pPr>
            <w:r>
              <w:rPr>
                <w:rFonts w:ascii="Times New Roman"/>
                <w:b w:val="false"/>
                <w:i w:val="false"/>
                <w:color w:val="000000"/>
                <w:sz w:val="20"/>
              </w:rPr>
              <w:t>
</w:t>
            </w:r>
            <w:r>
              <w:rPr>
                <w:rFonts w:ascii="Times New Roman"/>
                <w:b w:val="false"/>
                <w:i w:val="false"/>
                <w:color w:val="000000"/>
                <w:sz w:val="20"/>
              </w:rPr>
              <w:t>4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компетен</w:t>
            </w:r>
            <w:r>
              <w:rPr>
                <w:rFonts w:ascii="Times New Roman"/>
                <w:b w:val="false"/>
                <w:i w:val="false"/>
                <w:color w:val="000000"/>
                <w:sz w:val="20"/>
              </w:rPr>
              <w:t>ций -3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компетен</w:t>
            </w:r>
            <w:r>
              <w:rPr>
                <w:rFonts w:ascii="Times New Roman"/>
                <w:b w:val="false"/>
                <w:i w:val="false"/>
                <w:color w:val="000000"/>
                <w:sz w:val="20"/>
              </w:rPr>
              <w:t>ций - 2 балла;</w:t>
            </w:r>
          </w:p>
          <w:p>
            <w:pPr>
              <w:spacing w:after="20"/>
              <w:ind w:left="20"/>
              <w:jc w:val="both"/>
            </w:pPr>
            <w:r>
              <w:rPr>
                <w:rFonts w:ascii="Times New Roman"/>
                <w:b w:val="false"/>
                <w:i w:val="false"/>
                <w:color w:val="000000"/>
                <w:sz w:val="20"/>
              </w:rPr>
              <w:t>
</w:t>
            </w:r>
            <w:r>
              <w:rPr>
                <w:rFonts w:ascii="Times New Roman"/>
                <w:b w:val="false"/>
                <w:i w:val="false"/>
                <w:color w:val="000000"/>
                <w:sz w:val="20"/>
              </w:rPr>
              <w:t>1 компетенция – 1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мест для приема обучающихся с учетом возможности организации ТиППО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Заявки от организаций ТиППО на бумажных носителях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заявки по специальностям с учетом проектной возможности организации ТиППО</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сайта организации образования, аккаунта в социальных сетях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Сайт, аккаунт в социальных сетях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532"/>
          <w:p>
            <w:pPr>
              <w:spacing w:after="20"/>
              <w:ind w:left="20"/>
              <w:jc w:val="both"/>
            </w:pPr>
            <w:r>
              <w:rPr>
                <w:rFonts w:ascii="Times New Roman"/>
                <w:b w:val="false"/>
                <w:i w:val="false"/>
                <w:color w:val="000000"/>
                <w:sz w:val="20"/>
              </w:rPr>
              <w:t>
При ежедневной активности – 1,5 балла;</w:t>
            </w:r>
          </w:p>
          <w:bookmarkEnd w:id="532"/>
          <w:p>
            <w:pPr>
              <w:spacing w:after="20"/>
              <w:ind w:left="20"/>
              <w:jc w:val="both"/>
            </w:pPr>
            <w:r>
              <w:rPr>
                <w:rFonts w:ascii="Times New Roman"/>
                <w:b w:val="false"/>
                <w:i w:val="false"/>
                <w:color w:val="000000"/>
                <w:sz w:val="20"/>
              </w:rPr>
              <w:t>
</w:t>
            </w:r>
            <w:r>
              <w:rPr>
                <w:rFonts w:ascii="Times New Roman"/>
                <w:b w:val="false"/>
                <w:i w:val="false"/>
                <w:color w:val="000000"/>
                <w:sz w:val="20"/>
              </w:rPr>
              <w:t>При еженедельной активности –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ежемесячной активности – 0,5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неактивности – 0 баллов</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 1 балл</w:t>
            </w:r>
          </w:p>
          <w:p>
            <w:pPr>
              <w:spacing w:after="20"/>
              <w:ind w:left="20"/>
              <w:jc w:val="both"/>
            </w:pPr>
            <w:r>
              <w:rPr>
                <w:rFonts w:ascii="Times New Roman"/>
                <w:b w:val="false"/>
                <w:i w:val="false"/>
                <w:color w:val="000000"/>
                <w:sz w:val="20"/>
              </w:rPr>
              <w:t>
Отсутствие – 0 баллов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баллов, необходимых для включения в перечень организаций ТиППО для размещения госзаказа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533"/>
          <w:p>
            <w:pPr>
              <w:spacing w:after="20"/>
              <w:ind w:left="20"/>
              <w:jc w:val="both"/>
            </w:pPr>
            <w:r>
              <w:rPr>
                <w:rFonts w:ascii="Times New Roman"/>
                <w:b w:val="false"/>
                <w:i w:val="false"/>
                <w:color w:val="000000"/>
                <w:sz w:val="20"/>
              </w:rPr>
              <w:t>
От 16 баллов</w:t>
            </w:r>
          </w:p>
          <w:bookmarkEnd w:id="533"/>
          <w:p>
            <w:pPr>
              <w:spacing w:after="20"/>
              <w:ind w:left="20"/>
              <w:jc w:val="both"/>
            </w:pPr>
            <w:r>
              <w:rPr>
                <w:rFonts w:ascii="Times New Roman"/>
                <w:b w:val="false"/>
                <w:i w:val="false"/>
                <w:color w:val="000000"/>
                <w:sz w:val="20"/>
              </w:rPr>
              <w:t>
до 26,5 баллов</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размещения</w:t>
            </w:r>
            <w:r>
              <w:br/>
            </w:r>
            <w:r>
              <w:rPr>
                <w:rFonts w:ascii="Times New Roman"/>
                <w:b w:val="false"/>
                <w:i w:val="false"/>
                <w:color w:val="000000"/>
                <w:sz w:val="20"/>
              </w:rPr>
              <w:t>государственного</w:t>
            </w:r>
            <w:r>
              <w:br/>
            </w:r>
            <w:r>
              <w:rPr>
                <w:rFonts w:ascii="Times New Roman"/>
                <w:b w:val="false"/>
                <w:i w:val="false"/>
                <w:color w:val="000000"/>
                <w:sz w:val="20"/>
              </w:rPr>
              <w:t>образовательного заказа</w:t>
            </w:r>
            <w:r>
              <w:br/>
            </w:r>
            <w:r>
              <w:rPr>
                <w:rFonts w:ascii="Times New Roman"/>
                <w:b w:val="false"/>
                <w:i w:val="false"/>
                <w:color w:val="000000"/>
                <w:sz w:val="20"/>
              </w:rPr>
              <w:t>на подготовку кадров</w:t>
            </w:r>
            <w:r>
              <w:br/>
            </w:r>
            <w:r>
              <w:rPr>
                <w:rFonts w:ascii="Times New Roman"/>
                <w:b w:val="false"/>
                <w:i w:val="false"/>
                <w:color w:val="000000"/>
                <w:sz w:val="20"/>
              </w:rPr>
              <w:t>с техническим</w:t>
            </w:r>
            <w:r>
              <w:br/>
            </w:r>
            <w:r>
              <w:rPr>
                <w:rFonts w:ascii="Times New Roman"/>
                <w:b w:val="false"/>
                <w:i w:val="false"/>
                <w:color w:val="000000"/>
                <w:sz w:val="20"/>
              </w:rPr>
              <w:t>и профессиональным,</w:t>
            </w:r>
            <w:r>
              <w:br/>
            </w:r>
            <w:r>
              <w:rPr>
                <w:rFonts w:ascii="Times New Roman"/>
                <w:b w:val="false"/>
                <w:i w:val="false"/>
                <w:color w:val="000000"/>
                <w:sz w:val="20"/>
              </w:rPr>
              <w:t>послесредним образованием</w:t>
            </w:r>
            <w:r>
              <w:br/>
            </w:r>
            <w:r>
              <w:rPr>
                <w:rFonts w:ascii="Times New Roman"/>
                <w:b w:val="false"/>
                <w:i w:val="false"/>
                <w:color w:val="000000"/>
                <w:sz w:val="20"/>
              </w:rPr>
              <w:t>с учетом потребностей рынка</w:t>
            </w:r>
            <w:r>
              <w:br/>
            </w:r>
            <w:r>
              <w:rPr>
                <w:rFonts w:ascii="Times New Roman"/>
                <w:b w:val="false"/>
                <w:i w:val="false"/>
                <w:color w:val="000000"/>
                <w:sz w:val="20"/>
              </w:rPr>
              <w:t>труда, а также на дошкольное</w:t>
            </w:r>
            <w:r>
              <w:br/>
            </w:r>
            <w:r>
              <w:rPr>
                <w:rFonts w:ascii="Times New Roman"/>
                <w:b w:val="false"/>
                <w:i w:val="false"/>
                <w:color w:val="000000"/>
                <w:sz w:val="20"/>
              </w:rPr>
              <w:t>воспитание и обучение, среднее</w:t>
            </w:r>
            <w:r>
              <w:br/>
            </w:r>
            <w:r>
              <w:rPr>
                <w:rFonts w:ascii="Times New Roman"/>
                <w:b w:val="false"/>
                <w:i w:val="false"/>
                <w:color w:val="000000"/>
                <w:sz w:val="20"/>
              </w:rPr>
              <w:t>образование и дополнительное</w:t>
            </w:r>
            <w:r>
              <w:br/>
            </w:r>
            <w:r>
              <w:rPr>
                <w:rFonts w:ascii="Times New Roman"/>
                <w:b w:val="false"/>
                <w:i w:val="false"/>
                <w:color w:val="000000"/>
                <w:sz w:val="20"/>
              </w:rPr>
              <w:t>образование детей</w:t>
            </w:r>
          </w:p>
        </w:tc>
      </w:tr>
    </w:tbl>
    <w:p>
      <w:pPr>
        <w:spacing w:after="0"/>
        <w:ind w:left="0"/>
        <w:jc w:val="both"/>
      </w:pPr>
      <w:r>
        <w:rPr>
          <w:rFonts w:ascii="Times New Roman"/>
          <w:b w:val="false"/>
          <w:i w:val="false"/>
          <w:color w:val="ff0000"/>
          <w:sz w:val="28"/>
        </w:rPr>
        <w:t xml:space="preserve">
      Сноска. Правый верхний угол приложения 10 – в редакции приказа Министра просвещения РК от 05.09.2023 </w:t>
      </w:r>
      <w:r>
        <w:rPr>
          <w:rFonts w:ascii="Times New Roman"/>
          <w:b w:val="false"/>
          <w:i w:val="false"/>
          <w:color w:val="ff0000"/>
          <w:sz w:val="28"/>
        </w:rPr>
        <w:t>№ 280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образования, реализующей образовательные программы ТиППО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специальности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специальности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базе 9 класса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базе 11 класса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базе ТиПО (рабочая квалификация)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подготовки одного специалиста в соответствии с подушевым нормативом финансирования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бюджетной программы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