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0383" w14:textId="f5b0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23 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августа 2022 года № 41. Зарегистрирован в Министерстве юстиции Республики Казахстан 26 августа 2022 года № 29296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 (зарегистрирован в Реестре государственной регистрации нормативных правовых актов № 11243)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содержания, материально-технического обеспечения, подготовки и привлечения формирований гражданской защиты,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формирования гражданской защиты зачисляются трудоспособные мужчины и женщины, за исключением лиц с инвалидностью первой, второй и третьей групп, беременных женщин, женщин, имеющих детей в возрасте до восьми лет, и на военное время – военнообязанных, имеющих мобилизационные предписания.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мирное время для ликвидации чрезвычайных ситуаций природного и техногенного характера в формирования включаются военнообязанные, имеющие мобилизационные предписания. На военное время лица, имеющие мобилизационные предписания, исключаются из состава формирований гражданской защиты (в этом случае заблаговременно готовится их замена – дублеры).".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