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6ed6" w14:textId="8f1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августа 2022 года № 55. Зарегистрирован в Министерстве юстиции Республики Казахстан 16 августа 2022 года № 29130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3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Передача объекта в доверительное управление без права последующего выкупа осуществляется на тендерной основе, за исключением следующих случаев: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передачи объекта в оплату уставного капитала юридических лиц по решению уполномоченного органа по государственному имуществу или местного исполнительного органа;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газопроводов и объектов электро-энергоснабжения;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стратегических объектов, а также пакетов акций (долей участия) в юридических лицах, в собственности которых находятся стратегические объекты;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объектов недвижимости и акций акционерных обществ, созданных в реализацию международных соглашений;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государственных информационных систем;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объектов, закрепленных на балансе государственных учреждений и государственных предприятий уголовно-исполнительной системы;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передачи голосующих акций (долей участия в уставном капитале) юридических лиц автономным организациям образования, Национальной палате предпринимателей Республики Казахстан и юридическим лицам, входящим в ее систему, Всемирной Aссоциации казахов;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строительства, реконструкции, организации платного движения;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передачи государственного пакета акций Национального оператора по управлению автомобильными дорогами;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передачи объектов культуры в виде комплексов, включающих здания, сооружения, оборудования и иное имущество, созданных для развития оперного и балетного искусства, общей площадью не менее 40 000 квадратных метров;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передачи недвижимого имущества Национальному оператору в области здравоохранения для организации строительства, содержания и эксплуатации объектов здравоохранения;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передачи государственных пакетов акций (долей участия) юридических лиц, зарегистрированных на территории Международного финансового центра "Aстана" акционерному обществу "Aдминистрация Международного финансового центра "Aстана";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передачи субъекту государственной монополии в сферах информатизации и обеспечения информационной безопасности объектов органов национальной безопасности, предназначенных для обеспечения информационной безопасности;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передачи голосующих акций (долей участия в уставном капитале) организаций высшего и (или) послевузовского образования со стопроцентным участием государства по согласованию с уполномоченным органом в области образования и доверительным управляющим;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передачи памятников истории и культуры республиканского и местного значения в виде комплексов, включающих здания, сооружения, оборудование и иное имущество;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передачи коммунального имущества благотворительным и волонтерским организациям.".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сентября 2022 года и подлежит официальному опубликованию.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