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0809" w14:textId="5ad0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10 августа 2022 года № 359. Зарегистрирован в Министерстве юстиции Республики Казахстан 11 августа 2022 года № 29088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17948)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 изложить в следующей редакции:</w:t>
      </w:r>
    </w:p>
    <w:bookmarkStart w:name="z12" w:id="5"/>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5"/>
    <w:bookmarkStart w:name="z13" w:id="6"/>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w:t>
      </w:r>
    </w:p>
    <w:bookmarkEnd w:id="6"/>
    <w:bookmarkStart w:name="z14" w:id="7"/>
    <w:p>
      <w:pPr>
        <w:spacing w:after="0"/>
        <w:ind w:left="0"/>
        <w:jc w:val="both"/>
      </w:pPr>
      <w:r>
        <w:rPr>
          <w:rFonts w:ascii="Times New Roman"/>
          <w:b w:val="false"/>
          <w:i w:val="false"/>
          <w:color w:val="000000"/>
          <w:sz w:val="28"/>
        </w:rPr>
        <w:t xml:space="preserve">
      – перспективное меню-раскладка, утвержденное органом образования с указанием наименования блюд, массы порции блюд в граммах, ингредиентов блюд (в граммах), соответствующее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7"/>
    <w:bookmarkStart w:name="z15" w:id="8"/>
    <w:p>
      <w:pPr>
        <w:spacing w:after="0"/>
        <w:ind w:left="0"/>
        <w:jc w:val="both"/>
      </w:pPr>
      <w:r>
        <w:rPr>
          <w:rFonts w:ascii="Times New Roman"/>
          <w:b w:val="false"/>
          <w:i w:val="false"/>
          <w:color w:val="000000"/>
          <w:sz w:val="28"/>
        </w:rPr>
        <w:t>
      – ассортиментный перечень блюд, буфетной продукции, в том числе соки, напитки, бутилированная вода, утвержденный заказчиком с указанием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8"/>
    <w:bookmarkStart w:name="z16" w:id="9"/>
    <w:p>
      <w:pPr>
        <w:spacing w:after="0"/>
        <w:ind w:left="0"/>
        <w:jc w:val="both"/>
      </w:pPr>
      <w:r>
        <w:rPr>
          <w:rFonts w:ascii="Times New Roman"/>
          <w:b w:val="false"/>
          <w:i w:val="false"/>
          <w:color w:val="000000"/>
          <w:sz w:val="28"/>
        </w:rPr>
        <w:t>
      – технологические карты блюд.</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абзацем вторым следующего содержания:</w:t>
      </w:r>
    </w:p>
    <w:bookmarkStart w:name="z18" w:id="10"/>
    <w:p>
      <w:pPr>
        <w:spacing w:after="0"/>
        <w:ind w:left="0"/>
        <w:jc w:val="both"/>
      </w:pPr>
      <w:r>
        <w:rPr>
          <w:rFonts w:ascii="Times New Roman"/>
          <w:b w:val="false"/>
          <w:i w:val="false"/>
          <w:color w:val="000000"/>
          <w:sz w:val="28"/>
        </w:rPr>
        <w:t>
      "Конкурс проводится без деления на лоты, если организатором конкурса по выбору поставщика услуги по организации питания является организация образования (1 организация образования – 1 поставщик).";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xml:space="preserve">
      "28. Организатор конкурса не позднее трех рабочих дней со дня утверждения конкурсной документации размещает в рабочие дни в период с 9.00 часов до 18.00 часов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11"/>
    <w:bookmarkStart w:name="z21" w:id="12"/>
    <w:p>
      <w:pPr>
        <w:spacing w:after="0"/>
        <w:ind w:left="0"/>
        <w:jc w:val="both"/>
      </w:pPr>
      <w:r>
        <w:rPr>
          <w:rFonts w:ascii="Times New Roman"/>
          <w:b w:val="false"/>
          <w:i w:val="false"/>
          <w:color w:val="000000"/>
          <w:sz w:val="28"/>
        </w:rPr>
        <w:t>
      Начало приема заявок осуществляется по истечении трех рабочих дней со дня размещения объявления.</w:t>
      </w:r>
    </w:p>
    <w:bookmarkEnd w:id="12"/>
    <w:bookmarkStart w:name="z22" w:id="13"/>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43 изложить в следующей редакции:</w:t>
      </w:r>
    </w:p>
    <w:bookmarkStart w:name="z24" w:id="14"/>
    <w:p>
      <w:pPr>
        <w:spacing w:after="0"/>
        <w:ind w:left="0"/>
        <w:jc w:val="both"/>
      </w:pPr>
      <w:r>
        <w:rPr>
          <w:rFonts w:ascii="Times New Roman"/>
          <w:b w:val="false"/>
          <w:i w:val="false"/>
          <w:color w:val="000000"/>
          <w:sz w:val="28"/>
        </w:rPr>
        <w:t xml:space="preserve">
      "3)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14"/>
    <w:bookmarkStart w:name="z25" w:id="15"/>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меню-раскладка, ассортиментный перечень блюд, буфетной продукции, технологические карты блюд организатора конкурса.";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"67. При признании конкурса несостоявшимся организатор конкурса объявляет о повторном проведении конкурса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16"/>
    <w:bookmarkStart w:name="z28" w:id="17"/>
    <w:p>
      <w:pPr>
        <w:spacing w:after="0"/>
        <w:ind w:left="0"/>
        <w:jc w:val="both"/>
      </w:pPr>
      <w:r>
        <w:rPr>
          <w:rFonts w:ascii="Times New Roman"/>
          <w:b w:val="false"/>
          <w:i w:val="false"/>
          <w:color w:val="000000"/>
          <w:sz w:val="28"/>
        </w:rPr>
        <w:t>
      При обжаловании потенциальным поставщиком действий (бездействия), решения заказчика, организатора, конкурсной комиссии в уполномоченный орган не позднее пяти рабочих дней со дня размещения протокола об итогах конкурса, размещение объявления о повторном проведении конкурса приостанавливается до окончания срока рассмотрения жалобы.";</w:t>
      </w:r>
    </w:p>
    <w:bookmarkEnd w:id="17"/>
    <w:bookmarkStart w:name="z29" w:id="1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18"/>
    <w:bookmarkStart w:name="z30" w:id="19"/>
    <w:p>
      <w:pPr>
        <w:spacing w:after="0"/>
        <w:ind w:left="0"/>
        <w:jc w:val="both"/>
      </w:pPr>
      <w:r>
        <w:rPr>
          <w:rFonts w:ascii="Times New Roman"/>
          <w:b w:val="false"/>
          <w:i w:val="false"/>
          <w:color w:val="000000"/>
          <w:sz w:val="28"/>
        </w:rPr>
        <w:t>
      "При отказе поставщика от продления срока действия договора, наличии нарушений со стороны поставщика, отказе от заключения договора или отсутствии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оказанию услуги, поставке товаров в организациях образования не менее 2-х лет.";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дополнить абзацем четвертым, пятым следующего содержания:</w:t>
      </w:r>
    </w:p>
    <w:bookmarkStart w:name="z32" w:id="20"/>
    <w:p>
      <w:pPr>
        <w:spacing w:after="0"/>
        <w:ind w:left="0"/>
        <w:jc w:val="both"/>
      </w:pPr>
      <w:r>
        <w:rPr>
          <w:rFonts w:ascii="Times New Roman"/>
          <w:b w:val="false"/>
          <w:i w:val="false"/>
          <w:color w:val="000000"/>
          <w:sz w:val="28"/>
        </w:rPr>
        <w:t>
      "Внесение изменений и (или) дополнений в план приобретения услуг и (или) товаров в части изменения цены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20"/>
    <w:bookmarkStart w:name="z33" w:id="21"/>
    <w:p>
      <w:pPr>
        <w:spacing w:after="0"/>
        <w:ind w:left="0"/>
        <w:jc w:val="both"/>
      </w:pPr>
      <w:r>
        <w:rPr>
          <w:rFonts w:ascii="Times New Roman"/>
          <w:b w:val="false"/>
          <w:i w:val="false"/>
          <w:color w:val="000000"/>
          <w:sz w:val="28"/>
        </w:rPr>
        <w:t>
      При внесении изменений и (или) дополнений в план приобретения услуг и (или) товаров вносятся изменения и (или) дополнения в действующий договор на текущий финансовый год без проведения конкурсных процедур.";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 по форме согласно </w:t>
      </w:r>
      <w:r>
        <w:rPr>
          <w:rFonts w:ascii="Times New Roman"/>
          <w:b w:val="false"/>
          <w:i w:val="false"/>
          <w:color w:val="000000"/>
          <w:sz w:val="28"/>
        </w:rPr>
        <w:t>приложению 290</w:t>
      </w:r>
      <w:r>
        <w:rPr>
          <w:rFonts w:ascii="Times New Roman"/>
          <w:b w:val="false"/>
          <w:i w:val="false"/>
          <w:color w:val="000000"/>
          <w:sz w:val="28"/>
        </w:rPr>
        <w:t xml:space="preserve"> к приказу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Реестре государственной регистрации нормативных правовых актов под № 24082).";</w:t>
      </w:r>
    </w:p>
    <w:bookmarkEnd w:id="22"/>
    <w:bookmarkStart w:name="z36" w:id="23"/>
    <w:p>
      <w:pPr>
        <w:spacing w:after="0"/>
        <w:ind w:left="0"/>
        <w:jc w:val="both"/>
      </w:pPr>
      <w:r>
        <w:rPr>
          <w:rFonts w:ascii="Times New Roman"/>
          <w:b w:val="false"/>
          <w:i w:val="false"/>
          <w:color w:val="000000"/>
          <w:sz w:val="28"/>
        </w:rPr>
        <w:t>
      дополнить пунктом 107-1 следующего содержания:</w:t>
      </w:r>
    </w:p>
    <w:bookmarkEnd w:id="23"/>
    <w:bookmarkStart w:name="z37" w:id="24"/>
    <w:p>
      <w:pPr>
        <w:spacing w:after="0"/>
        <w:ind w:left="0"/>
        <w:jc w:val="both"/>
      </w:pPr>
      <w:r>
        <w:rPr>
          <w:rFonts w:ascii="Times New Roman"/>
          <w:b w:val="false"/>
          <w:i w:val="false"/>
          <w:color w:val="000000"/>
          <w:sz w:val="28"/>
        </w:rPr>
        <w:t>
      "107-1. Реализация блюд, буфетной продукции, напитков, бутилированной воды осуществляется в соответствии с техническим заданием к конкурсной документации.";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"108. При организации питания осуществляется учет посещения столовой обучающимися школ с функцией фиксации и передачи данных с контрольно-кассовых устройств на информационную платформу, интегрированную с образовательной системой, либо на образовательную систему.</w:t>
      </w:r>
    </w:p>
    <w:bookmarkEnd w:id="25"/>
    <w:bookmarkStart w:name="z40" w:id="26"/>
    <w:p>
      <w:pPr>
        <w:spacing w:after="0"/>
        <w:ind w:left="0"/>
        <w:jc w:val="both"/>
      </w:pPr>
      <w:r>
        <w:rPr>
          <w:rFonts w:ascii="Times New Roman"/>
          <w:b w:val="false"/>
          <w:i w:val="false"/>
          <w:color w:val="000000"/>
          <w:sz w:val="28"/>
        </w:rPr>
        <w:t>
      На платформе (системе) ежедневно размещается меню с указанием цен, фото блюд, предусматривается функционал по автоматическому информированию родителей о питании обучающихся в школьной столовой, оценке обучающимися и их родителями качества услуг, соответствия меню.";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"123.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xml:space="preserve">
      "136. Организатор конкурса не позднее трех рабочих дней со дня утверждения конкурсной документации размещает в рабочие дни в период с 9.00 часов до 18.00 часов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28"/>
    <w:bookmarkStart w:name="z45" w:id="29"/>
    <w:p>
      <w:pPr>
        <w:spacing w:after="0"/>
        <w:ind w:left="0"/>
        <w:jc w:val="both"/>
      </w:pPr>
      <w:r>
        <w:rPr>
          <w:rFonts w:ascii="Times New Roman"/>
          <w:b w:val="false"/>
          <w:i w:val="false"/>
          <w:color w:val="000000"/>
          <w:sz w:val="28"/>
        </w:rPr>
        <w:t>
      Начало приема заявок осуществляется по истечении трех рабочих дней со дня размещения объявления.</w:t>
      </w:r>
    </w:p>
    <w:bookmarkEnd w:id="29"/>
    <w:bookmarkStart w:name="z46" w:id="30"/>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48" w:id="31"/>
    <w:p>
      <w:pPr>
        <w:spacing w:after="0"/>
        <w:ind w:left="0"/>
        <w:jc w:val="both"/>
      </w:pPr>
      <w:r>
        <w:rPr>
          <w:rFonts w:ascii="Times New Roman"/>
          <w:b w:val="false"/>
          <w:i w:val="false"/>
          <w:color w:val="000000"/>
          <w:sz w:val="28"/>
        </w:rPr>
        <w:t xml:space="preserve">
      "175. При признании конкурса несостоявшимся организатор конкурса объявляет о повторном проведении конкурса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31"/>
    <w:bookmarkStart w:name="z49" w:id="32"/>
    <w:p>
      <w:pPr>
        <w:spacing w:after="0"/>
        <w:ind w:left="0"/>
        <w:jc w:val="both"/>
      </w:pPr>
      <w:r>
        <w:rPr>
          <w:rFonts w:ascii="Times New Roman"/>
          <w:b w:val="false"/>
          <w:i w:val="false"/>
          <w:color w:val="000000"/>
          <w:sz w:val="28"/>
        </w:rPr>
        <w:t>
      При обжаловании потенциальным поставщиком действий (бездействия), решения заказчика, организатора, конкурсной комиссии в уполномоченный орган не позднее пяти рабочих дней со дня размещения протокола об итогах конкурса, размещение объявления о повторном проведении конкурса приостанавливается до окончания срока рассмотрения жалобы.";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дополнить абзацем четвертым, пятым следующего содержания:</w:t>
      </w:r>
    </w:p>
    <w:bookmarkStart w:name="z51" w:id="33"/>
    <w:p>
      <w:pPr>
        <w:spacing w:after="0"/>
        <w:ind w:left="0"/>
        <w:jc w:val="both"/>
      </w:pPr>
      <w:r>
        <w:rPr>
          <w:rFonts w:ascii="Times New Roman"/>
          <w:b w:val="false"/>
          <w:i w:val="false"/>
          <w:color w:val="000000"/>
          <w:sz w:val="28"/>
        </w:rPr>
        <w:t>
      "Внесение изменений и (или) дополнений в план приобретения товаров в части изменения цены осуществляется в соответствии с уровнем инфляции на текущий период и в пределах средней цены на товары на портале государственных закупок.</w:t>
      </w:r>
    </w:p>
    <w:bookmarkEnd w:id="33"/>
    <w:bookmarkStart w:name="z52" w:id="34"/>
    <w:p>
      <w:pPr>
        <w:spacing w:after="0"/>
        <w:ind w:left="0"/>
        <w:jc w:val="both"/>
      </w:pPr>
      <w:r>
        <w:rPr>
          <w:rFonts w:ascii="Times New Roman"/>
          <w:b w:val="false"/>
          <w:i w:val="false"/>
          <w:color w:val="000000"/>
          <w:sz w:val="28"/>
        </w:rPr>
        <w:t>
      При внесении изменений и (или) дополнений в план приобретения товаров вносятся изменения и (или) дополнения в действующий договор на текущий финансовый год без проведения конкурсных процедур.";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p>
    <w:bookmarkStart w:name="z54" w:id="35"/>
    <w:p>
      <w:pPr>
        <w:spacing w:after="0"/>
        <w:ind w:left="0"/>
        <w:jc w:val="both"/>
      </w:pPr>
      <w:r>
        <w:rPr>
          <w:rFonts w:ascii="Times New Roman"/>
          <w:b w:val="false"/>
          <w:i w:val="false"/>
          <w:color w:val="000000"/>
          <w:sz w:val="28"/>
        </w:rPr>
        <w:t>
      "213.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bookmarkStart w:name="z56" w:id="36"/>
    <w:p>
      <w:pPr>
        <w:spacing w:after="0"/>
        <w:ind w:left="0"/>
        <w:jc w:val="both"/>
      </w:pPr>
      <w:r>
        <w:rPr>
          <w:rFonts w:ascii="Times New Roman"/>
          <w:b w:val="false"/>
          <w:i w:val="false"/>
          <w:color w:val="000000"/>
          <w:sz w:val="28"/>
        </w:rPr>
        <w:t xml:space="preserve">
      "226. Организатор конкурса не позднее трех рабочих дней со дня утверждения конкурсной документации размещает в рабочие дни в период с 9.00 часов до 18.00 часов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36"/>
    <w:bookmarkStart w:name="z57" w:id="37"/>
    <w:p>
      <w:pPr>
        <w:spacing w:after="0"/>
        <w:ind w:left="0"/>
        <w:jc w:val="both"/>
      </w:pPr>
      <w:r>
        <w:rPr>
          <w:rFonts w:ascii="Times New Roman"/>
          <w:b w:val="false"/>
          <w:i w:val="false"/>
          <w:color w:val="000000"/>
          <w:sz w:val="28"/>
        </w:rPr>
        <w:t>
      Начало приема заявок осуществляется по истечении трех рабочих дней со дня размещения объявления.</w:t>
      </w:r>
    </w:p>
    <w:bookmarkEnd w:id="37"/>
    <w:bookmarkStart w:name="z58" w:id="38"/>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bookmarkStart w:name="z60" w:id="39"/>
    <w:p>
      <w:pPr>
        <w:spacing w:after="0"/>
        <w:ind w:left="0"/>
        <w:jc w:val="both"/>
      </w:pPr>
      <w:r>
        <w:rPr>
          <w:rFonts w:ascii="Times New Roman"/>
          <w:b w:val="false"/>
          <w:i w:val="false"/>
          <w:color w:val="000000"/>
          <w:sz w:val="28"/>
        </w:rPr>
        <w:t xml:space="preserve">
      "265. При признании конкурса несостоявшимся организатор конкурса объявляет о повторном проведении конкурса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39"/>
    <w:bookmarkStart w:name="z61" w:id="40"/>
    <w:p>
      <w:pPr>
        <w:spacing w:after="0"/>
        <w:ind w:left="0"/>
        <w:jc w:val="both"/>
      </w:pPr>
      <w:r>
        <w:rPr>
          <w:rFonts w:ascii="Times New Roman"/>
          <w:b w:val="false"/>
          <w:i w:val="false"/>
          <w:color w:val="000000"/>
          <w:sz w:val="28"/>
        </w:rPr>
        <w:t>
      При обжаловании потенциальным поставщиком действий (бездействия), решения заказчика, организатора, конкурсной комиссии в уполномоченный орган не позднее пяти рабочих дней со дня размещения протокола об итогах конкурса, размещение объявления о повторном проведении конкурса приостанавливается до окончания срока рассмотрения жалобы.";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278</w:t>
      </w:r>
      <w:r>
        <w:rPr>
          <w:rFonts w:ascii="Times New Roman"/>
          <w:b w:val="false"/>
          <w:i w:val="false"/>
          <w:color w:val="000000"/>
          <w:sz w:val="28"/>
        </w:rPr>
        <w:t xml:space="preserve"> дополнить абзацем четвертым следующего содержания:</w:t>
      </w:r>
    </w:p>
    <w:bookmarkStart w:name="z63" w:id="41"/>
    <w:p>
      <w:pPr>
        <w:spacing w:after="0"/>
        <w:ind w:left="0"/>
        <w:jc w:val="both"/>
      </w:pPr>
      <w:r>
        <w:rPr>
          <w:rFonts w:ascii="Times New Roman"/>
          <w:b w:val="false"/>
          <w:i w:val="false"/>
          <w:color w:val="000000"/>
          <w:sz w:val="28"/>
        </w:rPr>
        <w:t>
      "Внесение изменений и (или) дополнений в план приобретения товаров в части изменения цены осуществляется в соответствии с уровнем инфляции на текущий период и в пределах средней цены на товары на портале государственных закупок.</w:t>
      </w:r>
    </w:p>
    <w:bookmarkEnd w:id="41"/>
    <w:bookmarkStart w:name="z64" w:id="42"/>
    <w:p>
      <w:pPr>
        <w:spacing w:after="0"/>
        <w:ind w:left="0"/>
        <w:jc w:val="both"/>
      </w:pPr>
      <w:r>
        <w:rPr>
          <w:rFonts w:ascii="Times New Roman"/>
          <w:b w:val="false"/>
          <w:i w:val="false"/>
          <w:color w:val="000000"/>
          <w:sz w:val="28"/>
        </w:rPr>
        <w:t>
      При внесении изменений и (или) дополнений в план приобретения товаров вносятся изменения и (или) дополнения в действующий договор на текущий финансовый год без проведения конкурсных процедур.";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303</w:t>
      </w:r>
      <w:r>
        <w:rPr>
          <w:rFonts w:ascii="Times New Roman"/>
          <w:b w:val="false"/>
          <w:i w:val="false"/>
          <w:color w:val="000000"/>
          <w:sz w:val="28"/>
        </w:rPr>
        <w:t xml:space="preserve"> изложить в следующей редакции:</w:t>
      </w:r>
    </w:p>
    <w:bookmarkStart w:name="z66" w:id="43"/>
    <w:p>
      <w:pPr>
        <w:spacing w:after="0"/>
        <w:ind w:left="0"/>
        <w:jc w:val="both"/>
      </w:pPr>
      <w:r>
        <w:rPr>
          <w:rFonts w:ascii="Times New Roman"/>
          <w:b w:val="false"/>
          <w:i w:val="false"/>
          <w:color w:val="000000"/>
          <w:sz w:val="28"/>
        </w:rPr>
        <w:t>
      "303.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68" w:id="44"/>
    <w:p>
      <w:pPr>
        <w:spacing w:after="0"/>
        <w:ind w:left="0"/>
        <w:jc w:val="both"/>
      </w:pPr>
      <w:r>
        <w:rPr>
          <w:rFonts w:ascii="Times New Roman"/>
          <w:b w:val="false"/>
          <w:i w:val="false"/>
          <w:color w:val="000000"/>
          <w:sz w:val="28"/>
        </w:rPr>
        <w:t xml:space="preserve">
      "316. Организатор конкурса не позднее трех рабочих дней со дня утверждения конкурсной документации размещает в рабочие дни в период с 9.00 часов до 18.00 часов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44"/>
    <w:bookmarkStart w:name="z69" w:id="45"/>
    <w:p>
      <w:pPr>
        <w:spacing w:after="0"/>
        <w:ind w:left="0"/>
        <w:jc w:val="both"/>
      </w:pPr>
      <w:r>
        <w:rPr>
          <w:rFonts w:ascii="Times New Roman"/>
          <w:b w:val="false"/>
          <w:i w:val="false"/>
          <w:color w:val="000000"/>
          <w:sz w:val="28"/>
        </w:rPr>
        <w:t>
      Начало приема заявок осуществляется по истечении трех рабочих дней со дня размещения объявления.</w:t>
      </w:r>
    </w:p>
    <w:bookmarkEnd w:id="45"/>
    <w:bookmarkStart w:name="z70" w:id="46"/>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355</w:t>
      </w:r>
      <w:r>
        <w:rPr>
          <w:rFonts w:ascii="Times New Roman"/>
          <w:b w:val="false"/>
          <w:i w:val="false"/>
          <w:color w:val="000000"/>
          <w:sz w:val="28"/>
        </w:rPr>
        <w:t xml:space="preserve"> изложить в следующей редакции</w:t>
      </w:r>
    </w:p>
    <w:bookmarkStart w:name="z72" w:id="47"/>
    <w:p>
      <w:pPr>
        <w:spacing w:after="0"/>
        <w:ind w:left="0"/>
        <w:jc w:val="both"/>
      </w:pPr>
      <w:r>
        <w:rPr>
          <w:rFonts w:ascii="Times New Roman"/>
          <w:b w:val="false"/>
          <w:i w:val="false"/>
          <w:color w:val="000000"/>
          <w:sz w:val="28"/>
        </w:rPr>
        <w:t>
      "355.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47"/>
    <w:bookmarkStart w:name="z73" w:id="48"/>
    <w:p>
      <w:pPr>
        <w:spacing w:after="0"/>
        <w:ind w:left="0"/>
        <w:jc w:val="both"/>
      </w:pPr>
      <w:r>
        <w:rPr>
          <w:rFonts w:ascii="Times New Roman"/>
          <w:b w:val="false"/>
          <w:i w:val="false"/>
          <w:color w:val="000000"/>
          <w:sz w:val="28"/>
        </w:rPr>
        <w:t>
      При обжаловании потенциальным поставщиком действий (бездействия), решения заказчика, организатора, конкурсной комиссии в уполномоченный орган не позднее пяти рабочих дней со дня размещения протокола об итогах конкурса, размещение объявления о повторном проведении конкурса приостанавливается до окончания срока рассмотрения жалобы.";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368</w:t>
      </w:r>
      <w:r>
        <w:rPr>
          <w:rFonts w:ascii="Times New Roman"/>
          <w:b w:val="false"/>
          <w:i w:val="false"/>
          <w:color w:val="000000"/>
          <w:sz w:val="28"/>
        </w:rPr>
        <w:t xml:space="preserve"> дополнить абзацем четвертым следующего содержания:</w:t>
      </w:r>
    </w:p>
    <w:bookmarkStart w:name="z75" w:id="49"/>
    <w:p>
      <w:pPr>
        <w:spacing w:after="0"/>
        <w:ind w:left="0"/>
        <w:jc w:val="both"/>
      </w:pPr>
      <w:r>
        <w:rPr>
          <w:rFonts w:ascii="Times New Roman"/>
          <w:b w:val="false"/>
          <w:i w:val="false"/>
          <w:color w:val="000000"/>
          <w:sz w:val="28"/>
        </w:rPr>
        <w:t>
      "Внесение изменений и (или) дополнений в план приобретения товаров в части изменения цены осуществляется в соответствии с уровнем инфляции на текущий период и в пределах средней цены на товары на портале государственных закупок.</w:t>
      </w:r>
    </w:p>
    <w:bookmarkEnd w:id="49"/>
    <w:bookmarkStart w:name="z76" w:id="50"/>
    <w:p>
      <w:pPr>
        <w:spacing w:after="0"/>
        <w:ind w:left="0"/>
        <w:jc w:val="both"/>
      </w:pPr>
      <w:r>
        <w:rPr>
          <w:rFonts w:ascii="Times New Roman"/>
          <w:b w:val="false"/>
          <w:i w:val="false"/>
          <w:color w:val="000000"/>
          <w:sz w:val="28"/>
        </w:rPr>
        <w:t>
      При внесении изменений и (или) дополнений в план приобретения товаров вносятся изменения и (или) дополнения в действующий договор на текущий финансовый год без проведения конкурсных процедур.";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Типовой конкурсной документации по выбору поставщика услуги или товаров по организации питания обучающихся в организациях среднего образования, внешкольных организациях дополнительного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Типовой конкурсной документации по выбору поставщика услуги или товаров по организации питания обучающихся в организациях среднего образования, внешкольных организациях дополнительного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Типовой конкурсной документации по выбору поставщика услуги или товаров по организации питания обучающихся в организациях среднего образования, внешкольных организациях дополнительного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Типовой конкурсной документации по выбору поставщика услуги или товаров по организации питания обучающихся в организациях среднего образования, внешкольных организациях дополнительного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изложить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83" w:id="51"/>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51"/>
    <w:bookmarkStart w:name="z84"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85" w:id="5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3"/>
    <w:bookmarkStart w:name="z86"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4"/>
    <w:bookmarkStart w:name="z87"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55"/>
    <w:bookmarkStart w:name="z88" w:id="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90" w:id="57"/>
      <w:r>
        <w:rPr>
          <w:rFonts w:ascii="Times New Roman"/>
          <w:b w:val="false"/>
          <w:i w:val="false"/>
          <w:color w:val="000000"/>
          <w:sz w:val="28"/>
        </w:rPr>
        <w:t>
      СОГЛАСОВАНО</w:t>
      </w:r>
    </w:p>
    <w:bookmarkEnd w:id="57"/>
    <w:p>
      <w:pPr>
        <w:spacing w:after="0"/>
        <w:ind w:left="0"/>
        <w:jc w:val="both"/>
      </w:pPr>
      <w:r>
        <w:rPr>
          <w:rFonts w:ascii="Times New Roman"/>
          <w:b w:val="false"/>
          <w:i w:val="false"/>
          <w:color w:val="000000"/>
          <w:sz w:val="28"/>
        </w:rPr>
        <w:t>Вице-министр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___________2022 года</w:t>
      </w:r>
    </w:p>
    <w:p>
      <w:pPr>
        <w:spacing w:after="0"/>
        <w:ind w:left="0"/>
        <w:jc w:val="both"/>
      </w:pPr>
      <w:r>
        <w:rPr>
          <w:rFonts w:ascii="Times New Roman"/>
          <w:b w:val="false"/>
          <w:i w:val="false"/>
          <w:color w:val="000000"/>
          <w:sz w:val="28"/>
        </w:rPr>
        <w:t>___________ Савельева Т.М.</w:t>
      </w:r>
    </w:p>
    <w:p>
      <w:pPr>
        <w:spacing w:after="0"/>
        <w:ind w:left="0"/>
        <w:jc w:val="both"/>
      </w:pPr>
      <w:bookmarkStart w:name="z91" w:id="58"/>
      <w:r>
        <w:rPr>
          <w:rFonts w:ascii="Times New Roman"/>
          <w:b w:val="false"/>
          <w:i w:val="false"/>
          <w:color w:val="000000"/>
          <w:sz w:val="28"/>
        </w:rPr>
        <w:t>
      СОГЛАСОВАНО</w:t>
      </w:r>
    </w:p>
    <w:bookmarkEnd w:id="58"/>
    <w:p>
      <w:pPr>
        <w:spacing w:after="0"/>
        <w:ind w:left="0"/>
        <w:jc w:val="both"/>
      </w:pPr>
      <w:r>
        <w:rPr>
          <w:rFonts w:ascii="Times New Roman"/>
          <w:b w:val="false"/>
          <w:i w:val="false"/>
          <w:color w:val="000000"/>
          <w:sz w:val="28"/>
        </w:rPr>
        <w:t>Вице-министр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 2022 года</w:t>
      </w:r>
    </w:p>
    <w:p>
      <w:pPr>
        <w:spacing w:after="0"/>
        <w:ind w:left="0"/>
        <w:jc w:val="both"/>
      </w:pPr>
      <w:r>
        <w:rPr>
          <w:rFonts w:ascii="Times New Roman"/>
          <w:b w:val="false"/>
          <w:i w:val="false"/>
          <w:color w:val="000000"/>
          <w:sz w:val="28"/>
        </w:rPr>
        <w:t>_______________ Есмагамбетова А.С.</w:t>
      </w:r>
    </w:p>
    <w:p>
      <w:pPr>
        <w:spacing w:after="0"/>
        <w:ind w:left="0"/>
        <w:jc w:val="both"/>
      </w:pPr>
      <w:bookmarkStart w:name="z92" w:id="59"/>
      <w:r>
        <w:rPr>
          <w:rFonts w:ascii="Times New Roman"/>
          <w:b w:val="false"/>
          <w:i w:val="false"/>
          <w:color w:val="000000"/>
          <w:sz w:val="28"/>
        </w:rPr>
        <w:t>
      СОГЛАСОВАНО</w:t>
      </w:r>
    </w:p>
    <w:bookmarkEnd w:id="59"/>
    <w:p>
      <w:pPr>
        <w:spacing w:after="0"/>
        <w:ind w:left="0"/>
        <w:jc w:val="both"/>
      </w:pPr>
      <w:r>
        <w:rPr>
          <w:rFonts w:ascii="Times New Roman"/>
          <w:b w:val="false"/>
          <w:i w:val="false"/>
          <w:color w:val="000000"/>
          <w:sz w:val="28"/>
        </w:rPr>
        <w:t>Вице-министр</w:t>
      </w:r>
    </w:p>
    <w:p>
      <w:pPr>
        <w:spacing w:after="0"/>
        <w:ind w:left="0"/>
        <w:jc w:val="both"/>
      </w:pPr>
      <w:r>
        <w:rPr>
          <w:rFonts w:ascii="Times New Roman"/>
          <w:b w:val="false"/>
          <w:i w:val="false"/>
          <w:color w:val="000000"/>
          <w:sz w:val="28"/>
        </w:rPr>
        <w:t xml:space="preserve">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 2022 года</w:t>
      </w:r>
    </w:p>
    <w:p>
      <w:pPr>
        <w:spacing w:after="0"/>
        <w:ind w:left="0"/>
        <w:jc w:val="both"/>
      </w:pPr>
      <w:r>
        <w:rPr>
          <w:rFonts w:ascii="Times New Roman"/>
          <w:b w:val="false"/>
          <w:i w:val="false"/>
          <w:color w:val="000000"/>
          <w:sz w:val="28"/>
        </w:rPr>
        <w:t>_______________ Омарбеков Б.Б.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внешкольных</w:t>
            </w:r>
            <w:r>
              <w:br/>
            </w:r>
            <w:r>
              <w:rPr>
                <w:rFonts w:ascii="Times New Roman"/>
                <w:b w:val="false"/>
                <w:i w:val="false"/>
                <w:color w:val="000000"/>
                <w:sz w:val="20"/>
              </w:rPr>
              <w:t>организациях дополнительного</w:t>
            </w:r>
            <w:r>
              <w:br/>
            </w:r>
            <w:r>
              <w:rPr>
                <w:rFonts w:ascii="Times New Roman"/>
                <w:b w:val="false"/>
                <w:i w:val="false"/>
                <w:color w:val="000000"/>
                <w:sz w:val="20"/>
              </w:rPr>
              <w:t>образования, а также поставщика</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для детей-сирот и детей,</w:t>
            </w:r>
            <w:r>
              <w:br/>
            </w:r>
            <w:r>
              <w:rPr>
                <w:rFonts w:ascii="Times New Roman"/>
                <w:b w:val="false"/>
                <w:i w:val="false"/>
                <w:color w:val="000000"/>
                <w:sz w:val="20"/>
              </w:rPr>
              <w:t>оставшихся без попечения</w:t>
            </w:r>
            <w:r>
              <w:br/>
            </w:r>
            <w:r>
              <w:rPr>
                <w:rFonts w:ascii="Times New Roman"/>
                <w:b w:val="false"/>
                <w:i w:val="false"/>
                <w:color w:val="000000"/>
                <w:sz w:val="20"/>
              </w:rPr>
              <w:t>родителей,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96" w:id="60"/>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ПП РК </w:t>
            </w:r>
            <w:r>
              <w:rPr>
                <w:rFonts w:ascii="Times New Roman"/>
                <w:b w:val="false"/>
                <w:i w:val="false"/>
                <w:color w:val="000000"/>
                <w:sz w:val="20"/>
              </w:rPr>
              <w:t>№64</w:t>
            </w:r>
            <w:r>
              <w:rPr>
                <w:rFonts w:ascii="Times New Roman"/>
                <w:b w:val="false"/>
                <w:i w:val="false"/>
                <w:color w:val="000000"/>
                <w:sz w:val="20"/>
              </w:rPr>
              <w:t xml:space="preserve">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бюджетасогласно ПП РК </w:t>
            </w:r>
            <w:r>
              <w:rPr>
                <w:rFonts w:ascii="Times New Roman"/>
                <w:b w:val="false"/>
                <w:i w:val="false"/>
                <w:color w:val="000000"/>
                <w:sz w:val="20"/>
              </w:rPr>
              <w:t>№64</w:t>
            </w:r>
            <w:r>
              <w:rPr>
                <w:rFonts w:ascii="Times New Roman"/>
                <w:b w:val="false"/>
                <w:i w:val="false"/>
                <w:color w:val="000000"/>
                <w:sz w:val="20"/>
              </w:rPr>
              <w:t xml:space="preserve">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ПП РК </w:t>
            </w:r>
            <w:r>
              <w:rPr>
                <w:rFonts w:ascii="Times New Roman"/>
                <w:b w:val="false"/>
                <w:i w:val="false"/>
                <w:color w:val="000000"/>
                <w:sz w:val="20"/>
              </w:rPr>
              <w:t>№64</w:t>
            </w:r>
            <w:r>
              <w:rPr>
                <w:rFonts w:ascii="Times New Roman"/>
                <w:b w:val="false"/>
                <w:i w:val="false"/>
                <w:color w:val="000000"/>
                <w:sz w:val="20"/>
              </w:rPr>
              <w:t xml:space="preserve">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ПП РК </w:t>
            </w:r>
            <w:r>
              <w:rPr>
                <w:rFonts w:ascii="Times New Roman"/>
                <w:b w:val="false"/>
                <w:i w:val="false"/>
                <w:color w:val="000000"/>
                <w:sz w:val="20"/>
              </w:rPr>
              <w:t>№64</w:t>
            </w:r>
            <w:r>
              <w:rPr>
                <w:rFonts w:ascii="Times New Roman"/>
                <w:b w:val="false"/>
                <w:i w:val="false"/>
                <w:color w:val="000000"/>
                <w:sz w:val="20"/>
              </w:rPr>
              <w:t xml:space="preserve">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61"/>
    <w:p>
      <w:pPr>
        <w:spacing w:after="0"/>
        <w:ind w:left="0"/>
        <w:jc w:val="both"/>
      </w:pPr>
      <w:r>
        <w:rPr>
          <w:rFonts w:ascii="Times New Roman"/>
          <w:b w:val="false"/>
          <w:i w:val="false"/>
          <w:color w:val="000000"/>
          <w:sz w:val="28"/>
        </w:rPr>
        <w:t>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61"/>
    <w:bookmarkStart w:name="z98" w:id="62"/>
    <w:p>
      <w:pPr>
        <w:spacing w:after="0"/>
        <w:ind w:left="0"/>
        <w:jc w:val="both"/>
      </w:pPr>
      <w:r>
        <w:rPr>
          <w:rFonts w:ascii="Times New Roman"/>
          <w:b w:val="false"/>
          <w:i w:val="false"/>
          <w:color w:val="000000"/>
          <w:sz w:val="28"/>
        </w:rPr>
        <w:t>
      Питание обучающихся осуществляется в _______ (указать место, где будет организовано питание обучающихся, в столовой и (или) в буфете).</w:t>
      </w:r>
    </w:p>
    <w:bookmarkEnd w:id="62"/>
    <w:bookmarkStart w:name="z99" w:id="63"/>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63"/>
    <w:bookmarkStart w:name="z100" w:id="64"/>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64"/>
    <w:bookmarkStart w:name="z101" w:id="65"/>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65"/>
    <w:bookmarkStart w:name="z102" w:id="66"/>
    <w:p>
      <w:pPr>
        <w:spacing w:after="0"/>
        <w:ind w:left="0"/>
        <w:jc w:val="both"/>
      </w:pPr>
      <w:r>
        <w:rPr>
          <w:rFonts w:ascii="Times New Roman"/>
          <w:b w:val="false"/>
          <w:i w:val="false"/>
          <w:color w:val="000000"/>
          <w:sz w:val="28"/>
        </w:rPr>
        <w:t>
      Поставщик услуги обеспечивает прием платежей в столовой согласно нормативным правовым актам в сфере налогового законодательства.</w:t>
      </w:r>
    </w:p>
    <w:bookmarkEnd w:id="66"/>
    <w:bookmarkStart w:name="z103" w:id="67"/>
    <w:p>
      <w:pPr>
        <w:spacing w:after="0"/>
        <w:ind w:left="0"/>
        <w:jc w:val="both"/>
      </w:pPr>
      <w:r>
        <w:rPr>
          <w:rFonts w:ascii="Times New Roman"/>
          <w:b w:val="false"/>
          <w:i w:val="false"/>
          <w:color w:val="000000"/>
          <w:sz w:val="28"/>
        </w:rPr>
        <w:t>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bookmarkEnd w:id="67"/>
    <w:bookmarkStart w:name="z104" w:id="68"/>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требованиями технического задания к конкурсной документации.</w:t>
      </w:r>
    </w:p>
    <w:bookmarkEnd w:id="68"/>
    <w:bookmarkStart w:name="z105" w:id="69"/>
    <w:p>
      <w:pPr>
        <w:spacing w:after="0"/>
        <w:ind w:left="0"/>
        <w:jc w:val="both"/>
      </w:pPr>
      <w:r>
        <w:rPr>
          <w:rFonts w:ascii="Times New Roman"/>
          <w:b w:val="false"/>
          <w:i w:val="false"/>
          <w:color w:val="000000"/>
          <w:sz w:val="28"/>
        </w:rPr>
        <w:t>
      При организации питания осуществляется учет и фискализация посещения столовой обучающимися школ через информационную платформу, интегрированную с образовательной системой, либо через образовательную систему.</w:t>
      </w:r>
    </w:p>
    <w:bookmarkEnd w:id="69"/>
    <w:bookmarkStart w:name="z106" w:id="70"/>
    <w:p>
      <w:pPr>
        <w:spacing w:after="0"/>
        <w:ind w:left="0"/>
        <w:jc w:val="both"/>
      </w:pPr>
      <w:r>
        <w:rPr>
          <w:rFonts w:ascii="Times New Roman"/>
          <w:b w:val="false"/>
          <w:i w:val="false"/>
          <w:color w:val="000000"/>
          <w:sz w:val="28"/>
        </w:rPr>
        <w:t>
      На платформе (системе) ежедневно размещается меню с указанием цен, фото блюд, предусматривается функционал по автоматическому информированию родителей о питании обучающихся в школьной столовой, оценке обучающимися и их родителями качества услуг, соответствия меню.</w:t>
      </w:r>
    </w:p>
    <w:bookmarkEnd w:id="70"/>
    <w:bookmarkStart w:name="z107" w:id="71"/>
    <w:p>
      <w:pPr>
        <w:spacing w:after="0"/>
        <w:ind w:left="0"/>
        <w:jc w:val="both"/>
      </w:pPr>
      <w:r>
        <w:rPr>
          <w:rFonts w:ascii="Times New Roman"/>
          <w:b w:val="false"/>
          <w:i w:val="false"/>
          <w:color w:val="000000"/>
          <w:sz w:val="28"/>
        </w:rPr>
        <w:t>
      Поставщик обеспечивает условия для ведения журнала органолептической оценки качества блюд и кулинарных изделий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71"/>
    <w:bookmarkStart w:name="z108" w:id="72"/>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bookmarkEnd w:id="72"/>
    <w:bookmarkStart w:name="z109" w:id="73"/>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73"/>
    <w:bookmarkStart w:name="z110" w:id="74"/>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74"/>
    <w:bookmarkStart w:name="z111" w:id="75"/>
    <w:p>
      <w:pPr>
        <w:spacing w:after="0"/>
        <w:ind w:left="0"/>
        <w:jc w:val="both"/>
      </w:pPr>
      <w:r>
        <w:rPr>
          <w:rFonts w:ascii="Times New Roman"/>
          <w:b w:val="false"/>
          <w:i w:val="false"/>
          <w:color w:val="000000"/>
          <w:sz w:val="28"/>
        </w:rPr>
        <w:t>
      При доставке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bookmarkEnd w:id="75"/>
    <w:bookmarkStart w:name="z112" w:id="76"/>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76"/>
    <w:bookmarkStart w:name="z113" w:id="77"/>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77"/>
    <w:bookmarkStart w:name="z114" w:id="78"/>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bookmarkEnd w:id="78"/>
    <w:bookmarkStart w:name="z115" w:id="79"/>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79"/>
    <w:bookmarkStart w:name="z116" w:id="80"/>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80"/>
    <w:bookmarkStart w:name="z117" w:id="81"/>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81"/>
    <w:bookmarkStart w:name="z118" w:id="82"/>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82"/>
    <w:bookmarkStart w:name="z119" w:id="83"/>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83"/>
    <w:bookmarkStart w:name="z120" w:id="84"/>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bookmarkEnd w:id="84"/>
    <w:bookmarkStart w:name="z121" w:id="85"/>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85"/>
    <w:bookmarkStart w:name="z122" w:id="86"/>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86"/>
    <w:bookmarkStart w:name="z123" w:id="87"/>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87"/>
    <w:bookmarkStart w:name="z124" w:id="88"/>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88"/>
    <w:bookmarkStart w:name="z125" w:id="89"/>
    <w:p>
      <w:pPr>
        <w:spacing w:after="0"/>
        <w:ind w:left="0"/>
        <w:jc w:val="both"/>
      </w:pPr>
      <w:r>
        <w:rPr>
          <w:rFonts w:ascii="Times New Roman"/>
          <w:b w:val="false"/>
          <w:i w:val="false"/>
          <w:color w:val="000000"/>
          <w:sz w:val="28"/>
        </w:rPr>
        <w:t>
      В пищеблоке постоянно находится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бракеражный журнал скоропортящейся пищевой продукции и полуфабрикатов, журнал "С-витаминизации", журнал органолептической оценки качества блюд и кулинарных изделий, журнал результатов осмотра работников пищеблока, ведомости контроля за выполнением норм пищевой продукции за месяц,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(указать: накладные, сертификаты соответствия, удостоверения качества, документы ветеринарно-санитарной экспертизы, книга отзывов и предложений).</w:t>
      </w:r>
    </w:p>
    <w:bookmarkEnd w:id="89"/>
    <w:bookmarkStart w:name="z126" w:id="90"/>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90"/>
    <w:bookmarkStart w:name="z127" w:id="91"/>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91"/>
    <w:bookmarkStart w:name="z128" w:id="92"/>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92"/>
    <w:bookmarkStart w:name="z129" w:id="93"/>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93"/>
    <w:bookmarkStart w:name="z130" w:id="94"/>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bookmarkEnd w:id="94"/>
    <w:bookmarkStart w:name="z131" w:id="95"/>
    <w:p>
      <w:pPr>
        <w:spacing w:after="0"/>
        <w:ind w:left="0"/>
        <w:jc w:val="both"/>
      </w:pPr>
      <w:r>
        <w:rPr>
          <w:rFonts w:ascii="Times New Roman"/>
          <w:b w:val="false"/>
          <w:i w:val="false"/>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bookmarkEnd w:id="95"/>
    <w:bookmarkStart w:name="z132" w:id="9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Поставка товаров</w:t>
      </w:r>
      <w:r>
        <w:rPr>
          <w:rFonts w:ascii="Times New Roman"/>
          <w:b w:val="false"/>
          <w:i w:val="false"/>
          <w:color w:val="000000"/>
          <w:sz w:val="28"/>
        </w:rPr>
        <w:t>.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96"/>
    <w:bookmarkStart w:name="z133" w:id="97"/>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97"/>
    <w:bookmarkStart w:name="z134" w:id="98"/>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98"/>
    <w:bookmarkStart w:name="z135" w:id="99"/>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bookmarkEnd w:id="99"/>
    <w:bookmarkStart w:name="z136" w:id="100"/>
    <w:p>
      <w:pPr>
        <w:spacing w:after="0"/>
        <w:ind w:left="0"/>
        <w:jc w:val="both"/>
      </w:pPr>
      <w:r>
        <w:rPr>
          <w:rFonts w:ascii="Times New Roman"/>
          <w:b w:val="false"/>
          <w:i w:val="false"/>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bookmarkEnd w:id="100"/>
    <w:bookmarkStart w:name="z137" w:id="101"/>
    <w:p>
      <w:pPr>
        <w:spacing w:after="0"/>
        <w:ind w:left="0"/>
        <w:jc w:val="both"/>
      </w:pPr>
      <w:r>
        <w:rPr>
          <w:rFonts w:ascii="Times New Roman"/>
          <w:b w:val="false"/>
          <w:i w:val="false"/>
          <w:color w:val="000000"/>
          <w:sz w:val="28"/>
        </w:rPr>
        <w:t>
      Примечание.</w:t>
      </w:r>
    </w:p>
    <w:bookmarkEnd w:id="101"/>
    <w:bookmarkStart w:name="z138" w:id="102"/>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102"/>
    <w:bookmarkStart w:name="z139" w:id="103"/>
    <w:p>
      <w:pPr>
        <w:spacing w:after="0"/>
        <w:ind w:left="0"/>
        <w:jc w:val="both"/>
      </w:pPr>
      <w:r>
        <w:rPr>
          <w:rFonts w:ascii="Times New Roman"/>
          <w:b w:val="false"/>
          <w:i w:val="false"/>
          <w:color w:val="000000"/>
          <w:sz w:val="28"/>
        </w:rPr>
        <w:t>
      Дата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внешкольных</w:t>
            </w:r>
            <w:r>
              <w:br/>
            </w:r>
            <w:r>
              <w:rPr>
                <w:rFonts w:ascii="Times New Roman"/>
                <w:b w:val="false"/>
                <w:i w:val="false"/>
                <w:color w:val="000000"/>
                <w:sz w:val="20"/>
              </w:rPr>
              <w:t>организациях дополнительного</w:t>
            </w:r>
            <w:r>
              <w:br/>
            </w:r>
            <w:r>
              <w:rPr>
                <w:rFonts w:ascii="Times New Roman"/>
                <w:b w:val="false"/>
                <w:i w:val="false"/>
                <w:color w:val="000000"/>
                <w:sz w:val="20"/>
              </w:rPr>
              <w:t>образования, а также поставщика</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 детей,</w:t>
            </w:r>
            <w:r>
              <w:br/>
            </w:r>
            <w:r>
              <w:rPr>
                <w:rFonts w:ascii="Times New Roman"/>
                <w:b w:val="false"/>
                <w:i w:val="false"/>
                <w:color w:val="000000"/>
                <w:sz w:val="20"/>
              </w:rPr>
              <w:t>оставшихся без попечения</w:t>
            </w:r>
            <w:r>
              <w:br/>
            </w:r>
            <w:r>
              <w:rPr>
                <w:rFonts w:ascii="Times New Roman"/>
                <w:b w:val="false"/>
                <w:i w:val="false"/>
                <w:color w:val="000000"/>
                <w:sz w:val="20"/>
              </w:rPr>
              <w:t>родителей, организациях технического</w:t>
            </w:r>
            <w:r>
              <w:br/>
            </w:r>
            <w:r>
              <w:rPr>
                <w:rFonts w:ascii="Times New Roman"/>
                <w:b w:val="false"/>
                <w:i w:val="false"/>
                <w:color w:val="000000"/>
                <w:sz w:val="20"/>
              </w:rPr>
              <w:t>и профессионального, послесреднего образования</w:t>
            </w:r>
          </w:p>
        </w:tc>
      </w:tr>
    </w:tbl>
    <w:bookmarkStart w:name="z142" w:id="104"/>
    <w:p>
      <w:pPr>
        <w:spacing w:after="0"/>
        <w:ind w:left="0"/>
        <w:jc w:val="left"/>
      </w:pPr>
      <w:r>
        <w:rPr>
          <w:rFonts w:ascii="Times New Roman"/>
          <w:b/>
          <w:i w:val="false"/>
          <w:color w:val="000000"/>
        </w:rPr>
        <w:t xml:space="preserve"> Сведения о квалификации потенциального поставщика</w:t>
      </w:r>
    </w:p>
    <w:bookmarkEnd w:id="104"/>
    <w:bookmarkStart w:name="z143" w:id="105"/>
    <w:p>
      <w:pPr>
        <w:spacing w:after="0"/>
        <w:ind w:left="0"/>
        <w:jc w:val="both"/>
      </w:pPr>
      <w:r>
        <w:rPr>
          <w:rFonts w:ascii="Times New Roman"/>
          <w:b w:val="false"/>
          <w:i w:val="false"/>
          <w:color w:val="000000"/>
          <w:sz w:val="28"/>
        </w:rPr>
        <w:t>
      (заполняется потенциальным поставщиком при приобретении услуг)</w:t>
      </w:r>
    </w:p>
    <w:bookmarkEnd w:id="105"/>
    <w:bookmarkStart w:name="z144" w:id="106"/>
    <w:p>
      <w:pPr>
        <w:spacing w:after="0"/>
        <w:ind w:left="0"/>
        <w:jc w:val="both"/>
      </w:pPr>
      <w:r>
        <w:rPr>
          <w:rFonts w:ascii="Times New Roman"/>
          <w:b w:val="false"/>
          <w:i w:val="false"/>
          <w:color w:val="000000"/>
          <w:sz w:val="28"/>
        </w:rPr>
        <w:t>
       1. Наименование потенциального поставщика ___________________________</w:t>
      </w:r>
    </w:p>
    <w:bookmarkEnd w:id="106"/>
    <w:bookmarkStart w:name="z145"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46" w:id="108"/>
    <w:p>
      <w:pPr>
        <w:spacing w:after="0"/>
        <w:ind w:left="0"/>
        <w:jc w:val="both"/>
      </w:pPr>
      <w:r>
        <w:rPr>
          <w:rFonts w:ascii="Times New Roman"/>
          <w:b w:val="false"/>
          <w:i w:val="false"/>
          <w:color w:val="000000"/>
          <w:sz w:val="28"/>
        </w:rPr>
        <w:t>
       2. Для оказания услуги по организации питания обучающихся в организациях среднего образования у потенциального поставщика ______</w:t>
      </w:r>
    </w:p>
    <w:bookmarkEnd w:id="108"/>
    <w:bookmarkStart w:name="z147" w:id="10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наименование, фамилию, имя, отчество (при его наличии) потенциального поставщика) имеются необходимый штат работников.</w:t>
      </w:r>
    </w:p>
    <w:bookmarkEnd w:id="109"/>
    <w:bookmarkStart w:name="z148" w:id="110"/>
    <w:p>
      <w:pPr>
        <w:spacing w:after="0"/>
        <w:ind w:left="0"/>
        <w:jc w:val="both"/>
      </w:pPr>
      <w:r>
        <w:rPr>
          <w:rFonts w:ascii="Times New Roman"/>
          <w:b w:val="false"/>
          <w:i w:val="false"/>
          <w:color w:val="000000"/>
          <w:sz w:val="28"/>
        </w:rPr>
        <w:t>
       Общее количество составляет____ работников, в том числе____ повара (ов), ____ заведующего производством, __ диетолога или диетической сестры _______ других работников с приложением копий подтверждающих документов: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 (при наличии) подтверждающего документа о трудовых отношениях в соответствии с Трудовым кодексом РК с указанием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49" w:id="111"/>
    <w:p>
      <w:pPr>
        <w:spacing w:after="0"/>
        <w:ind w:left="0"/>
        <w:jc w:val="both"/>
      </w:pPr>
      <w:r>
        <w:rPr>
          <w:rFonts w:ascii="Times New Roman"/>
          <w:b w:val="false"/>
          <w:i w:val="false"/>
          <w:color w:val="000000"/>
          <w:sz w:val="28"/>
        </w:rPr>
        <w:t>
      3. Объем услуг на рынке услуги, оказанных за предыдущие 5 лет</w:t>
      </w:r>
    </w:p>
    <w:bookmarkEnd w:id="111"/>
    <w:bookmarkStart w:name="z150" w:id="112"/>
    <w:p>
      <w:pPr>
        <w:spacing w:after="0"/>
        <w:ind w:left="0"/>
        <w:jc w:val="both"/>
      </w:pPr>
      <w:r>
        <w:rPr>
          <w:rFonts w:ascii="Times New Roman"/>
          <w:b w:val="false"/>
          <w:i w:val="false"/>
          <w:color w:val="000000"/>
          <w:sz w:val="28"/>
        </w:rPr>
        <w:t>
       __________________________________________________________________</w:t>
      </w:r>
    </w:p>
    <w:bookmarkEnd w:id="112"/>
    <w:bookmarkStart w:name="z151" w:id="113"/>
    <w:p>
      <w:pPr>
        <w:spacing w:after="0"/>
        <w:ind w:left="0"/>
        <w:jc w:val="both"/>
      </w:pPr>
      <w:r>
        <w:rPr>
          <w:rFonts w:ascii="Times New Roman"/>
          <w:b w:val="false"/>
          <w:i w:val="false"/>
          <w:color w:val="000000"/>
          <w:sz w:val="28"/>
        </w:rPr>
        <w:t>
                   (указать наименование потенциального поставщика)</w:t>
      </w:r>
    </w:p>
    <w:bookmarkEnd w:id="113"/>
    <w:bookmarkStart w:name="z152" w:id="114"/>
    <w:p>
      <w:pPr>
        <w:spacing w:after="0"/>
        <w:ind w:left="0"/>
        <w:jc w:val="both"/>
      </w:pPr>
      <w:r>
        <w:rPr>
          <w:rFonts w:ascii="Times New Roman"/>
          <w:b w:val="false"/>
          <w:i w:val="false"/>
          <w:color w:val="000000"/>
          <w:sz w:val="28"/>
        </w:rPr>
        <w:t>
      с приложением копий, подтверждающих документов</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153" w:id="115"/>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 ресурсах для оказания услуги.</w:t>
      </w:r>
    </w:p>
    <w:bookmarkEnd w:id="115"/>
    <w:bookmarkStart w:name="z154" w:id="116"/>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116"/>
    <w:bookmarkStart w:name="z155" w:id="117"/>
    <w:p>
      <w:pPr>
        <w:spacing w:after="0"/>
        <w:ind w:left="0"/>
        <w:jc w:val="both"/>
      </w:pPr>
      <w:r>
        <w:rPr>
          <w:rFonts w:ascii="Times New Roman"/>
          <w:b w:val="false"/>
          <w:i w:val="false"/>
          <w:color w:val="000000"/>
          <w:sz w:val="28"/>
        </w:rPr>
        <w:t>
      Дата</w:t>
      </w:r>
    </w:p>
    <w:bookmarkEnd w:id="117"/>
    <w:bookmarkStart w:name="z156" w:id="118"/>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потенциальном поставщике</w:t>
      </w:r>
    </w:p>
    <w:bookmarkEnd w:id="118"/>
    <w:bookmarkStart w:name="z157" w:id="119"/>
    <w:p>
      <w:pPr>
        <w:spacing w:after="0"/>
        <w:ind w:left="0"/>
        <w:jc w:val="both"/>
      </w:pPr>
      <w:r>
        <w:rPr>
          <w:rFonts w:ascii="Times New Roman"/>
          <w:b w:val="false"/>
          <w:i w:val="false"/>
          <w:color w:val="000000"/>
          <w:sz w:val="28"/>
        </w:rPr>
        <w:t>
      (заполняется потенциальным поставщиком при приобретении товаров)</w:t>
      </w:r>
    </w:p>
    <w:bookmarkEnd w:id="119"/>
    <w:bookmarkStart w:name="z158" w:id="120"/>
    <w:p>
      <w:pPr>
        <w:spacing w:after="0"/>
        <w:ind w:left="0"/>
        <w:jc w:val="both"/>
      </w:pPr>
      <w:r>
        <w:rPr>
          <w:rFonts w:ascii="Times New Roman"/>
          <w:b w:val="false"/>
          <w:i w:val="false"/>
          <w:color w:val="000000"/>
          <w:sz w:val="28"/>
        </w:rPr>
        <w:t>
      1. Наименование потенциального поставщика ____________________</w:t>
      </w:r>
    </w:p>
    <w:bookmarkEnd w:id="120"/>
    <w:bookmarkStart w:name="z159" w:id="121"/>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за предыдущие 5 лет, в тенге _______________ с приложением копий, подтверждающих документов</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22"/>
    <w:p>
      <w:pPr>
        <w:spacing w:after="0"/>
        <w:ind w:left="0"/>
        <w:jc w:val="both"/>
      </w:pPr>
      <w:r>
        <w:rPr>
          <w:rFonts w:ascii="Times New Roman"/>
          <w:b w:val="false"/>
          <w:i w:val="false"/>
          <w:color w:val="000000"/>
          <w:sz w:val="28"/>
        </w:rPr>
        <w:t>
      Достоверность всех сведений подтверждаю.</w:t>
      </w:r>
    </w:p>
    <w:bookmarkEnd w:id="122"/>
    <w:bookmarkStart w:name="z161" w:id="123"/>
    <w:p>
      <w:pPr>
        <w:spacing w:after="0"/>
        <w:ind w:left="0"/>
        <w:jc w:val="both"/>
      </w:pPr>
      <w:r>
        <w:rPr>
          <w:rFonts w:ascii="Times New Roman"/>
          <w:b w:val="false"/>
          <w:i w:val="false"/>
          <w:color w:val="000000"/>
          <w:sz w:val="28"/>
        </w:rPr>
        <w:t>
      Дата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внешкольных</w:t>
            </w:r>
            <w:r>
              <w:br/>
            </w:r>
            <w:r>
              <w:rPr>
                <w:rFonts w:ascii="Times New Roman"/>
                <w:b w:val="false"/>
                <w:i w:val="false"/>
                <w:color w:val="000000"/>
                <w:sz w:val="20"/>
              </w:rPr>
              <w:t>организациях дополнительного</w:t>
            </w:r>
            <w:r>
              <w:br/>
            </w:r>
            <w:r>
              <w:rPr>
                <w:rFonts w:ascii="Times New Roman"/>
                <w:b w:val="false"/>
                <w:i w:val="false"/>
                <w:color w:val="000000"/>
                <w:sz w:val="20"/>
              </w:rPr>
              <w:t>образования, а также поставщика</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w:t>
            </w:r>
            <w:r>
              <w:br/>
            </w:r>
            <w:r>
              <w:rPr>
                <w:rFonts w:ascii="Times New Roman"/>
                <w:b w:val="false"/>
                <w:i w:val="false"/>
                <w:color w:val="000000"/>
                <w:sz w:val="20"/>
              </w:rPr>
              <w:t>без попечения родителей,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164" w:id="124"/>
    <w:p>
      <w:pPr>
        <w:spacing w:after="0"/>
        <w:ind w:left="0"/>
        <w:jc w:val="left"/>
      </w:pPr>
      <w:r>
        <w:rPr>
          <w:rFonts w:ascii="Times New Roman"/>
          <w:b/>
          <w:i w:val="false"/>
          <w:color w:val="000000"/>
        </w:rPr>
        <w:t xml:space="preserve"> Критерии выбора поставщика услуги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организаций среднего образования – 1 балл за каждые 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 – 1 балл за каждые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3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4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5 и более и (или) высшее образование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bl>
    <w:bookmarkStart w:name="z165" w:id="1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25"/>
    <w:bookmarkStart w:name="z166" w:id="126"/>
    <w:p>
      <w:pPr>
        <w:spacing w:after="0"/>
        <w:ind w:left="0"/>
        <w:jc w:val="both"/>
      </w:pPr>
      <w:r>
        <w:rPr>
          <w:rFonts w:ascii="Times New Roman"/>
          <w:b w:val="false"/>
          <w:i w:val="false"/>
          <w:color w:val="000000"/>
          <w:sz w:val="28"/>
        </w:rPr>
        <w:t>
      – по пункту 1 наличие опыта работы за предыдущие 5 лет, предшествующие текущему году:</w:t>
      </w:r>
    </w:p>
    <w:bookmarkEnd w:id="126"/>
    <w:bookmarkStart w:name="z167" w:id="127"/>
    <w:p>
      <w:pPr>
        <w:spacing w:after="0"/>
        <w:ind w:left="0"/>
        <w:jc w:val="both"/>
      </w:pPr>
      <w:r>
        <w:rPr>
          <w:rFonts w:ascii="Times New Roman"/>
          <w:b w:val="false"/>
          <w:i w:val="false"/>
          <w:color w:val="000000"/>
          <w:sz w:val="28"/>
        </w:rPr>
        <w:t>
      по организации питания обучающихся и воспитанников в государственных организациях среднего образования подтверждается копиями ранее заключенных договоров, актами оказанных услуг и счет-фактурами за последний месяц исполнения данных договоров, копиями договоров имущественного найма (аренды) столовых государственных юридических лиц.</w:t>
      </w:r>
    </w:p>
    <w:bookmarkEnd w:id="127"/>
    <w:bookmarkStart w:name="z168" w:id="128"/>
    <w:p>
      <w:pPr>
        <w:spacing w:after="0"/>
        <w:ind w:left="0"/>
        <w:jc w:val="both"/>
      </w:pPr>
      <w:r>
        <w:rPr>
          <w:rFonts w:ascii="Times New Roman"/>
          <w:b w:val="false"/>
          <w:i w:val="false"/>
          <w:color w:val="000000"/>
          <w:sz w:val="28"/>
        </w:rPr>
        <w:t>
      При предоставлении услуги в летние каникулярные месяцы (с июня по август месяцы), которые указаны в договоре (дополнительном соглашении), дополнительно предоставляются акты оказанных услуг и счет-фактуры за данные месяцы;</w:t>
      </w:r>
    </w:p>
    <w:bookmarkEnd w:id="128"/>
    <w:bookmarkStart w:name="z169" w:id="129"/>
    <w:p>
      <w:pPr>
        <w:spacing w:after="0"/>
        <w:ind w:left="0"/>
        <w:jc w:val="both"/>
      </w:pPr>
      <w:r>
        <w:rPr>
          <w:rFonts w:ascii="Times New Roman"/>
          <w:b w:val="false"/>
          <w:i w:val="false"/>
          <w:color w:val="000000"/>
          <w:sz w:val="28"/>
        </w:rPr>
        <w:t>
      по организации питания на других объектах общественного питания:</w:t>
      </w:r>
    </w:p>
    <w:bookmarkEnd w:id="129"/>
    <w:bookmarkStart w:name="z170" w:id="130"/>
    <w:p>
      <w:pPr>
        <w:spacing w:after="0"/>
        <w:ind w:left="0"/>
        <w:jc w:val="both"/>
      </w:pPr>
      <w:r>
        <w:rPr>
          <w:rFonts w:ascii="Times New Roman"/>
          <w:b w:val="false"/>
          <w:i w:val="false"/>
          <w:color w:val="000000"/>
          <w:sz w:val="28"/>
        </w:rPr>
        <w:t>
      при предоставлении услуги - копиями ранее заключенных договоров, актами оказанных услуг и счет-фактурами за последний месяц исполнения данных договоров, копиями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w:t>
      </w:r>
    </w:p>
    <w:bookmarkEnd w:id="130"/>
    <w:bookmarkStart w:name="z171" w:id="131"/>
    <w:p>
      <w:pPr>
        <w:spacing w:after="0"/>
        <w:ind w:left="0"/>
        <w:jc w:val="both"/>
      </w:pPr>
      <w:r>
        <w:rPr>
          <w:rFonts w:ascii="Times New Roman"/>
          <w:b w:val="false"/>
          <w:i w:val="false"/>
          <w:color w:val="000000"/>
          <w:sz w:val="28"/>
        </w:rPr>
        <w:t>
      при организации питания на других объектах общепита – копиями подтверждающих правоустанавливающих документов на объект общепита (собственное (приложить документы, подтверждающие право собственности), аренда, безвозмездное пользование, доверительное управление и т.д. (дополнительно приложить документы, подтверждающие право собственности арендодателя и т.д.) с приложением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w:t>
      </w:r>
    </w:p>
    <w:bookmarkEnd w:id="131"/>
    <w:bookmarkStart w:name="z172" w:id="132"/>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среднего образования и (или) в сфере общественного питания данные не суммируются. При предоставлении подтверждающих документов об оказании услуги, одновременно в течение одного периода в организации среднего образования и в сфере общественного питания учитывается опыт работы в организации среднего образования. Не допускается суммирование опыта работы в организации среднего образования и в сфере общественного питания.</w:t>
      </w:r>
    </w:p>
    <w:bookmarkEnd w:id="132"/>
    <w:bookmarkStart w:name="z173" w:id="133"/>
    <w:p>
      <w:pPr>
        <w:spacing w:after="0"/>
        <w:ind w:left="0"/>
        <w:jc w:val="both"/>
      </w:pPr>
      <w:r>
        <w:rPr>
          <w:rFonts w:ascii="Times New Roman"/>
          <w:b w:val="false"/>
          <w:i w:val="false"/>
          <w:color w:val="000000"/>
          <w:sz w:val="28"/>
        </w:rPr>
        <w:t xml:space="preserve">
      – по пунктам 2, 3, 4: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РК, профессионального образования согласно </w:t>
      </w:r>
      <w:r>
        <w:rPr>
          <w:rFonts w:ascii="Times New Roman"/>
          <w:b w:val="false"/>
          <w:i w:val="false"/>
          <w:color w:val="000000"/>
          <w:sz w:val="28"/>
        </w:rPr>
        <w:t>ЗРК</w:t>
      </w:r>
      <w:r>
        <w:rPr>
          <w:rFonts w:ascii="Times New Roman"/>
          <w:b w:val="false"/>
          <w:i w:val="false"/>
          <w:color w:val="000000"/>
          <w:sz w:val="28"/>
        </w:rPr>
        <w:t xml:space="preserve"> "Об образовании", разряда, а также документа, удостоверяющего личность специалиста. Документы предоставляются в виде электронных копий с подлинников (дубликатов) документов.</w:t>
      </w:r>
    </w:p>
    <w:bookmarkEnd w:id="133"/>
    <w:bookmarkStart w:name="z174" w:id="134"/>
    <w:p>
      <w:pPr>
        <w:spacing w:after="0"/>
        <w:ind w:left="0"/>
        <w:jc w:val="both"/>
      </w:pPr>
      <w:r>
        <w:rPr>
          <w:rFonts w:ascii="Times New Roman"/>
          <w:b w:val="false"/>
          <w:i w:val="false"/>
          <w:color w:val="000000"/>
          <w:sz w:val="28"/>
        </w:rPr>
        <w:t>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w:t>
      </w:r>
    </w:p>
    <w:bookmarkEnd w:id="134"/>
    <w:bookmarkStart w:name="z175" w:id="135"/>
    <w:p>
      <w:pPr>
        <w:spacing w:after="0"/>
        <w:ind w:left="0"/>
        <w:jc w:val="both"/>
      </w:pPr>
      <w:r>
        <w:rPr>
          <w:rFonts w:ascii="Times New Roman"/>
          <w:b w:val="false"/>
          <w:i w:val="false"/>
          <w:color w:val="000000"/>
          <w:sz w:val="28"/>
        </w:rPr>
        <w:t>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bookmarkEnd w:id="135"/>
    <w:bookmarkStart w:name="z176" w:id="136"/>
    <w:p>
      <w:pPr>
        <w:spacing w:after="0"/>
        <w:ind w:left="0"/>
        <w:jc w:val="both"/>
      </w:pPr>
      <w:r>
        <w:rPr>
          <w:rFonts w:ascii="Times New Roman"/>
          <w:b w:val="false"/>
          <w:i w:val="false"/>
          <w:color w:val="000000"/>
          <w:sz w:val="28"/>
        </w:rPr>
        <w:t>
      – по пункту 5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bookmarkEnd w:id="136"/>
    <w:bookmarkStart w:name="z177" w:id="137"/>
    <w:p>
      <w:pPr>
        <w:spacing w:after="0"/>
        <w:ind w:left="0"/>
        <w:jc w:val="both"/>
      </w:pPr>
      <w:r>
        <w:rPr>
          <w:rFonts w:ascii="Times New Roman"/>
          <w:b w:val="false"/>
          <w:i w:val="false"/>
          <w:color w:val="000000"/>
          <w:sz w:val="28"/>
        </w:rPr>
        <w:t>
      При совмещении одним сотрудником нескольких должностей баллы выставляются только по одному из критериев.</w:t>
      </w:r>
    </w:p>
    <w:bookmarkEnd w:id="137"/>
    <w:bookmarkStart w:name="z178" w:id="138"/>
    <w:p>
      <w:pPr>
        <w:spacing w:after="0"/>
        <w:ind w:left="0"/>
        <w:jc w:val="both"/>
      </w:pPr>
      <w:r>
        <w:rPr>
          <w:rFonts w:ascii="Times New Roman"/>
          <w:b w:val="false"/>
          <w:i w:val="false"/>
          <w:color w:val="000000"/>
          <w:sz w:val="28"/>
        </w:rPr>
        <w:t>
      При предоставлении сведений о наличии поваров, представленных потенциальным поставщиком в ранее проведенных конкурсах, в которых потенциальный поставщик объявлен победителем и (или) согласно договору оказывает услугу в период проведения текущего конкурса и (или) осуществляющих деятельность в другой организации, конкурсной комиссией баллы не выставляются. Проверка сведений о поварах осуществляется организатором конкурса на веб-портале государственных закупок.</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выбору поставщика услуги</w:t>
            </w:r>
            <w:r>
              <w:br/>
            </w:r>
            <w:r>
              <w:rPr>
                <w:rFonts w:ascii="Times New Roman"/>
                <w:b w:val="false"/>
                <w:i w:val="false"/>
                <w:color w:val="000000"/>
                <w:sz w:val="20"/>
              </w:rPr>
              <w:t>или товаров по организации</w:t>
            </w:r>
            <w:r>
              <w:br/>
            </w:r>
            <w:r>
              <w:rPr>
                <w:rFonts w:ascii="Times New Roman"/>
                <w:b w:val="false"/>
                <w:i w:val="false"/>
                <w:color w:val="000000"/>
                <w:sz w:val="20"/>
              </w:rPr>
              <w:t>питания обучающихся в организациях</w:t>
            </w:r>
            <w:r>
              <w:br/>
            </w:r>
            <w:r>
              <w:rPr>
                <w:rFonts w:ascii="Times New Roman"/>
                <w:b w:val="false"/>
                <w:i w:val="false"/>
                <w:color w:val="000000"/>
                <w:sz w:val="20"/>
              </w:rPr>
              <w:t>среднего образования, внешкольных</w:t>
            </w:r>
            <w:r>
              <w:br/>
            </w:r>
            <w:r>
              <w:rPr>
                <w:rFonts w:ascii="Times New Roman"/>
                <w:b w:val="false"/>
                <w:i w:val="false"/>
                <w:color w:val="000000"/>
                <w:sz w:val="20"/>
              </w:rPr>
              <w:t>организациях дополнительного</w:t>
            </w:r>
            <w:r>
              <w:br/>
            </w:r>
            <w:r>
              <w:rPr>
                <w:rFonts w:ascii="Times New Roman"/>
                <w:b w:val="false"/>
                <w:i w:val="false"/>
                <w:color w:val="000000"/>
                <w:sz w:val="20"/>
              </w:rPr>
              <w:t>образования, а также поставщика</w:t>
            </w:r>
            <w:r>
              <w:br/>
            </w:r>
            <w:r>
              <w:rPr>
                <w:rFonts w:ascii="Times New Roman"/>
                <w:b w:val="false"/>
                <w:i w:val="false"/>
                <w:color w:val="000000"/>
                <w:sz w:val="20"/>
              </w:rPr>
              <w:t>товаров, связанных с обеспечением</w:t>
            </w:r>
            <w:r>
              <w:br/>
            </w:r>
            <w:r>
              <w:rPr>
                <w:rFonts w:ascii="Times New Roman"/>
                <w:b w:val="false"/>
                <w:i w:val="false"/>
                <w:color w:val="000000"/>
                <w:sz w:val="20"/>
              </w:rPr>
              <w:t>питания детей, 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 попечения</w:t>
            </w:r>
            <w:r>
              <w:br/>
            </w:r>
            <w:r>
              <w:rPr>
                <w:rFonts w:ascii="Times New Roman"/>
                <w:b w:val="false"/>
                <w:i w:val="false"/>
                <w:color w:val="000000"/>
                <w:sz w:val="20"/>
              </w:rPr>
              <w:t>родителей,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82" w:id="139"/>
    <w:p>
      <w:pPr>
        <w:spacing w:after="0"/>
        <w:ind w:left="0"/>
        <w:jc w:val="left"/>
      </w:pPr>
      <w:r>
        <w:rPr>
          <w:rFonts w:ascii="Times New Roman"/>
          <w:b/>
          <w:i w:val="false"/>
          <w:color w:val="000000"/>
        </w:rPr>
        <w:t xml:space="preserve"> Критерии выбора поставщика товаров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за предыдущие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отечественного производителя товара, являющегося предметом конкурса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2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0"/>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по пункту 1 наличие опыта работы за предыдущие 5 лет, предшествующие текущему году, подтверждается копиями ранее заключенных договоров с указанием периода поставки товаров, актами приема-передачи товаров за последний месяц исполнения данных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при поставке товаров одновременно в течение одного периода в несколько организаций (нескольким заказчикам) данные не суммируются;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пункту 2 при участии потенциального поставщика в объединенном лоте баллы выставляются при предоставлении документа о сертификации товара (ов) потенциальным поставщиком – отечественным товаропроизводителем на не менее 20% (двадцати процентов) товаров данного конкурса (лота);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пункту 3 выставляются соответствующие баллы при предоставлении документов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 справки, заверенной подписью потенциального поставщика, в которой потенциальный поставщик подтверждает соответствие автотранспорта требованиям к специализированному автотранспорту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w:t>
            </w:r>
          </w:p>
          <w:p>
            <w:pPr>
              <w:spacing w:after="20"/>
              <w:ind w:left="20"/>
              <w:jc w:val="both"/>
            </w:pPr>
            <w:r>
              <w:rPr>
                <w:rFonts w:ascii="Times New Roman"/>
                <w:b w:val="false"/>
                <w:i w:val="false"/>
                <w:color w:val="000000"/>
                <w:sz w:val="20"/>
              </w:rPr>
              <w:t>
– по пункту 4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государственных</w:t>
            </w:r>
            <w:r>
              <w:br/>
            </w:r>
            <w:r>
              <w:rPr>
                <w:rFonts w:ascii="Times New Roman"/>
                <w:b w:val="false"/>
                <w:i w:val="false"/>
                <w:color w:val="000000"/>
                <w:sz w:val="20"/>
              </w:rPr>
              <w:t>организациях 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 питания</w:t>
            </w:r>
            <w:r>
              <w:br/>
            </w:r>
            <w:r>
              <w:rPr>
                <w:rFonts w:ascii="Times New Roman"/>
                <w:b w:val="false"/>
                <w:i w:val="false"/>
                <w:color w:val="000000"/>
                <w:sz w:val="20"/>
              </w:rPr>
              <w:t>детей, воспитывающихся и</w:t>
            </w:r>
            <w:r>
              <w:br/>
            </w:r>
            <w:r>
              <w:rPr>
                <w:rFonts w:ascii="Times New Roman"/>
                <w:b w:val="false"/>
                <w:i w:val="false"/>
                <w:color w:val="000000"/>
                <w:sz w:val="20"/>
              </w:rPr>
              <w:t>обучающихся в государственных</w:t>
            </w:r>
            <w:r>
              <w:br/>
            </w:r>
            <w:r>
              <w:rPr>
                <w:rFonts w:ascii="Times New Roman"/>
                <w:b w:val="false"/>
                <w:i w:val="false"/>
                <w:color w:val="000000"/>
                <w:sz w:val="20"/>
              </w:rPr>
              <w:t>дошкольных организациях,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для детей-сирот и детей, оставшихся</w:t>
            </w:r>
            <w:r>
              <w:br/>
            </w:r>
            <w:r>
              <w:rPr>
                <w:rFonts w:ascii="Times New Roman"/>
                <w:b w:val="false"/>
                <w:i w:val="false"/>
                <w:color w:val="000000"/>
                <w:sz w:val="20"/>
              </w:rPr>
              <w:t>без попечения родителей,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41"/>
    <w:p>
      <w:pPr>
        <w:spacing w:after="0"/>
        <w:ind w:left="0"/>
        <w:jc w:val="left"/>
      </w:pPr>
      <w:r>
        <w:rPr>
          <w:rFonts w:ascii="Times New Roman"/>
          <w:b/>
          <w:i w:val="false"/>
          <w:color w:val="000000"/>
        </w:rPr>
        <w:t xml:space="preserve">                          Объявление о конкурсе</w:t>
      </w:r>
    </w:p>
    <w:bookmarkEnd w:id="141"/>
    <w:p>
      <w:pPr>
        <w:spacing w:after="0"/>
        <w:ind w:left="0"/>
        <w:jc w:val="both"/>
      </w:pPr>
      <w:bookmarkStart w:name="z192" w:id="142"/>
      <w:r>
        <w:rPr>
          <w:rFonts w:ascii="Times New Roman"/>
          <w:b w:val="false"/>
          <w:i w:val="false"/>
          <w:color w:val="000000"/>
          <w:sz w:val="28"/>
        </w:rPr>
        <w:t>
       ___________________________________________________________________</w:t>
      </w:r>
    </w:p>
    <w:bookmarkEnd w:id="142"/>
    <w:p>
      <w:pPr>
        <w:spacing w:after="0"/>
        <w:ind w:left="0"/>
        <w:jc w:val="both"/>
      </w:pPr>
      <w:r>
        <w:rPr>
          <w:rFonts w:ascii="Times New Roman"/>
          <w:b w:val="false"/>
          <w:i w:val="false"/>
          <w:color w:val="000000"/>
          <w:sz w:val="28"/>
        </w:rPr>
        <w:t xml:space="preserve">       (наименование, почтовый и электронный адрес организатора конкурса, № лота)</w:t>
      </w:r>
    </w:p>
    <w:p>
      <w:pPr>
        <w:spacing w:after="0"/>
        <w:ind w:left="0"/>
        <w:jc w:val="both"/>
      </w:pPr>
      <w:r>
        <w:rPr>
          <w:rFonts w:ascii="Times New Roman"/>
          <w:b w:val="false"/>
          <w:i w:val="false"/>
          <w:color w:val="000000"/>
          <w:sz w:val="28"/>
        </w:rPr>
        <w:t>объявляет о проведении конкурса по выбору поставщика услуги или товаров по организации</w:t>
      </w:r>
    </w:p>
    <w:p>
      <w:pPr>
        <w:spacing w:after="0"/>
        <w:ind w:left="0"/>
        <w:jc w:val="both"/>
      </w:pPr>
      <w:r>
        <w:rPr>
          <w:rFonts w:ascii="Times New Roman"/>
          <w:b w:val="false"/>
          <w:i w:val="false"/>
          <w:color w:val="000000"/>
          <w:sz w:val="28"/>
        </w:rPr>
        <w:t>питания обучающихся в организациях среднего образования, а также приобретения товаров,</w:t>
      </w:r>
    </w:p>
    <w:p>
      <w:pPr>
        <w:spacing w:after="0"/>
        <w:ind w:left="0"/>
        <w:jc w:val="both"/>
      </w:pPr>
      <w:r>
        <w:rPr>
          <w:rFonts w:ascii="Times New Roman"/>
          <w:b w:val="false"/>
          <w:i w:val="false"/>
          <w:color w:val="000000"/>
          <w:sz w:val="28"/>
        </w:rPr>
        <w:t>связанных с обеспечением питания детей, воспитывающихся и обучающихся в дошкольных</w:t>
      </w:r>
    </w:p>
    <w:p>
      <w:pPr>
        <w:spacing w:after="0"/>
        <w:ind w:left="0"/>
        <w:jc w:val="both"/>
      </w:pPr>
      <w:r>
        <w:rPr>
          <w:rFonts w:ascii="Times New Roman"/>
          <w:b w:val="false"/>
          <w:i w:val="false"/>
          <w:color w:val="000000"/>
          <w:sz w:val="28"/>
        </w:rPr>
        <w:t>организациях, организациях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приобретения услуги или товаров</w:t>
      </w:r>
    </w:p>
    <w:p>
      <w:pPr>
        <w:spacing w:after="0"/>
        <w:ind w:left="0"/>
        <w:jc w:val="both"/>
      </w:pPr>
      <w:r>
        <w:rPr>
          <w:rFonts w:ascii="Times New Roman"/>
          <w:b w:val="false"/>
          <w:i w:val="false"/>
          <w:color w:val="000000"/>
          <w:sz w:val="28"/>
        </w:rPr>
        <w:t>Услуга оказывается: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(указываются место оказания услуги и ее объемы, перечень категорий получателей услуги и</w:t>
      </w:r>
    </w:p>
    <w:p>
      <w:pPr>
        <w:spacing w:after="0"/>
        <w:ind w:left="0"/>
        <w:jc w:val="both"/>
      </w:pPr>
      <w:r>
        <w:rPr>
          <w:rFonts w:ascii="Times New Roman"/>
          <w:b w:val="false"/>
          <w:i w:val="false"/>
          <w:color w:val="000000"/>
          <w:sz w:val="28"/>
        </w:rPr>
        <w:t>их количество, сумма, выделенная на оказание услуги)</w:t>
      </w:r>
    </w:p>
    <w:p>
      <w:pPr>
        <w:spacing w:after="0"/>
        <w:ind w:left="0"/>
        <w:jc w:val="both"/>
      </w:pPr>
      <w:r>
        <w:rPr>
          <w:rFonts w:ascii="Times New Roman"/>
          <w:b w:val="false"/>
          <w:i w:val="false"/>
          <w:color w:val="000000"/>
          <w:sz w:val="28"/>
        </w:rPr>
        <w:t>Срок оказания услуги____________________.</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товар доставляется____________________________________________</w:t>
      </w:r>
    </w:p>
    <w:p>
      <w:pPr>
        <w:spacing w:after="0"/>
        <w:ind w:left="0"/>
        <w:jc w:val="both"/>
      </w:pPr>
      <w:r>
        <w:rPr>
          <w:rFonts w:ascii="Times New Roman"/>
          <w:b w:val="false"/>
          <w:i w:val="false"/>
          <w:color w:val="000000"/>
          <w:sz w:val="28"/>
        </w:rPr>
        <w:t>(указывается место поставки товаров, перечень приобретаемых товаров, сумма, выделенная</w:t>
      </w:r>
    </w:p>
    <w:p>
      <w:pPr>
        <w:spacing w:after="0"/>
        <w:ind w:left="0"/>
        <w:jc w:val="both"/>
      </w:pPr>
      <w:r>
        <w:rPr>
          <w:rFonts w:ascii="Times New Roman"/>
          <w:b w:val="false"/>
          <w:i w:val="false"/>
          <w:color w:val="000000"/>
          <w:sz w:val="28"/>
        </w:rPr>
        <w:t>на приобретение товаров)</w:t>
      </w:r>
    </w:p>
    <w:p>
      <w:pPr>
        <w:spacing w:after="0"/>
        <w:ind w:left="0"/>
        <w:jc w:val="both"/>
      </w:pPr>
      <w:r>
        <w:rPr>
          <w:rFonts w:ascii="Times New Roman"/>
          <w:b w:val="false"/>
          <w:i w:val="false"/>
          <w:color w:val="000000"/>
          <w:sz w:val="28"/>
        </w:rPr>
        <w:t xml:space="preserve">       Требуемый срок поставки товаров _____________________________.</w:t>
      </w:r>
    </w:p>
    <w:p>
      <w:pPr>
        <w:spacing w:after="0"/>
        <w:ind w:left="0"/>
        <w:jc w:val="both"/>
      </w:pPr>
      <w:r>
        <w:rPr>
          <w:rFonts w:ascii="Times New Roman"/>
          <w:b w:val="false"/>
          <w:i w:val="false"/>
          <w:color w:val="000000"/>
          <w:sz w:val="28"/>
        </w:rPr>
        <w:t>К конкурсу допускаются все потенциальные поставщики, отвечающие требованиям</w:t>
      </w:r>
    </w:p>
    <w:p>
      <w:pPr>
        <w:spacing w:after="0"/>
        <w:ind w:left="0"/>
        <w:jc w:val="both"/>
      </w:pPr>
      <w:r>
        <w:rPr>
          <w:rFonts w:ascii="Times New Roman"/>
          <w:b w:val="false"/>
          <w:i w:val="false"/>
          <w:color w:val="000000"/>
          <w:sz w:val="28"/>
        </w:rPr>
        <w:t>конкурсной документации.</w:t>
      </w:r>
    </w:p>
    <w:p>
      <w:pPr>
        <w:spacing w:after="0"/>
        <w:ind w:left="0"/>
        <w:jc w:val="both"/>
      </w:pPr>
      <w:r>
        <w:rPr>
          <w:rFonts w:ascii="Times New Roman"/>
          <w:b w:val="false"/>
          <w:i w:val="false"/>
          <w:color w:val="000000"/>
          <w:sz w:val="28"/>
        </w:rPr>
        <w:t xml:space="preserve">       Начало приема заявок __________ (указать время и дату).</w:t>
      </w:r>
    </w:p>
    <w:p>
      <w:pPr>
        <w:spacing w:after="0"/>
        <w:ind w:left="0"/>
        <w:jc w:val="both"/>
      </w:pPr>
      <w:r>
        <w:rPr>
          <w:rFonts w:ascii="Times New Roman"/>
          <w:b w:val="false"/>
          <w:i w:val="false"/>
          <w:color w:val="000000"/>
          <w:sz w:val="28"/>
        </w:rPr>
        <w:t>Окончательный срок представления заявок на участие в конкурсе до__________ (указать</w:t>
      </w:r>
    </w:p>
    <w:p>
      <w:pPr>
        <w:spacing w:after="0"/>
        <w:ind w:left="0"/>
        <w:jc w:val="both"/>
      </w:pPr>
      <w:r>
        <w:rPr>
          <w:rFonts w:ascii="Times New Roman"/>
          <w:b w:val="false"/>
          <w:i w:val="false"/>
          <w:color w:val="000000"/>
          <w:sz w:val="28"/>
        </w:rPr>
        <w:t>время и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 xml:space="preserve">профессионального, послесреднего 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96" w:id="143"/>
    <w:p>
      <w:pPr>
        <w:spacing w:after="0"/>
        <w:ind w:left="0"/>
        <w:jc w:val="left"/>
      </w:pPr>
      <w:r>
        <w:rPr>
          <w:rFonts w:ascii="Times New Roman"/>
          <w:b/>
          <w:i w:val="false"/>
          <w:color w:val="000000"/>
        </w:rPr>
        <w:t xml:space="preserve">                          Протокол об итогах конкурса</w:t>
      </w:r>
    </w:p>
    <w:bookmarkEnd w:id="143"/>
    <w:p>
      <w:pPr>
        <w:spacing w:after="0"/>
        <w:ind w:left="0"/>
        <w:jc w:val="both"/>
      </w:pPr>
      <w:bookmarkStart w:name="z197" w:id="144"/>
      <w:r>
        <w:rPr>
          <w:rFonts w:ascii="Times New Roman"/>
          <w:b w:val="false"/>
          <w:i w:val="false"/>
          <w:color w:val="000000"/>
          <w:sz w:val="28"/>
        </w:rPr>
        <w:t>
             ____________________</w:t>
      </w:r>
    </w:p>
    <w:bookmarkEnd w:id="144"/>
    <w:p>
      <w:pPr>
        <w:spacing w:after="0"/>
        <w:ind w:left="0"/>
        <w:jc w:val="both"/>
      </w:pPr>
      <w:r>
        <w:rPr>
          <w:rFonts w:ascii="Times New Roman"/>
          <w:b w:val="false"/>
          <w:i w:val="false"/>
          <w:color w:val="000000"/>
          <w:sz w:val="28"/>
        </w:rPr>
        <w:t xml:space="preserve">             (время и дата)</w:t>
      </w:r>
    </w:p>
    <w:p>
      <w:pPr>
        <w:spacing w:after="0"/>
        <w:ind w:left="0"/>
        <w:jc w:val="both"/>
      </w:pPr>
      <w:r>
        <w:rPr>
          <w:rFonts w:ascii="Times New Roman"/>
          <w:b w:val="false"/>
          <w:i w:val="false"/>
          <w:color w:val="000000"/>
          <w:sz w:val="28"/>
        </w:rPr>
        <w:t>Заказчик *________________________________________________________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45"/>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46"/>
    <w:p>
      <w:pPr>
        <w:spacing w:after="0"/>
        <w:ind w:left="0"/>
        <w:jc w:val="both"/>
      </w:pPr>
      <w:r>
        <w:rPr>
          <w:rFonts w:ascii="Times New Roman"/>
          <w:b w:val="false"/>
          <w:i w:val="false"/>
          <w:color w:val="000000"/>
          <w:sz w:val="28"/>
        </w:rPr>
        <w:t>
      № лота ___________________________________________________________</w:t>
      </w:r>
    </w:p>
    <w:bookmarkEnd w:id="146"/>
    <w:bookmarkStart w:name="z200" w:id="147"/>
    <w:p>
      <w:pPr>
        <w:spacing w:after="0"/>
        <w:ind w:left="0"/>
        <w:jc w:val="both"/>
      </w:pPr>
      <w:r>
        <w:rPr>
          <w:rFonts w:ascii="Times New Roman"/>
          <w:b w:val="false"/>
          <w:i w:val="false"/>
          <w:color w:val="000000"/>
          <w:sz w:val="28"/>
        </w:rPr>
        <w:t>
      Наименование лота ________________________________________________</w:t>
      </w:r>
    </w:p>
    <w:bookmarkEnd w:id="147"/>
    <w:p>
      <w:pPr>
        <w:spacing w:after="0"/>
        <w:ind w:left="0"/>
        <w:jc w:val="both"/>
      </w:pPr>
      <w:bookmarkStart w:name="z201" w:id="148"/>
      <w:r>
        <w:rPr>
          <w:rFonts w:ascii="Times New Roman"/>
          <w:b w:val="false"/>
          <w:i w:val="false"/>
          <w:color w:val="000000"/>
          <w:sz w:val="28"/>
        </w:rPr>
        <w:t>
      Информация о представленных заявках на участие в конкурсе (лоте) (по хронологии):</w:t>
      </w:r>
    </w:p>
    <w:bookmarkEnd w:id="148"/>
    <w:p>
      <w:pPr>
        <w:spacing w:after="0"/>
        <w:ind w:left="0"/>
        <w:jc w:val="both"/>
      </w:pPr>
      <w:r>
        <w:rPr>
          <w:rFonts w:ascii="Times New Roman"/>
          <w:b w:val="false"/>
          <w:i w:val="false"/>
          <w:color w:val="000000"/>
          <w:sz w:val="28"/>
        </w:rPr>
        <w:t xml:space="preserve">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49"/>
      <w:r>
        <w:rPr>
          <w:rFonts w:ascii="Times New Roman"/>
          <w:b w:val="false"/>
          <w:i w:val="false"/>
          <w:color w:val="000000"/>
          <w:sz w:val="28"/>
        </w:rPr>
        <w:t>
      При рассмотрении заявок на участие в конкурсе были запрошены следующие документы</w:t>
      </w:r>
    </w:p>
    <w:bookmarkEnd w:id="149"/>
    <w:p>
      <w:pPr>
        <w:spacing w:after="0"/>
        <w:ind w:left="0"/>
        <w:jc w:val="both"/>
      </w:pPr>
      <w:r>
        <w:rPr>
          <w:rFonts w:ascii="Times New Roman"/>
          <w:b w:val="false"/>
          <w:i w:val="false"/>
          <w:color w:val="000000"/>
          <w:sz w:val="28"/>
        </w:rPr>
        <w:t xml:space="preserve"> (заполняется в случае осуществления запросов в соответствии с настоящими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0"/>
    <w:p>
      <w:pPr>
        <w:spacing w:after="0"/>
        <w:ind w:left="0"/>
        <w:jc w:val="both"/>
      </w:pPr>
      <w:r>
        <w:rPr>
          <w:rFonts w:ascii="Times New Roman"/>
          <w:b w:val="false"/>
          <w:i w:val="false"/>
          <w:color w:val="000000"/>
          <w:sz w:val="28"/>
        </w:rPr>
        <w:t>
      Результаты голосования членов конкурсной комиссии: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51"/>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52"/>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53"/>
      <w:r>
        <w:rPr>
          <w:rFonts w:ascii="Times New Roman"/>
          <w:b w:val="false"/>
          <w:i w:val="false"/>
          <w:color w:val="000000"/>
          <w:sz w:val="28"/>
        </w:rPr>
        <w:t>
      Информация о результатах применения критериев, предусмотренных настоящими</w:t>
      </w:r>
    </w:p>
    <w:bookmarkEnd w:id="153"/>
    <w:p>
      <w:pPr>
        <w:spacing w:after="0"/>
        <w:ind w:left="0"/>
        <w:jc w:val="both"/>
      </w:pPr>
      <w:r>
        <w:rPr>
          <w:rFonts w:ascii="Times New Roman"/>
          <w:b w:val="false"/>
          <w:i w:val="false"/>
          <w:color w:val="000000"/>
          <w:sz w:val="28"/>
        </w:rPr>
        <w:t xml:space="preserve"> Правилами, ко всем заявкам на участие в конкурсе, представленным на участие в данном конкурсе:</w:t>
      </w:r>
    </w:p>
    <w:bookmarkStart w:name="z207" w:id="154"/>
    <w:p>
      <w:pPr>
        <w:spacing w:after="0"/>
        <w:ind w:left="0"/>
        <w:jc w:val="both"/>
      </w:pPr>
      <w:r>
        <w:rPr>
          <w:rFonts w:ascii="Times New Roman"/>
          <w:b w:val="false"/>
          <w:i w:val="false"/>
          <w:color w:val="000000"/>
          <w:sz w:val="28"/>
        </w:rPr>
        <w:t>
      к поставщикам услуг:</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56"/>
    <w:p>
      <w:pPr>
        <w:spacing w:after="0"/>
        <w:ind w:left="0"/>
        <w:jc w:val="both"/>
      </w:pPr>
      <w:r>
        <w:rPr>
          <w:rFonts w:ascii="Times New Roman"/>
          <w:b w:val="false"/>
          <w:i w:val="false"/>
          <w:color w:val="000000"/>
          <w:sz w:val="28"/>
        </w:rPr>
        <w:t>
      к поставщикам товаров:</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за предыдущие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отечественного производителя товара, являющегося предметом конкурса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57"/>
    <w:p>
      <w:pPr>
        <w:spacing w:after="0"/>
        <w:ind w:left="0"/>
        <w:jc w:val="both"/>
      </w:pPr>
      <w:r>
        <w:rPr>
          <w:rFonts w:ascii="Times New Roman"/>
          <w:b w:val="false"/>
          <w:i w:val="false"/>
          <w:color w:val="000000"/>
          <w:sz w:val="28"/>
        </w:rPr>
        <w:t>
      Расчет баллов участников конкурса: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58"/>
      <w:r>
        <w:rPr>
          <w:rFonts w:ascii="Times New Roman"/>
          <w:b w:val="false"/>
          <w:i w:val="false"/>
          <w:color w:val="000000"/>
          <w:sz w:val="28"/>
        </w:rPr>
        <w:t>
      3. Конкурсная комиссия по результатам рассмотрения в соответствии с критериями путем</w:t>
      </w:r>
    </w:p>
    <w:bookmarkEnd w:id="158"/>
    <w:p>
      <w:pPr>
        <w:spacing w:after="0"/>
        <w:ind w:left="0"/>
        <w:jc w:val="both"/>
      </w:pPr>
      <w:r>
        <w:rPr>
          <w:rFonts w:ascii="Times New Roman"/>
          <w:b w:val="false"/>
          <w:i w:val="false"/>
          <w:color w:val="000000"/>
          <w:sz w:val="28"/>
        </w:rPr>
        <w:t xml:space="preserve"> открытого голосования решила:</w:t>
      </w:r>
    </w:p>
    <w:p>
      <w:pPr>
        <w:spacing w:after="0"/>
        <w:ind w:left="0"/>
        <w:jc w:val="both"/>
      </w:pPr>
      <w:r>
        <w:rPr>
          <w:rFonts w:ascii="Times New Roman"/>
          <w:b w:val="false"/>
          <w:i w:val="false"/>
          <w:color w:val="000000"/>
          <w:sz w:val="28"/>
        </w:rPr>
        <w:t xml:space="preserve">       1) признать победителем конкурса (лота)___________________(указать наименование и</w:t>
      </w:r>
    </w:p>
    <w:p>
      <w:pPr>
        <w:spacing w:after="0"/>
        <w:ind w:left="0"/>
        <w:jc w:val="both"/>
      </w:pPr>
      <w:r>
        <w:rPr>
          <w:rFonts w:ascii="Times New Roman"/>
          <w:b w:val="false"/>
          <w:i w:val="false"/>
          <w:color w:val="000000"/>
          <w:sz w:val="28"/>
        </w:rPr>
        <w:t>местонахождение участника конкурса, а также условия, на которых он признан победителем),</w:t>
      </w:r>
    </w:p>
    <w:p>
      <w:pPr>
        <w:spacing w:after="0"/>
        <w:ind w:left="0"/>
        <w:jc w:val="both"/>
      </w:pPr>
      <w:r>
        <w:rPr>
          <w:rFonts w:ascii="Times New Roman"/>
          <w:b w:val="false"/>
          <w:i w:val="false"/>
          <w:color w:val="000000"/>
          <w:sz w:val="28"/>
        </w:rPr>
        <w:t xml:space="preserve">        занявшим второе место ___________________(указать наименование и местонахождение</w:t>
      </w:r>
    </w:p>
    <w:p>
      <w:pPr>
        <w:spacing w:after="0"/>
        <w:ind w:left="0"/>
        <w:jc w:val="both"/>
      </w:pPr>
      <w:r>
        <w:rPr>
          <w:rFonts w:ascii="Times New Roman"/>
          <w:b w:val="false"/>
          <w:i w:val="false"/>
          <w:color w:val="000000"/>
          <w:sz w:val="28"/>
        </w:rPr>
        <w:t xml:space="preserve"> участника конкурса);</w:t>
      </w:r>
    </w:p>
    <w:p>
      <w:pPr>
        <w:spacing w:after="0"/>
        <w:ind w:left="0"/>
        <w:jc w:val="both"/>
      </w:pPr>
      <w:r>
        <w:rPr>
          <w:rFonts w:ascii="Times New Roman"/>
          <w:b w:val="false"/>
          <w:i w:val="false"/>
          <w:color w:val="000000"/>
          <w:sz w:val="28"/>
        </w:rPr>
        <w:t xml:space="preserve">       занявшим третье место ___________________(указать наименование и местонахождение</w:t>
      </w:r>
    </w:p>
    <w:p>
      <w:pPr>
        <w:spacing w:after="0"/>
        <w:ind w:left="0"/>
        <w:jc w:val="both"/>
      </w:pPr>
      <w:r>
        <w:rPr>
          <w:rFonts w:ascii="Times New Roman"/>
          <w:b w:val="false"/>
          <w:i w:val="false"/>
          <w:color w:val="000000"/>
          <w:sz w:val="28"/>
        </w:rPr>
        <w:t>участника конкурса);</w:t>
      </w:r>
    </w:p>
    <w:p>
      <w:pPr>
        <w:spacing w:after="0"/>
        <w:ind w:left="0"/>
        <w:jc w:val="both"/>
      </w:pPr>
      <w:r>
        <w:rPr>
          <w:rFonts w:ascii="Times New Roman"/>
          <w:b w:val="false"/>
          <w:i w:val="false"/>
          <w:color w:val="000000"/>
          <w:sz w:val="28"/>
        </w:rPr>
        <w:t xml:space="preserve">       занявшим четвертое место ___________________(указать наименование и местонахождение</w:t>
      </w:r>
    </w:p>
    <w:p>
      <w:pPr>
        <w:spacing w:after="0"/>
        <w:ind w:left="0"/>
        <w:jc w:val="both"/>
      </w:pPr>
      <w:r>
        <w:rPr>
          <w:rFonts w:ascii="Times New Roman"/>
          <w:b w:val="false"/>
          <w:i w:val="false"/>
          <w:color w:val="000000"/>
          <w:sz w:val="28"/>
        </w:rPr>
        <w:t>участника конкурса);</w:t>
      </w:r>
    </w:p>
    <w:p>
      <w:pPr>
        <w:spacing w:after="0"/>
        <w:ind w:left="0"/>
        <w:jc w:val="both"/>
      </w:pPr>
      <w:r>
        <w:rPr>
          <w:rFonts w:ascii="Times New Roman"/>
          <w:b w:val="false"/>
          <w:i w:val="false"/>
          <w:color w:val="000000"/>
          <w:sz w:val="28"/>
        </w:rPr>
        <w:t xml:space="preserve">       и так далее _____________________________________________________;</w:t>
      </w:r>
    </w:p>
    <w:p>
      <w:pPr>
        <w:spacing w:after="0"/>
        <w:ind w:left="0"/>
        <w:jc w:val="both"/>
      </w:pPr>
      <w:r>
        <w:rPr>
          <w:rFonts w:ascii="Times New Roman"/>
          <w:b w:val="false"/>
          <w:i w:val="false"/>
          <w:color w:val="000000"/>
          <w:sz w:val="28"/>
        </w:rPr>
        <w:t xml:space="preserve">       2) Заказчику конкурса ________ (указать наименование и местонахождение) в установленные</w:t>
      </w:r>
    </w:p>
    <w:p>
      <w:pPr>
        <w:spacing w:after="0"/>
        <w:ind w:left="0"/>
        <w:jc w:val="both"/>
      </w:pPr>
      <w:r>
        <w:rPr>
          <w:rFonts w:ascii="Times New Roman"/>
          <w:b w:val="false"/>
          <w:i w:val="false"/>
          <w:color w:val="000000"/>
          <w:sz w:val="28"/>
        </w:rPr>
        <w:t>настоящими Правилами сроки заключить договор об оказании услуги или поставке товаров по</w:t>
      </w:r>
    </w:p>
    <w:p>
      <w:pPr>
        <w:spacing w:after="0"/>
        <w:ind w:left="0"/>
        <w:jc w:val="both"/>
      </w:pPr>
      <w:r>
        <w:rPr>
          <w:rFonts w:ascii="Times New Roman"/>
          <w:b w:val="false"/>
          <w:i w:val="false"/>
          <w:color w:val="000000"/>
          <w:sz w:val="28"/>
        </w:rPr>
        <w:t>организации питания обучающихся в организациях среднего образования, а также воспитанников</w:t>
      </w:r>
    </w:p>
    <w:p>
      <w:pPr>
        <w:spacing w:after="0"/>
        <w:ind w:left="0"/>
        <w:jc w:val="both"/>
      </w:pPr>
      <w:r>
        <w:rPr>
          <w:rFonts w:ascii="Times New Roman"/>
          <w:b w:val="false"/>
          <w:i w:val="false"/>
          <w:color w:val="000000"/>
          <w:sz w:val="28"/>
        </w:rPr>
        <w:t>и обучающихся дошкольных организаций, организаций образования для детей-сирот и детей,</w:t>
      </w:r>
    </w:p>
    <w:p>
      <w:pPr>
        <w:spacing w:after="0"/>
        <w:ind w:left="0"/>
        <w:jc w:val="both"/>
      </w:pPr>
      <w:r>
        <w:rPr>
          <w:rFonts w:ascii="Times New Roman"/>
          <w:b w:val="false"/>
          <w:i w:val="false"/>
          <w:color w:val="000000"/>
          <w:sz w:val="28"/>
        </w:rPr>
        <w:t>оставшихся без попечения родителей с ________ (указать наименование победителя конкурса)</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признать конкурс (лота)__________________________ несостоявшимся (указать наименование</w:t>
      </w:r>
    </w:p>
    <w:p>
      <w:pPr>
        <w:spacing w:after="0"/>
        <w:ind w:left="0"/>
        <w:jc w:val="both"/>
      </w:pPr>
      <w:r>
        <w:rPr>
          <w:rFonts w:ascii="Times New Roman"/>
          <w:b w:val="false"/>
          <w:i w:val="false"/>
          <w:color w:val="000000"/>
          <w:sz w:val="28"/>
        </w:rPr>
        <w:t>конкурса (лота) и причины признания конкурса несостоявшимся)</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Произведена отмена конкурса (лота), основанием которой является: Акты уполномоченных</w:t>
      </w:r>
    </w:p>
    <w:p>
      <w:pPr>
        <w:spacing w:after="0"/>
        <w:ind w:left="0"/>
        <w:jc w:val="both"/>
      </w:pPr>
      <w:r>
        <w:rPr>
          <w:rFonts w:ascii="Times New Roman"/>
          <w:b w:val="false"/>
          <w:i w:val="false"/>
          <w:color w:val="000000"/>
          <w:sz w:val="28"/>
        </w:rPr>
        <w:t>государственных органов (предписание, уведомление, представление, решение) № ____ от дд.мм.гггг.</w:t>
      </w:r>
    </w:p>
    <w:p>
      <w:pPr>
        <w:spacing w:after="0"/>
        <w:ind w:left="0"/>
        <w:jc w:val="both"/>
      </w:pPr>
      <w:r>
        <w:rPr>
          <w:rFonts w:ascii="Times New Roman"/>
          <w:b w:val="false"/>
          <w:i w:val="false"/>
          <w:color w:val="000000"/>
          <w:sz w:val="28"/>
        </w:rPr>
        <w:t xml:space="preserve">       Орган, принявший решение об отмене: (_______________________).</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Произведен отказ от конкурса (лота) по приобретению услуг и (или) товаров, не предусмотренных</w:t>
      </w:r>
    </w:p>
    <w:p>
      <w:pPr>
        <w:spacing w:after="0"/>
        <w:ind w:left="0"/>
        <w:jc w:val="both"/>
      </w:pPr>
      <w:r>
        <w:rPr>
          <w:rFonts w:ascii="Times New Roman"/>
          <w:b w:val="false"/>
          <w:i w:val="false"/>
          <w:color w:val="000000"/>
          <w:sz w:val="28"/>
        </w:rPr>
        <w:t>годовым планом приобретения услуг, товаров согласно настоящим Правилам.</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УНП – учетный номер плательщика;</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